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78A3" w:rsidRDefault="00B378A3" w:rsidP="0024242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341100"/>
      <w:r w:rsidRPr="00B378A3">
        <w:rPr>
          <w:rFonts w:ascii="Simplified Arabic" w:hAnsi="Simplified Arabic"/>
          <w:color w:val="0000FF"/>
          <w:sz w:val="28"/>
          <w:szCs w:val="28"/>
          <w:rtl/>
        </w:rPr>
        <w:t xml:space="preserve">الهدي والأضحية </w:t>
      </w:r>
      <w:proofErr w:type="spellStart"/>
      <w:r w:rsidRPr="00B378A3">
        <w:rPr>
          <w:rFonts w:ascii="Simplified Arabic" w:hAnsi="Simplified Arabic"/>
          <w:color w:val="0000FF"/>
          <w:sz w:val="28"/>
          <w:szCs w:val="28"/>
          <w:rtl/>
        </w:rPr>
        <w:t>والعقيقة</w:t>
      </w:r>
    </w:p>
    <w:p w:rsidR="00FD2093" w:rsidRPr="0024242B" w:rsidRDefault="00FD2093" w:rsidP="0024242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proofErr w:type="spellEnd"/>
      <w:r w:rsidRPr="00B12B82">
        <w:rPr>
          <w:rFonts w:ascii="Simplified Arabic" w:hAnsi="Simplified Arabic"/>
          <w:color w:val="0000FF"/>
          <w:sz w:val="28"/>
          <w:szCs w:val="28"/>
          <w:rtl/>
        </w:rPr>
        <w:t>إشعار الهدي وتقليده</w:t>
      </w:r>
      <w:bookmarkEnd w:id="0"/>
    </w:p>
    <w:p w:rsidR="0024242B" w:rsidRPr="00B12B82" w:rsidRDefault="0024242B" w:rsidP="00FD2093">
      <w:pPr>
        <w:jc w:val="both"/>
        <w:rPr>
          <w:rFonts w:ascii="Simplified Arabic" w:eastAsia="Times New Roman" w:hAnsi="Simplified Arabic" w:cs="Simplified Arabic"/>
          <w:b/>
          <w:bCs/>
          <w:color w:val="800000"/>
          <w:sz w:val="28"/>
          <w:szCs w:val="28"/>
          <w:rtl/>
          <w:lang w:eastAsia="ar-SA" w:bidi="ar-EG"/>
        </w:rPr>
      </w:pPr>
      <w:bookmarkStart w:id="1" w:name="_GoBack"/>
      <w:bookmarkEnd w:id="1"/>
    </w:p>
    <w:p w:rsidR="00FD2093" w:rsidRPr="00B12B82" w:rsidRDefault="0062790F" w:rsidP="0024242B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4242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FD2093" w:rsidRPr="0024242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D2093" w:rsidRPr="00B12B8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قرأت</w:t>
      </w:r>
      <w:r w:rsidR="0024242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D2093" w:rsidRPr="00B12B8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كتب الفقه أنّ</w:t>
      </w:r>
      <w:r w:rsidR="0024242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FD2093" w:rsidRPr="00B12B8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 السنة أن يُشعر الهدي ويقلده، فما معنى ذلك؟ وكيف يكون الإشعار والتقليد في زماننا هذا؟ أرجو البيان مأجورين.</w:t>
      </w:r>
    </w:p>
    <w:p w:rsidR="0024242B" w:rsidRDefault="0062790F" w:rsidP="0024242B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B12B82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الجواب</w:t>
      </w:r>
      <w:r w:rsidR="00FD2093" w:rsidRPr="0024242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D2093" w:rsidRPr="00B12B82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إشعار الهدي أن ت</w:t>
      </w:r>
      <w:r w:rsidR="0024242B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ُ</w:t>
      </w:r>
      <w:r w:rsidR="00FD2093" w:rsidRPr="00B12B82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ضر</w:t>
      </w:r>
      <w:r w:rsidR="0024242B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="00FD2093" w:rsidRPr="00B12B82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ب صفحة السنام من الإبل حتى يسيل منها الدم</w:t>
      </w:r>
      <w:r w:rsidR="0024242B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.</w:t>
      </w:r>
      <w:r w:rsidR="00FD2093" w:rsidRPr="00B12B82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</w:t>
      </w:r>
    </w:p>
    <w:p w:rsidR="0024242B" w:rsidRDefault="0024242B" w:rsidP="0024242B">
      <w:pPr>
        <w:ind w:firstLine="509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B12B82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وأما التقليد فإنه بالنسبة للغنم، 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بأن </w:t>
      </w:r>
      <w:r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ت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ُ</w:t>
      </w:r>
      <w:r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قل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َّ</w:t>
      </w:r>
      <w:r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د إما قطعة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ً</w:t>
      </w:r>
      <w:r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من الثياب أو </w:t>
      </w:r>
      <w:r w:rsidRPr="00B12B82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نعلين أو ما أشبه ذلك مما يدل على أنها هدي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.</w:t>
      </w:r>
    </w:p>
    <w:p w:rsidR="0062790F" w:rsidRPr="00B12B82" w:rsidRDefault="0024242B" w:rsidP="0024242B">
      <w:pPr>
        <w:ind w:firstLine="509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و</w:t>
      </w:r>
      <w:r w:rsidRPr="00B12B82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الإشعار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 والتقليد </w:t>
      </w:r>
      <w:r w:rsidRPr="00B12B82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من أجل أن ي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Pr="00B12B82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عرفها من رآه</w:t>
      </w:r>
      <w:r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ا، ويقول: إنها هدي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،</w:t>
      </w:r>
      <w:r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فلا يتعرض 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ل</w:t>
      </w:r>
      <w:r w:rsidRPr="00B12B82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ها بسوء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.</w:t>
      </w:r>
    </w:p>
    <w:p w:rsidR="00FD2093" w:rsidRPr="00B12B82" w:rsidRDefault="00FD2093" w:rsidP="0024242B">
      <w:pPr>
        <w:ind w:firstLine="509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B12B82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وعائشة </w:t>
      </w:r>
      <w:r w:rsidR="0062790F" w:rsidRPr="00B12B82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-رضي الله عنها-  </w:t>
      </w:r>
      <w:r w:rsidRPr="00B12B82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تقول</w:t>
      </w:r>
      <w:r w:rsidR="0024242B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:</w:t>
      </w:r>
      <w:r w:rsidRPr="00B12B82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</w:t>
      </w:r>
      <w:r w:rsidR="0024242B" w:rsidRPr="0024242B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«</w:t>
      </w:r>
      <w:r w:rsidRPr="00B12B82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 xml:space="preserve">كنت أفتل قلائد هدي رسول الله </w:t>
      </w:r>
      <w:r w:rsidR="0024242B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–</w:t>
      </w:r>
      <w:r w:rsidR="0024242B">
        <w:rPr>
          <w:rFonts w:ascii="Simplified Arabic" w:eastAsia="Times New Roman" w:hAnsi="Simplified Arabic" w:cs="Simplified Arabic" w:hint="cs"/>
          <w:b/>
          <w:bCs/>
          <w:color w:val="0000FF"/>
          <w:sz w:val="28"/>
          <w:szCs w:val="28"/>
          <w:rtl/>
          <w:lang w:eastAsia="ar-SA" w:bidi="ar-EG"/>
        </w:rPr>
        <w:t>صلى الله عليه وسلم-</w:t>
      </w:r>
      <w:r w:rsidRPr="00B12B82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 xml:space="preserve"> فيبعثها من المدينة، فلا يحرم عليه شيء كان حِلًّا له</w:t>
      </w:r>
      <w:r w:rsidR="0024242B" w:rsidRPr="0024242B">
        <w:rPr>
          <w:rFonts w:ascii="Simplified Arabic" w:eastAsia="Times New Roman" w:hAnsi="Simplified Arabic" w:cs="Simplified Arabic" w:hint="eastAsia"/>
          <w:b/>
          <w:bCs/>
          <w:color w:val="0000FF"/>
          <w:sz w:val="28"/>
          <w:szCs w:val="28"/>
          <w:rtl/>
          <w:lang w:eastAsia="ar-SA" w:bidi="ar-EG"/>
        </w:rPr>
        <w:t>»</w:t>
      </w:r>
      <w:r w:rsidR="0062790F" w:rsidRPr="00B12B82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 xml:space="preserve"> </w:t>
      </w:r>
      <w:r w:rsidR="0024242B" w:rsidRPr="0024242B">
        <w:rPr>
          <w:rFonts w:ascii="Simplified Arabic" w:eastAsia="Times New Roman" w:hAnsi="Simplified Arabic" w:cs="Simplified Arabic" w:hint="cs"/>
          <w:color w:val="0000FF"/>
          <w:sz w:val="28"/>
          <w:szCs w:val="28"/>
          <w:rtl/>
          <w:lang w:eastAsia="ar-SA" w:bidi="ar-EG"/>
        </w:rPr>
        <w:t>[</w:t>
      </w:r>
      <w:r w:rsidR="0062790F" w:rsidRPr="0024242B">
        <w:rPr>
          <w:rFonts w:ascii="Simplified Arabic" w:eastAsia="Times New Roman" w:hAnsi="Simplified Arabic" w:cs="Simplified Arabic"/>
          <w:color w:val="0000FF"/>
          <w:sz w:val="28"/>
          <w:szCs w:val="28"/>
          <w:rtl/>
          <w:lang w:eastAsia="ar-SA" w:bidi="ar-EG"/>
        </w:rPr>
        <w:t>البخاري</w:t>
      </w:r>
      <w:r w:rsidR="0024242B" w:rsidRPr="0024242B">
        <w:rPr>
          <w:rFonts w:ascii="Simplified Arabic" w:eastAsia="Times New Roman" w:hAnsi="Simplified Arabic" w:cs="Simplified Arabic" w:hint="cs"/>
          <w:color w:val="0000FF"/>
          <w:sz w:val="28"/>
          <w:szCs w:val="28"/>
          <w:rtl/>
          <w:lang w:eastAsia="ar-SA" w:bidi="ar-EG"/>
        </w:rPr>
        <w:t>:</w:t>
      </w:r>
      <w:r w:rsidR="0062790F" w:rsidRPr="0024242B">
        <w:rPr>
          <w:rFonts w:ascii="Simplified Arabic" w:eastAsia="Times New Roman" w:hAnsi="Simplified Arabic" w:cs="Simplified Arabic"/>
          <w:color w:val="0000FF"/>
          <w:sz w:val="28"/>
          <w:szCs w:val="28"/>
          <w:rtl/>
          <w:lang w:eastAsia="ar-SA" w:bidi="ar-EG"/>
        </w:rPr>
        <w:t xml:space="preserve"> </w:t>
      </w:r>
      <w:r w:rsidR="0024242B" w:rsidRPr="0024242B">
        <w:rPr>
          <w:rFonts w:ascii="Simplified Arabic" w:eastAsia="Times New Roman" w:hAnsi="Simplified Arabic" w:cs="Simplified Arabic"/>
          <w:color w:val="0000FF"/>
          <w:sz w:val="28"/>
          <w:szCs w:val="28"/>
          <w:rtl/>
          <w:lang w:eastAsia="ar-SA" w:bidi="ar-EG"/>
        </w:rPr>
        <w:t>1696</w:t>
      </w:r>
      <w:r w:rsidR="0024242B" w:rsidRPr="0024242B">
        <w:rPr>
          <w:rFonts w:ascii="Simplified Arabic" w:eastAsia="Times New Roman" w:hAnsi="Simplified Arabic" w:cs="Simplified Arabic" w:hint="cs"/>
          <w:color w:val="0000FF"/>
          <w:sz w:val="28"/>
          <w:szCs w:val="28"/>
          <w:rtl/>
          <w:lang w:eastAsia="ar-SA" w:bidi="ar-EG"/>
        </w:rPr>
        <w:t>]</w:t>
      </w:r>
      <w:r w:rsidRPr="00B12B82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.</w:t>
      </w:r>
    </w:p>
    <w:p w:rsidR="00FD2093" w:rsidRPr="00B12B82" w:rsidRDefault="00FD2093" w:rsidP="0024242B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B12B82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المصدر: </w:t>
      </w:r>
      <w:r w:rsidRPr="0024242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برنامج فتاوى نور على الدرب، الحلقة الحادية والعشرون، 5/1/1432.</w:t>
      </w:r>
    </w:p>
    <w:p w:rsidR="00FD2093" w:rsidRPr="00B12B82" w:rsidRDefault="00FD2093" w:rsidP="00FD2093">
      <w:pPr>
        <w:jc w:val="both"/>
        <w:rPr>
          <w:rFonts w:ascii="Simplified Arabic" w:eastAsia="Times New Roman" w:hAnsi="Simplified Arabic" w:cs="Simplified Arabic"/>
          <w:b/>
          <w:bCs/>
          <w:color w:val="800000"/>
          <w:sz w:val="28"/>
          <w:szCs w:val="28"/>
          <w:rtl/>
          <w:lang w:eastAsia="ar-SA" w:bidi="ar-EG"/>
        </w:rPr>
      </w:pPr>
    </w:p>
    <w:p w:rsidR="00E67D5A" w:rsidRPr="00B12B82" w:rsidRDefault="00E67D5A">
      <w:pPr>
        <w:rPr>
          <w:rFonts w:ascii="Simplified Arabic" w:hAnsi="Simplified Arabic" w:cs="Simplified Arabic"/>
          <w:sz w:val="28"/>
          <w:szCs w:val="28"/>
          <w:lang w:bidi="ar-EG"/>
        </w:rPr>
      </w:pPr>
    </w:p>
    <w:sectPr w:rsidR="00E67D5A" w:rsidRPr="00B12B8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03AC" w:rsidRDefault="00F503AC" w:rsidP="00FD2093">
      <w:r>
        <w:separator/>
      </w:r>
    </w:p>
  </w:endnote>
  <w:endnote w:type="continuationSeparator" w:id="0">
    <w:p w:rsidR="00F503AC" w:rsidRDefault="00F503AC" w:rsidP="00FD2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92E3D03-6F04-4E26-A1A0-50782D15CB74}"/>
    <w:embedBold r:id="rId2" w:fontKey="{6DA55386-4403-405D-805F-6FAE67B76E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CF73A9-D00E-4E88-812A-CAD48FFC62D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8F2768D-8CBE-4851-A15F-DF6D7D7E9A5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F8AE9AD-275C-4A4A-9F3C-1DE91E8B1057}"/>
    <w:embedBold r:id="rId6" w:fontKey="{46669966-D5C1-4B2D-9B06-4F054BE016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902CA3A-EA1D-41EE-8DF9-B225A93CD4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515D8A7-D5AE-4A91-8F98-DA0DF6930D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03AC" w:rsidRDefault="00F503AC" w:rsidP="00FD2093">
      <w:r>
        <w:separator/>
      </w:r>
    </w:p>
  </w:footnote>
  <w:footnote w:type="continuationSeparator" w:id="0">
    <w:p w:rsidR="00F503AC" w:rsidRDefault="00F503AC" w:rsidP="00FD20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209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242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2C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90F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0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3F57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B82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8A3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86F2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0A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3AC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93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DB5FCA"/>
  <w15:docId w15:val="{AB3DF95E-0BD5-4BE5-8CF0-896DE880D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2093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FD2093"/>
    <w:pPr>
      <w:keepNext/>
      <w:ind w:firstLine="551"/>
      <w:jc w:val="center"/>
      <w:outlineLvl w:val="1"/>
    </w:pPr>
    <w:rPr>
      <w:rFonts w:cs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FD2093"/>
    <w:rPr>
      <w:rFonts w:eastAsia="SimSun" w:cs="Times New Roman"/>
      <w:noProof/>
      <w:sz w:val="32"/>
      <w:szCs w:val="20"/>
    </w:rPr>
  </w:style>
  <w:style w:type="paragraph" w:styleId="a4">
    <w:name w:val="footnote text"/>
    <w:basedOn w:val="a"/>
    <w:link w:val="Char0"/>
    <w:semiHidden/>
    <w:rsid w:val="00FD2093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FD2093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FD20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100</Words>
  <Characters>575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2014-12-07T15:51:00Z</cp:lastPrinted>
  <dcterms:created xsi:type="dcterms:W3CDTF">2012-12-03T06:50:00Z</dcterms:created>
  <dcterms:modified xsi:type="dcterms:W3CDTF">2019-06-17T09:08:00Z</dcterms:modified>
</cp:coreProperties>
</file>