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3BF" w:rsidRPr="00235523" w:rsidRDefault="00D26D2F" w:rsidP="002355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AD13BF" w:rsidRPr="00235523" w:rsidRDefault="00AD13BF" w:rsidP="002355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4F8D">
        <w:rPr>
          <w:rFonts w:ascii="Simplified Arabic" w:hAnsi="Simplified Arabic"/>
          <w:color w:val="0000FF"/>
          <w:sz w:val="28"/>
          <w:szCs w:val="28"/>
          <w:rtl/>
        </w:rPr>
        <w:t>مجاوزة الميقات بدون إحرام</w:t>
      </w:r>
    </w:p>
    <w:p w:rsidR="00371BAD" w:rsidRPr="00235523" w:rsidRDefault="00371BAD" w:rsidP="002355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0EE9" w:rsidRPr="00874F8D" w:rsidRDefault="00AD13BF" w:rsidP="00874F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4F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A0EE9" w:rsidRPr="00874F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حججت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عام</w:t>
      </w:r>
      <w:r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الأعوام قارن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وتجاوزت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1B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الميقات غير محرم، 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جهل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مني</w:t>
      </w:r>
      <w:r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فسألت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أحد المشايخ فقال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عليك هديان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فدفعت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أحدهما ولم أدفع الثاني حتى الآن</w:t>
      </w:r>
      <w:r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قمت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1B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العام الذي يليه بالحج كامل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71B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ولله الحمد</w:t>
      </w:r>
      <w:r w:rsidR="00371B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35D00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علي من الحج الفائت؟</w:t>
      </w:r>
    </w:p>
    <w:p w:rsidR="00BA0EE9" w:rsidRPr="00874F8D" w:rsidRDefault="00AD13BF" w:rsidP="00AD13B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74F8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A0EE9" w:rsidRPr="0023552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A0EE9" w:rsidRPr="00874F8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>عليك كما قال لك هذا الشيخ الذي استفتيته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هديان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هدي للقران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وهدي عن مجاوزة الميقات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>ف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>هما هديان مختلفان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هدي القران تأكل منه وحكمه حكم الأضحية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>وه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>و</w:t>
      </w:r>
      <w:r w:rsidRPr="00874F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>واجب عليك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وأما هدي مجاوزة الميقات فهو دم جبران ي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>دفع لمساكين الحرم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وإذا دفعت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أحدهما بقي الثاني في ذمتك</w:t>
      </w:r>
      <w:r w:rsidR="00371B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0EE9" w:rsidRPr="00874F8D">
        <w:rPr>
          <w:rFonts w:ascii="Simplified Arabic" w:hAnsi="Simplified Arabic" w:cs="Simplified Arabic"/>
          <w:sz w:val="28"/>
          <w:szCs w:val="28"/>
          <w:rtl/>
        </w:rPr>
        <w:t xml:space="preserve"> تذبحه في مكة وتتصدق به على مساكين الحرم.</w:t>
      </w:r>
    </w:p>
    <w:p w:rsidR="00BA0EE9" w:rsidRPr="00874F8D" w:rsidRDefault="00BA0EE9" w:rsidP="00BA0EE9">
      <w:pPr>
        <w:rPr>
          <w:rFonts w:ascii="Simplified Arabic" w:hAnsi="Simplified Arabic" w:cs="Simplified Arabic"/>
          <w:sz w:val="28"/>
          <w:szCs w:val="28"/>
          <w:rtl/>
        </w:rPr>
      </w:pPr>
      <w:r w:rsidRPr="00874F8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74F8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874F8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74F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705FFB-0E2E-4A76-AD7C-1619BDAF3EC5}"/>
    <w:embedBold r:id="rId2" w:fontKey="{7CF19885-57E4-4FC9-B33E-9D131C7B28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5F26AE-94A8-42F5-97C5-5FBDE67F28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A6756AD-967B-4ED0-BAE5-B8050429C3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A9767CA-432F-4E8C-AFA5-0EEFA3032A34}"/>
    <w:embedBold r:id="rId6" w:fontKey="{B5EE151A-0E1C-4618-ABA9-95BBE8F3E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3CB3C6-7242-4D98-9385-259D45640B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EB944A3-9A95-4F23-94FC-87B60F6216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EE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523"/>
    <w:rsid w:val="0023596A"/>
    <w:rsid w:val="00235A5F"/>
    <w:rsid w:val="00235D00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4735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BAD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6EA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4F8D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13BF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0EE9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D2F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32B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0E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2015-02-06T15:34:00Z</cp:lastPrinted>
  <dcterms:created xsi:type="dcterms:W3CDTF">2012-12-23T04:49:00Z</dcterms:created>
  <dcterms:modified xsi:type="dcterms:W3CDTF">2020-03-09T16:44:00Z</dcterms:modified>
</cp:coreProperties>
</file>