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88775A">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88775A">
        <w:rPr>
          <w:rFonts w:cs="PT Bold Heading" w:hint="cs"/>
          <w:b w:val="0"/>
          <w:bCs w:val="0"/>
          <w:noProof w:val="0"/>
          <w:sz w:val="92"/>
          <w:szCs w:val="92"/>
          <w:rtl/>
        </w:rPr>
        <w:t>ديات النفس</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221D89" w:rsidP="00221D89">
            <w:pPr>
              <w:pStyle w:val="BodyTextIndent"/>
              <w:ind w:firstLine="0"/>
              <w:jc w:val="center"/>
              <w:rPr>
                <w:noProof w:val="0"/>
                <w:rtl/>
              </w:rPr>
            </w:pPr>
            <w:r>
              <w:rPr>
                <w:rFonts w:hint="cs"/>
                <w:noProof w:val="0"/>
                <w:rtl/>
              </w:rPr>
              <w:t>28</w:t>
            </w:r>
            <w:r w:rsidR="003A19F6">
              <w:rPr>
                <w:rFonts w:hint="cs"/>
                <w:noProof w:val="0"/>
                <w:rtl/>
              </w:rPr>
              <w:t>/</w:t>
            </w:r>
            <w:r>
              <w:rPr>
                <w:rFonts w:hint="cs"/>
                <w:noProof w:val="0"/>
                <w:rtl/>
              </w:rPr>
              <w:t>12</w:t>
            </w:r>
            <w:r w:rsidR="003A19F6">
              <w:rPr>
                <w:rFonts w:hint="cs"/>
                <w:noProof w:val="0"/>
                <w:rtl/>
              </w:rPr>
              <w:t>/</w:t>
            </w:r>
            <w:r w:rsidR="001A7891">
              <w:rPr>
                <w:rFonts w:hint="cs"/>
                <w:noProof w:val="0"/>
                <w:rtl/>
              </w:rPr>
              <w:t>143</w:t>
            </w:r>
            <w:r w:rsidR="00736A78">
              <w:rPr>
                <w:rFonts w:hint="cs"/>
                <w:noProof w:val="0"/>
                <w:rtl/>
              </w:rPr>
              <w:t>6</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E464C6">
            <w:pPr>
              <w:pStyle w:val="BodyTextIndent"/>
              <w:ind w:firstLine="0"/>
              <w:jc w:val="center"/>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bookmarkStart w:id="0" w:name="هنا4"/>
      <w:bookmarkEnd w:id="0"/>
    </w:p>
    <w:p w:rsidR="00552009" w:rsidRPr="00AD0DBD" w:rsidRDefault="00552009" w:rsidP="00552009">
      <w:pPr>
        <w:tabs>
          <w:tab w:val="clear" w:pos="5187"/>
          <w:tab w:val="clear" w:pos="7313"/>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lastRenderedPageBreak/>
        <w:t>السلام عليكم ورحمة الله وبركاته.</w:t>
      </w:r>
    </w:p>
    <w:p w:rsidR="00615303" w:rsidRPr="00AD0DBD" w:rsidRDefault="00615303" w:rsidP="00C8605C">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"الحمد لله رب العالمين وصلى الله وسلم على نبينا محمد وعلى آله وصحبه، قال </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رحمه الله تعالى</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w:t>
      </w:r>
    </w:p>
    <w:p w:rsidR="00EC5AD7" w:rsidRPr="00AD0DBD" w:rsidRDefault="00221D89" w:rsidP="00EC5AD7">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باب قتال أهل البغي</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وإذا اتفق المسلمون على إمام</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فمن خرج عليه من المسلمين يطلب موضعه حوربوا ودفعوا عن ذلك بأسهل ما يعلم أن يندفعوا به</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آل ما دفعوا إلى نفوسهم فلا شيء على الدافع</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وإن قتل الدافع فهو شهيد</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وإذا دفعوا لم يتبع لهم مدبر</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ولم يجهز على جريح</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ولم يقتل لهم أسير</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ولم يغنم لهم مال</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ولم ت</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سب</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لهم ذرية</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ومن قتل منهم غسل وكفن وصلي عليه</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وما أخذوا في حال امتناعهم من زكاة أو خراج لم يعد عليهم</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ولم ينقض من حكم حاكمهم إلا ما ينقض من حكم غيره</w:t>
      </w:r>
      <w:r w:rsidR="00712FBB">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والله أعلم."</w:t>
      </w:r>
    </w:p>
    <w:p w:rsidR="00221D89" w:rsidRPr="00AD0DBD" w:rsidRDefault="00221D89" w:rsidP="00EC5AD7">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الحمد لله رب العالمين وصلى الله وسلم وبارك على عبده ورسوله نبينا محمد وعلى آله وأصحابه أجمعين، أما بعد:</w:t>
      </w:r>
    </w:p>
    <w:p w:rsidR="00B87D8A" w:rsidRDefault="00221D89" w:rsidP="00712FBB">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فيقول المؤلف </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رحمه الله تعالى</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باب قتال أهل البغي</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البغي هو العدوان</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وحقيقة البغاة</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قوم يخرجون على الإمام المعتبَر بتأويل</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ينقمون عليه أشياء ثم يخرجون عليه</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فمثل هؤلاء يبعث لهم الإمام من يناقشهم</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وينظر في مطالبهم إن كانت حق</w:t>
      </w:r>
      <w:r w:rsidR="00712FBB">
        <w:rPr>
          <w:rFonts w:ascii="Traditional Arabic" w:eastAsia="Calibri" w:hAnsi="Traditional Arabic" w:hint="cs"/>
          <w:b w:val="0"/>
          <w:bCs w:val="0"/>
          <w:noProof w:val="0"/>
          <w:sz w:val="28"/>
          <w:rtl/>
        </w:rPr>
        <w:t>ًّا</w:t>
      </w:r>
      <w:r w:rsidRPr="00AD0DBD">
        <w:rPr>
          <w:rFonts w:ascii="Traditional Arabic" w:eastAsia="Calibri" w:hAnsi="Traditional Arabic" w:hint="cs"/>
          <w:b w:val="0"/>
          <w:bCs w:val="0"/>
          <w:noProof w:val="0"/>
          <w:sz w:val="28"/>
          <w:rtl/>
        </w:rPr>
        <w:t xml:space="preserve"> فيستجيب من غير مناكفة ولا معارضة</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حتى لو رفض أن يستجيب لهم لا يجوز لهم أن يخرجوا عليه</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لكن الأصل أن يستجيب</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ومع ذلك إذا رفضوا أن يستجيبوا ورفضوا الدخول في الطاعة فإنهم حينئذ يقاتَلون حتى يفيؤوا</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وإذا قوتلوا وحصل ما حصل من قتل سواء منهم أو من أهل الحق</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فتفصيل هذه المسائل يذكرها المؤلف</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رحمه الله تعالى</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وآية الحجرات صريحة وواضحة في أنهم لا يخرجون من الإسلام </w:t>
      </w:r>
      <w:r w:rsidRPr="00712FBB">
        <w:rPr>
          <w:rFonts w:eastAsia="Times New Roman" w:hint="cs"/>
          <w:noProof w:val="0"/>
          <w:color w:val="FF0000"/>
          <w:sz w:val="28"/>
          <w:rtl/>
        </w:rPr>
        <w:t>{</w:t>
      </w:r>
      <w:r w:rsidR="00AD0DBD" w:rsidRPr="00712FBB">
        <w:rPr>
          <w:rFonts w:eastAsia="Times New Roman" w:hint="cs"/>
          <w:noProof w:val="0"/>
          <w:color w:val="FF0000"/>
          <w:rtl/>
        </w:rPr>
        <w:t>وَإِن</w:t>
      </w:r>
      <w:r w:rsidR="00AD0DBD" w:rsidRPr="00712FBB">
        <w:rPr>
          <w:rFonts w:eastAsia="Times New Roman"/>
          <w:noProof w:val="0"/>
          <w:color w:val="FF0000"/>
          <w:rtl/>
        </w:rPr>
        <w:t xml:space="preserve"> طَائِفَتَانِ مِنَ الْمُؤْمِنِينَ اقْتَتَلُوا فَأَصْلِحُوا بَيْنَهُمَا</w:t>
      </w:r>
      <w:r w:rsidRPr="00712FBB">
        <w:rPr>
          <w:rFonts w:eastAsia="Times New Roman" w:hint="cs"/>
          <w:noProof w:val="0"/>
          <w:color w:val="FF0000"/>
          <w:sz w:val="28"/>
          <w:rtl/>
        </w:rPr>
        <w:t>}</w:t>
      </w:r>
      <w:r w:rsidR="00AD0DBD">
        <w:rPr>
          <w:rFonts w:ascii="Traditional Arabic" w:eastAsia="Calibri" w:hAnsi="Traditional Arabic"/>
          <w:b w:val="0"/>
          <w:bCs w:val="0"/>
          <w:noProof w:val="0"/>
          <w:sz w:val="28"/>
          <w:rtl/>
        </w:rPr>
        <w:t xml:space="preserve"> [سورة الحجرات:</w:t>
      </w:r>
      <w:r w:rsidR="00AD0DBD" w:rsidRPr="00AD0DBD">
        <w:rPr>
          <w:rFonts w:ascii="Traditional Arabic" w:eastAsia="Calibri" w:hAnsi="Traditional Arabic"/>
          <w:b w:val="0"/>
          <w:bCs w:val="0"/>
          <w:noProof w:val="0"/>
          <w:sz w:val="28"/>
          <w:rtl/>
        </w:rPr>
        <w:t>9]</w:t>
      </w:r>
      <w:r w:rsidRPr="00AD0DBD">
        <w:rPr>
          <w:rFonts w:ascii="Traditional Arabic" w:eastAsia="Calibri" w:hAnsi="Traditional Arabic" w:hint="cs"/>
          <w:b w:val="0"/>
          <w:bCs w:val="0"/>
          <w:noProof w:val="0"/>
          <w:sz w:val="28"/>
          <w:rtl/>
        </w:rPr>
        <w:t xml:space="preserve"> الصلح قبل كل شيء</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w:t>
      </w:r>
      <w:r w:rsidRPr="00712FBB">
        <w:rPr>
          <w:rFonts w:eastAsia="Times New Roman" w:hint="cs"/>
          <w:noProof w:val="0"/>
          <w:color w:val="FF0000"/>
          <w:sz w:val="28"/>
          <w:rtl/>
        </w:rPr>
        <w:t>{</w:t>
      </w:r>
      <w:r w:rsidR="00AD0DBD" w:rsidRPr="00712FBB">
        <w:rPr>
          <w:rFonts w:eastAsia="Times New Roman" w:hint="cs"/>
          <w:noProof w:val="0"/>
          <w:color w:val="FF0000"/>
          <w:rtl/>
        </w:rPr>
        <w:t>فَإِن</w:t>
      </w:r>
      <w:r w:rsidR="00AD0DBD" w:rsidRPr="00712FBB">
        <w:rPr>
          <w:rFonts w:eastAsia="Times New Roman"/>
          <w:noProof w:val="0"/>
          <w:color w:val="FF0000"/>
          <w:rtl/>
        </w:rPr>
        <w:t xml:space="preserve"> بَغَتْ إِحْدَاهُمَا عَلَى الأُخْرَى فَقَاتِلُوا الَّتِي تَبْغِي حَتَّى تَفِيءَ إِلَى أَمْرِ اللَّهِ</w:t>
      </w:r>
      <w:r w:rsidRPr="00712FBB">
        <w:rPr>
          <w:rFonts w:eastAsia="Times New Roman" w:hint="cs"/>
          <w:noProof w:val="0"/>
          <w:color w:val="FF0000"/>
          <w:sz w:val="28"/>
          <w:rtl/>
        </w:rPr>
        <w:t>}</w:t>
      </w:r>
      <w:r w:rsidR="00AD0DBD">
        <w:rPr>
          <w:rFonts w:ascii="Traditional Arabic" w:eastAsia="Calibri" w:hAnsi="Traditional Arabic"/>
          <w:b w:val="0"/>
          <w:bCs w:val="0"/>
          <w:noProof w:val="0"/>
          <w:sz w:val="28"/>
          <w:rtl/>
        </w:rPr>
        <w:t xml:space="preserve"> [سورة الحجرات:</w:t>
      </w:r>
      <w:r w:rsidR="00AD0DBD" w:rsidRPr="00AD0DBD">
        <w:rPr>
          <w:rFonts w:ascii="Traditional Arabic" w:eastAsia="Calibri" w:hAnsi="Traditional Arabic"/>
          <w:b w:val="0"/>
          <w:bCs w:val="0"/>
          <w:noProof w:val="0"/>
          <w:sz w:val="28"/>
          <w:rtl/>
        </w:rPr>
        <w:t>9]</w:t>
      </w:r>
      <w:r w:rsidRPr="00AD0DBD">
        <w:rPr>
          <w:rFonts w:ascii="Traditional Arabic" w:eastAsia="Calibri" w:hAnsi="Traditional Arabic" w:hint="cs"/>
          <w:b w:val="0"/>
          <w:bCs w:val="0"/>
          <w:noProof w:val="0"/>
          <w:sz w:val="28"/>
          <w:rtl/>
        </w:rPr>
        <w:t xml:space="preserve"> فالتي ترفض الصلح تقاتَل</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قال </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رحمه الله</w:t>
      </w:r>
      <w:r w:rsidR="00712FBB">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وسوف نقرأ ما جاء في تفسير القرطبي وتفسير ابن كثير في آية الحجرات</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 كلام المؤلف مختصر</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وصاحب المغني أطال في المسألة</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وننظر فيما بعد في الفروق بين أهل البغي وبين الخوارج وبين قطَّاع الطريق</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 كل واحدة من هذه الفئات لها أحكام تخصها</w:t>
      </w:r>
      <w:r w:rsidR="00B87D8A">
        <w:rPr>
          <w:rFonts w:ascii="Traditional Arabic" w:eastAsia="Calibri" w:hAnsi="Traditional Arabic" w:hint="cs"/>
          <w:b w:val="0"/>
          <w:bCs w:val="0"/>
          <w:noProof w:val="0"/>
          <w:sz w:val="28"/>
          <w:rtl/>
        </w:rPr>
        <w:t>.</w:t>
      </w:r>
    </w:p>
    <w:p w:rsidR="00EC5AD7" w:rsidRPr="00AD0DBD" w:rsidRDefault="00221D89" w:rsidP="00B87D8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 قال </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رحمه الله</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وإذا اتفق المسلمون على إمام يعني على خليفة</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على أمير</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على ولي أمر</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وإذا اتفق المسلمون على إمام فمن خرج عليه من المسلمين</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من المسلمين</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بخلاف ما لو كان الخارج كافر</w:t>
      </w:r>
      <w:r w:rsidR="00B87D8A">
        <w:rPr>
          <w:rFonts w:ascii="Traditional Arabic" w:eastAsia="Calibri" w:hAnsi="Traditional Arabic" w:hint="cs"/>
          <w:b w:val="0"/>
          <w:bCs w:val="0"/>
          <w:noProof w:val="0"/>
          <w:sz w:val="28"/>
          <w:rtl/>
        </w:rPr>
        <w:t>ًا</w:t>
      </w:r>
      <w:r w:rsidRPr="00AD0DBD">
        <w:rPr>
          <w:rFonts w:ascii="Traditional Arabic" w:eastAsia="Calibri" w:hAnsi="Traditional Arabic" w:hint="cs"/>
          <w:b w:val="0"/>
          <w:bCs w:val="0"/>
          <w:noProof w:val="0"/>
          <w:sz w:val="28"/>
          <w:rtl/>
        </w:rPr>
        <w:t xml:space="preserve"> فله أحكام أخرى</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يطلب موضعه</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يطلب مكانه</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يطلب الإمامة بدله حوربوا</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فمن </w:t>
      </w:r>
      <w:r w:rsidRPr="00AD0DBD">
        <w:rPr>
          <w:rFonts w:ascii="Traditional Arabic" w:eastAsia="Calibri" w:hAnsi="Traditional Arabic" w:hint="cs"/>
          <w:b w:val="0"/>
          <w:bCs w:val="0"/>
          <w:noProof w:val="0"/>
          <w:sz w:val="28"/>
          <w:rtl/>
        </w:rPr>
        <w:lastRenderedPageBreak/>
        <w:t>خرج عليه من المسلمين يطلب موضعه حوربوا</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مَن معروف أن أنها تطلق على الواحد وعلى الجماعة</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والمراد هنا </w:t>
      </w:r>
      <w:r w:rsidR="004F6F4A" w:rsidRPr="00AD0DBD">
        <w:rPr>
          <w:rFonts w:ascii="Traditional Arabic" w:eastAsia="Calibri" w:hAnsi="Traditional Arabic" w:hint="cs"/>
          <w:b w:val="0"/>
          <w:bCs w:val="0"/>
          <w:noProof w:val="0"/>
          <w:sz w:val="28"/>
          <w:rtl/>
        </w:rPr>
        <w:t>الجماعة بدليل حوربوا</w:t>
      </w:r>
      <w:r w:rsidR="00B87D8A">
        <w:rPr>
          <w:rFonts w:ascii="Traditional Arabic" w:eastAsia="Calibri" w:hAnsi="Traditional Arabic" w:hint="cs"/>
          <w:b w:val="0"/>
          <w:bCs w:val="0"/>
          <w:noProof w:val="0"/>
          <w:sz w:val="28"/>
          <w:rtl/>
        </w:rPr>
        <w:t>،</w:t>
      </w:r>
      <w:r w:rsidR="004F6F4A" w:rsidRPr="00AD0DBD">
        <w:rPr>
          <w:rFonts w:ascii="Traditional Arabic" w:eastAsia="Calibri" w:hAnsi="Traditional Arabic" w:hint="cs"/>
          <w:b w:val="0"/>
          <w:bCs w:val="0"/>
          <w:noProof w:val="0"/>
          <w:sz w:val="28"/>
          <w:rtl/>
        </w:rPr>
        <w:t xml:space="preserve"> طيب الواحد</w:t>
      </w:r>
      <w:r w:rsidR="00B87D8A">
        <w:rPr>
          <w:rFonts w:ascii="Traditional Arabic" w:eastAsia="Calibri" w:hAnsi="Traditional Arabic" w:hint="cs"/>
          <w:b w:val="0"/>
          <w:bCs w:val="0"/>
          <w:noProof w:val="0"/>
          <w:sz w:val="28"/>
          <w:rtl/>
        </w:rPr>
        <w:t>؟</w:t>
      </w:r>
    </w:p>
    <w:p w:rsidR="004F6F4A" w:rsidRPr="00AD0DBD" w:rsidRDefault="004F6F4A" w:rsidP="00221D89">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ليس له شوكة.</w:t>
      </w:r>
    </w:p>
    <w:p w:rsidR="00B87D8A" w:rsidRDefault="004F6F4A" w:rsidP="00B87D8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ليس له شوكة ولا منعة</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يُلجَأ ويُلزم بالرجوع عن قوله وإلا يُقتَل</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يشق عصا المسلمين</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حوربوا ودفعوا عن ذلك بأسهل ما يُعلَم أنه يندفع</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يعني عموم من خرج سواء كان واحد</w:t>
      </w:r>
      <w:r w:rsidR="00B87D8A">
        <w:rPr>
          <w:rFonts w:ascii="Traditional Arabic" w:eastAsia="Calibri" w:hAnsi="Traditional Arabic" w:hint="cs"/>
          <w:b w:val="0"/>
          <w:bCs w:val="0"/>
          <w:noProof w:val="0"/>
          <w:sz w:val="28"/>
          <w:rtl/>
        </w:rPr>
        <w:t>ًا</w:t>
      </w:r>
      <w:r w:rsidRPr="00AD0DBD">
        <w:rPr>
          <w:rFonts w:ascii="Traditional Arabic" w:eastAsia="Calibri" w:hAnsi="Traditional Arabic" w:hint="cs"/>
          <w:b w:val="0"/>
          <w:bCs w:val="0"/>
          <w:noProof w:val="0"/>
          <w:sz w:val="28"/>
          <w:rtl/>
        </w:rPr>
        <w:t xml:space="preserve"> أو جماعة</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أو يندفعوا باعتبار معنى مَن</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ويندفع باعتبار لفظ مَن</w:t>
      </w:r>
      <w:r w:rsidR="00B87D8A">
        <w:rPr>
          <w:rFonts w:ascii="Traditional Arabic" w:eastAsia="Calibri" w:hAnsi="Traditional Arabic" w:hint="cs"/>
          <w:b w:val="0"/>
          <w:bCs w:val="0"/>
          <w:noProof w:val="0"/>
          <w:sz w:val="28"/>
          <w:rtl/>
        </w:rPr>
        <w:t>.</w:t>
      </w:r>
    </w:p>
    <w:p w:rsidR="00AF4528" w:rsidRDefault="004F6F4A" w:rsidP="00AF4528">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 فإن آل ما دفعوا به إلى نفوسهم</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يعني إلى قتلهم</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لم يندفعوا إلا بالقتل فلا شيء على الدافع من يقتلهم لا شيء عليه</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بل قتالهم واجب</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قتالهم واجب</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يعني لو كل واحد تورع وقال</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w:t>
      </w:r>
      <w:r w:rsidR="00B87D8A">
        <w:rPr>
          <w:rFonts w:ascii="Traditional Arabic" w:eastAsia="Calibri" w:hAnsi="Traditional Arabic" w:hint="cs"/>
          <w:b w:val="0"/>
          <w:bCs w:val="0"/>
          <w:noProof w:val="0"/>
          <w:sz w:val="28"/>
          <w:rtl/>
        </w:rPr>
        <w:t>إ</w:t>
      </w:r>
      <w:r w:rsidRPr="00AD0DBD">
        <w:rPr>
          <w:rFonts w:ascii="Traditional Arabic" w:eastAsia="Calibri" w:hAnsi="Traditional Arabic" w:hint="cs"/>
          <w:b w:val="0"/>
          <w:bCs w:val="0"/>
          <w:noProof w:val="0"/>
          <w:sz w:val="28"/>
          <w:rtl/>
        </w:rPr>
        <w:t>ن دماء المسلمين</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وهؤلاء مسلمون</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وأتورع</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ضاعت الأمور</w:t>
      </w:r>
      <w:r w:rsidR="00B87D8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تضيع أمور الدين والدنيا</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ويستحر القتل في المسلمين</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فلا بد مِن </w:t>
      </w:r>
      <w:r w:rsidRPr="00B87D8A">
        <w:rPr>
          <w:rFonts w:eastAsia="Times New Roman" w:hint="cs"/>
          <w:noProof w:val="0"/>
          <w:color w:val="FF0000"/>
          <w:rtl/>
        </w:rPr>
        <w:t>{</w:t>
      </w:r>
      <w:r w:rsidR="00AD0DBD" w:rsidRPr="00B87D8A">
        <w:rPr>
          <w:rFonts w:eastAsia="Times New Roman" w:hint="cs"/>
          <w:noProof w:val="0"/>
          <w:color w:val="FF0000"/>
          <w:rtl/>
        </w:rPr>
        <w:t>فَقَاتِلُوا</w:t>
      </w:r>
      <w:r w:rsidR="00AD0DBD" w:rsidRPr="00B87D8A">
        <w:rPr>
          <w:rFonts w:eastAsia="Times New Roman"/>
          <w:noProof w:val="0"/>
          <w:color w:val="FF0000"/>
          <w:rtl/>
        </w:rPr>
        <w:t xml:space="preserve"> الَّتِي تَبْغِي حَتَّى تَفِيءَ</w:t>
      </w:r>
      <w:r w:rsidRPr="00B87D8A">
        <w:rPr>
          <w:rFonts w:eastAsia="Times New Roman" w:hint="cs"/>
          <w:noProof w:val="0"/>
          <w:color w:val="FF0000"/>
          <w:rtl/>
        </w:rPr>
        <w:t>}</w:t>
      </w:r>
      <w:r w:rsidR="00AD0DBD" w:rsidRPr="00B87D8A">
        <w:rPr>
          <w:rFonts w:eastAsia="Times New Roman"/>
          <w:noProof w:val="0"/>
          <w:color w:val="FF0000"/>
          <w:rtl/>
        </w:rPr>
        <w:t xml:space="preserve"> </w:t>
      </w:r>
      <w:r w:rsidR="00AD0DBD">
        <w:rPr>
          <w:rFonts w:ascii="Traditional Arabic" w:eastAsia="Calibri" w:hAnsi="Traditional Arabic"/>
          <w:b w:val="0"/>
          <w:bCs w:val="0"/>
          <w:noProof w:val="0"/>
          <w:sz w:val="28"/>
          <w:rtl/>
        </w:rPr>
        <w:t>[سورة الحجرات:</w:t>
      </w:r>
      <w:r w:rsidR="00AD0DBD" w:rsidRPr="00AD0DBD">
        <w:rPr>
          <w:rFonts w:ascii="Traditional Arabic" w:eastAsia="Calibri" w:hAnsi="Traditional Arabic"/>
          <w:b w:val="0"/>
          <w:bCs w:val="0"/>
          <w:noProof w:val="0"/>
          <w:sz w:val="28"/>
          <w:rtl/>
        </w:rPr>
        <w:t>9]</w:t>
      </w:r>
      <w:r w:rsidRPr="00AD0DBD">
        <w:rPr>
          <w:rFonts w:ascii="Traditional Arabic" w:eastAsia="Calibri" w:hAnsi="Traditional Arabic" w:hint="cs"/>
          <w:b w:val="0"/>
          <w:bCs w:val="0"/>
          <w:noProof w:val="0"/>
          <w:sz w:val="28"/>
          <w:rtl/>
        </w:rPr>
        <w:t xml:space="preserve"> يعني ترجع</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فإن آل ما دفعوا به إلى نفوسهم فلا شيء على الدافع</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قتال مأمور به</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ومن يمتثل المأمور لا شيء عليه</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وإن قتل الدافع فهو شهيد</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قتال مشروع</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قتال مشروع</w:t>
      </w:r>
      <w:r w:rsidR="00AF4528">
        <w:rPr>
          <w:rFonts w:ascii="Traditional Arabic" w:eastAsia="Calibri" w:hAnsi="Traditional Arabic" w:hint="cs"/>
          <w:b w:val="0"/>
          <w:bCs w:val="0"/>
          <w:noProof w:val="0"/>
          <w:sz w:val="28"/>
          <w:rtl/>
        </w:rPr>
        <w:t>.</w:t>
      </w:r>
    </w:p>
    <w:p w:rsidR="00AF4528" w:rsidRDefault="004F6F4A" w:rsidP="00AF4528">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 وإذا دفعوا هزموا وفرُّوا وهربوا لم يُتبَع لهم مُدْبِر لماذا؟ لأنهم مسلمون</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لم يُتبَع لهم مدبر </w:t>
      </w:r>
      <w:r w:rsidRPr="00B87D8A">
        <w:rPr>
          <w:rFonts w:eastAsia="Times New Roman" w:hint="cs"/>
          <w:noProof w:val="0"/>
          <w:color w:val="FF0000"/>
          <w:rtl/>
        </w:rPr>
        <w:t>{</w:t>
      </w:r>
      <w:r w:rsidR="00AD0DBD" w:rsidRPr="00B87D8A">
        <w:rPr>
          <w:rFonts w:eastAsia="Times New Roman" w:hint="cs"/>
          <w:noProof w:val="0"/>
          <w:color w:val="FF0000"/>
          <w:rtl/>
        </w:rPr>
        <w:t>وَإِن</w:t>
      </w:r>
      <w:r w:rsidR="00AD0DBD" w:rsidRPr="00B87D8A">
        <w:rPr>
          <w:rFonts w:eastAsia="Times New Roman"/>
          <w:noProof w:val="0"/>
          <w:color w:val="FF0000"/>
          <w:rtl/>
        </w:rPr>
        <w:t xml:space="preserve"> طَائِفَتَانِ مِنَ الْمُؤْمِنِينَ</w:t>
      </w:r>
      <w:r w:rsidRPr="00B87D8A">
        <w:rPr>
          <w:rFonts w:eastAsia="Times New Roman" w:hint="cs"/>
          <w:noProof w:val="0"/>
          <w:color w:val="FF0000"/>
          <w:rtl/>
        </w:rPr>
        <w:t>}</w:t>
      </w:r>
      <w:r w:rsidR="00AD0DBD">
        <w:rPr>
          <w:rFonts w:ascii="Traditional Arabic" w:eastAsia="Calibri" w:hAnsi="Traditional Arabic"/>
          <w:b w:val="0"/>
          <w:bCs w:val="0"/>
          <w:noProof w:val="0"/>
          <w:sz w:val="28"/>
          <w:rtl/>
        </w:rPr>
        <w:t xml:space="preserve"> [سورة الحجرات:</w:t>
      </w:r>
      <w:r w:rsidR="00AD0DBD" w:rsidRPr="00AD0DBD">
        <w:rPr>
          <w:rFonts w:ascii="Traditional Arabic" w:eastAsia="Calibri" w:hAnsi="Traditional Arabic"/>
          <w:b w:val="0"/>
          <w:bCs w:val="0"/>
          <w:noProof w:val="0"/>
          <w:sz w:val="28"/>
          <w:rtl/>
        </w:rPr>
        <w:t>9]</w:t>
      </w:r>
      <w:r w:rsidRPr="00AD0DBD">
        <w:rPr>
          <w:rFonts w:ascii="Traditional Arabic" w:eastAsia="Calibri" w:hAnsi="Traditional Arabic" w:hint="cs"/>
          <w:b w:val="0"/>
          <w:bCs w:val="0"/>
          <w:noProof w:val="0"/>
          <w:sz w:val="28"/>
          <w:rtl/>
        </w:rPr>
        <w:t xml:space="preserve"> مع القتال والاقتتال</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ما خرجوا من الإيمان</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وبهذا يستدل بهذا وبغيره</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يستدل أهل السنة والجماعة أن مرتكب الكبيرة لا يكفر وإن كانت بهذه المثابة التي هي قتل المسلمين وقتالهم لا يكفر بهذا خلاف</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ا للخوارج الذين يرون كفر مرتكب الكبيرة</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والقتل من أعظم الكبائر</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والمعتزلة لا يكفِّرونه في الدنيا</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ولكنهم يحكمون عليه بالخلود في النار</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ففي أحكام الدنيا يختلفون عن الخوارج</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ويجعلونه في المنزلة بين المنزلتين</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وأما في الآخرة فيتفقون معهم على خلوده في النار</w:t>
      </w:r>
      <w:r w:rsidR="00AF4528">
        <w:rPr>
          <w:rFonts w:ascii="Traditional Arabic" w:eastAsia="Calibri" w:hAnsi="Traditional Arabic" w:hint="cs"/>
          <w:b w:val="0"/>
          <w:bCs w:val="0"/>
          <w:noProof w:val="0"/>
          <w:sz w:val="28"/>
          <w:rtl/>
        </w:rPr>
        <w:t>.</w:t>
      </w:r>
    </w:p>
    <w:p w:rsidR="004F6F4A" w:rsidRPr="00AD0DBD" w:rsidRDefault="004F6F4A" w:rsidP="00AF4528">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 وإذا دفعوا لم يتبع لهم مدبر.</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ليس له شوكة ولا منعة ما يحتاج إلى مقاتلة ولا شيء.</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يُقتَل</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شق عصا الطاعة.</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AF4528" w:rsidP="004F6F4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4F6F4A" w:rsidRPr="00AD0DBD">
        <w:rPr>
          <w:rFonts w:ascii="Traditional Arabic" w:eastAsia="Calibri" w:hAnsi="Traditional Arabic" w:hint="cs"/>
          <w:b w:val="0"/>
          <w:bCs w:val="0"/>
          <w:noProof w:val="0"/>
          <w:sz w:val="28"/>
          <w:rtl/>
        </w:rPr>
        <w:t>ين؟</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lastRenderedPageBreak/>
        <w:t>طالب: ...........</w:t>
      </w:r>
    </w:p>
    <w:p w:rsidR="004F6F4A" w:rsidRPr="00AD0DBD"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لا لا، الخروج شأنه عظيم.</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وهذا يدفع بالأسهل</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فالأسهل يناقش ويناصح إن رجع وإلا إن جاءكم أحد وأمركم جميع جاء الأمر بقتله.</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أبد</w:t>
      </w:r>
      <w:r w:rsidR="00AF4528">
        <w:rPr>
          <w:rFonts w:ascii="Traditional Arabic" w:eastAsia="Calibri" w:hAnsi="Traditional Arabic" w:hint="cs"/>
          <w:b w:val="0"/>
          <w:bCs w:val="0"/>
          <w:noProof w:val="0"/>
          <w:sz w:val="28"/>
          <w:rtl/>
        </w:rPr>
        <w:t>ًا</w:t>
      </w:r>
      <w:r w:rsidRPr="00AD0DBD">
        <w:rPr>
          <w:rFonts w:ascii="Traditional Arabic" w:eastAsia="Calibri" w:hAnsi="Traditional Arabic" w:hint="cs"/>
          <w:b w:val="0"/>
          <w:bCs w:val="0"/>
          <w:noProof w:val="0"/>
          <w:sz w:val="28"/>
          <w:rtl/>
        </w:rPr>
        <w:t xml:space="preserve"> مثل هذا.. لا لا.. مثل هذا يقطع دابره إذا لم يرجع</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 مثل هذا لا يؤمن شره.</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4F6F4A" w:rsidP="00AF4528">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مُصِرّ مُصِرّ على شق عصا الطاعة</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w:t>
      </w:r>
      <w:r w:rsidR="00AF4528">
        <w:rPr>
          <w:rFonts w:ascii="Traditional Arabic" w:eastAsia="Calibri" w:hAnsi="Traditional Arabic" w:hint="cs"/>
          <w:b w:val="0"/>
          <w:bCs w:val="0"/>
          <w:noProof w:val="0"/>
          <w:sz w:val="28"/>
          <w:rtl/>
        </w:rPr>
        <w:t>ماذا نفعل</w:t>
      </w:r>
      <w:r w:rsidRPr="00AD0DBD">
        <w:rPr>
          <w:rFonts w:ascii="Traditional Arabic" w:eastAsia="Calibri" w:hAnsi="Traditional Arabic" w:hint="cs"/>
          <w:b w:val="0"/>
          <w:bCs w:val="0"/>
          <w:noProof w:val="0"/>
          <w:sz w:val="28"/>
          <w:rtl/>
        </w:rPr>
        <w:t xml:space="preserve">؟! </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4F6F4A" w:rsidP="00AF4528">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طيب وفي النهاية قتلوه</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في النهاية قتلوه</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ما يؤمَنون..</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في النهاية قتلوا عثمان.</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أحسن الله إليك لما ناقشهم رجعوا رجعوا لما رجعوا إلى الكوفة عادوا.</w:t>
      </w:r>
    </w:p>
    <w:p w:rsidR="004F6F4A" w:rsidRPr="00AD0DBD"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من يرجع مثل ما قلنا في أول الأمر كما جاء في النص تقاتل الفئة الباغية حتى تفيء</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حتى ترجع.</w:t>
      </w:r>
    </w:p>
    <w:p w:rsidR="004F6F4A" w:rsidRPr="00AD0DBD"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وإذا دفعوا لم يتبع لهم مدبر ولم يجهز على جريح</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ولم يجهز على جريح</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قلنا لأنهم لماذا؟ لأنهم مسلمون</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خلاص اندفع شرهم</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القتال لأجل دفع شرهم</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ولم يقتل لهم أسير</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ولم يقتل لهم أسير قد يقول قائل</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هذا الأسير.</w:t>
      </w:r>
      <w:r w:rsidR="00AF4528">
        <w:rPr>
          <w:rFonts w:ascii="Traditional Arabic" w:eastAsia="Calibri" w:hAnsi="Traditional Arabic" w:hint="cs"/>
          <w:b w:val="0"/>
          <w:bCs w:val="0"/>
          <w:noProof w:val="0"/>
          <w:sz w:val="28"/>
          <w:rtl/>
        </w:rPr>
        <w:t>.</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AF4528" w:rsidP="004F6F4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4F6F4A" w:rsidRPr="00AD0DBD">
        <w:rPr>
          <w:rFonts w:ascii="Traditional Arabic" w:eastAsia="Calibri" w:hAnsi="Traditional Arabic" w:hint="cs"/>
          <w:b w:val="0"/>
          <w:bCs w:val="0"/>
          <w:noProof w:val="0"/>
          <w:sz w:val="28"/>
          <w:rtl/>
        </w:rPr>
        <w:t>؟</w:t>
      </w:r>
    </w:p>
    <w:p w:rsidR="004F6F4A" w:rsidRPr="00AD0DBD" w:rsidRDefault="004F6F4A"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6F4A" w:rsidRPr="00AD0DBD" w:rsidRDefault="004F6F4A" w:rsidP="00AF4528">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قد يصر</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لا، هذه في مسألة ما إذا دفعوا</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w:t>
      </w:r>
      <w:r w:rsidR="00AF4528">
        <w:rPr>
          <w:rFonts w:ascii="Traditional Arabic" w:eastAsia="Calibri" w:hAnsi="Traditional Arabic" w:hint="cs"/>
          <w:b w:val="0"/>
          <w:bCs w:val="0"/>
          <w:noProof w:val="0"/>
          <w:sz w:val="28"/>
          <w:rtl/>
        </w:rPr>
        <w:t>ماذا</w:t>
      </w:r>
      <w:r w:rsidRPr="00AD0DBD">
        <w:rPr>
          <w:rFonts w:ascii="Traditional Arabic" w:eastAsia="Calibri" w:hAnsi="Traditional Arabic" w:hint="cs"/>
          <w:b w:val="0"/>
          <w:bCs w:val="0"/>
          <w:noProof w:val="0"/>
          <w:sz w:val="28"/>
          <w:rtl/>
        </w:rPr>
        <w:t xml:space="preserve"> يدفعون به؟ بالقتال والرجوع أيض</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ا إذا كان الفكر مازال قائم</w:t>
      </w:r>
      <w:r w:rsidR="00AF4528">
        <w:rPr>
          <w:rFonts w:ascii="Traditional Arabic" w:eastAsia="Calibri" w:hAnsi="Traditional Arabic" w:hint="cs"/>
          <w:b w:val="0"/>
          <w:bCs w:val="0"/>
          <w:noProof w:val="0"/>
          <w:sz w:val="28"/>
          <w:rtl/>
        </w:rPr>
        <w:t>ًا</w:t>
      </w:r>
      <w:r w:rsidRPr="00AD0DBD">
        <w:rPr>
          <w:rFonts w:ascii="Traditional Arabic" w:eastAsia="Calibri" w:hAnsi="Traditional Arabic" w:hint="cs"/>
          <w:b w:val="0"/>
          <w:bCs w:val="0"/>
          <w:noProof w:val="0"/>
          <w:sz w:val="28"/>
          <w:rtl/>
        </w:rPr>
        <w:t xml:space="preserve"> ما دفع.</w:t>
      </w:r>
    </w:p>
    <w:p w:rsidR="00AF4528" w:rsidRDefault="004F6F4A"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lastRenderedPageBreak/>
        <w:t>ولم يقتل لهم أسير</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ولم يغنم لهم مال</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ولم يُغنم لهم مال</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والعلة في ذلك كسابقتها</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لأنهم مسلمون</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ولم تُسْبَ لهم ذرية كذلك</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لا يجوز سبي المسلم</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ومن قتل منهم</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مسلم فحكمه حكم المسلمين يغسَّل ويكفَّن ويصلى عليه</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وما أخذوا في حال امتناعهم من زكاة أو خراج لم يعد عليهم</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يعني تغلبوا على بلد</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وأخذوا الزكاة من الأغنياء</w:t>
      </w:r>
      <w:r w:rsidR="00AF4528">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وأخذوا العشور ثم غُلبوا ودفعوا </w:t>
      </w:r>
      <w:r w:rsidR="003953F5" w:rsidRPr="00AD0DBD">
        <w:rPr>
          <w:rFonts w:ascii="Traditional Arabic" w:eastAsia="Calibri" w:hAnsi="Traditional Arabic" w:hint="cs"/>
          <w:b w:val="0"/>
          <w:bCs w:val="0"/>
          <w:noProof w:val="0"/>
          <w:sz w:val="28"/>
          <w:rtl/>
        </w:rPr>
        <w:t>يقول</w:t>
      </w:r>
      <w:r w:rsidR="00AF4528">
        <w:rPr>
          <w:rFonts w:ascii="Traditional Arabic" w:eastAsia="Calibri" w:hAnsi="Traditional Arabic" w:hint="cs"/>
          <w:b w:val="0"/>
          <w:bCs w:val="0"/>
          <w:noProof w:val="0"/>
          <w:sz w:val="28"/>
          <w:rtl/>
        </w:rPr>
        <w:t>:</w:t>
      </w:r>
      <w:r w:rsidR="003953F5" w:rsidRPr="00AD0DBD">
        <w:rPr>
          <w:rFonts w:ascii="Traditional Arabic" w:eastAsia="Calibri" w:hAnsi="Traditional Arabic" w:hint="cs"/>
          <w:b w:val="0"/>
          <w:bCs w:val="0"/>
          <w:noProof w:val="0"/>
          <w:sz w:val="28"/>
          <w:rtl/>
        </w:rPr>
        <w:t xml:space="preserve"> وما أخذوا في حال امتناعهم من زكاة أو خراج لم يعد عليهم</w:t>
      </w:r>
      <w:r w:rsidR="00AF4528">
        <w:rPr>
          <w:rFonts w:ascii="Traditional Arabic" w:eastAsia="Calibri" w:hAnsi="Traditional Arabic" w:hint="cs"/>
          <w:b w:val="0"/>
          <w:bCs w:val="0"/>
          <w:noProof w:val="0"/>
          <w:sz w:val="28"/>
          <w:rtl/>
        </w:rPr>
        <w:t>،</w:t>
      </w:r>
      <w:r w:rsidR="003953F5" w:rsidRPr="00AD0DBD">
        <w:rPr>
          <w:rFonts w:ascii="Traditional Arabic" w:eastAsia="Calibri" w:hAnsi="Traditional Arabic" w:hint="cs"/>
          <w:b w:val="0"/>
          <w:bCs w:val="0"/>
          <w:noProof w:val="0"/>
          <w:sz w:val="28"/>
          <w:rtl/>
        </w:rPr>
        <w:t xml:space="preserve"> لا يقال للتجارة</w:t>
      </w:r>
      <w:r w:rsidR="00AF4528">
        <w:rPr>
          <w:rFonts w:ascii="Traditional Arabic" w:eastAsia="Calibri" w:hAnsi="Traditional Arabic" w:hint="cs"/>
          <w:b w:val="0"/>
          <w:bCs w:val="0"/>
          <w:noProof w:val="0"/>
          <w:sz w:val="28"/>
          <w:rtl/>
        </w:rPr>
        <w:t>: أنتم دفعتم</w:t>
      </w:r>
      <w:r w:rsidR="003953F5" w:rsidRPr="00AD0DBD">
        <w:rPr>
          <w:rFonts w:ascii="Traditional Arabic" w:eastAsia="Calibri" w:hAnsi="Traditional Arabic" w:hint="cs"/>
          <w:b w:val="0"/>
          <w:bCs w:val="0"/>
          <w:noProof w:val="0"/>
          <w:sz w:val="28"/>
          <w:rtl/>
        </w:rPr>
        <w:t xml:space="preserve"> زكاتكم لبغاة</w:t>
      </w:r>
      <w:r w:rsidR="00AF4528">
        <w:rPr>
          <w:rFonts w:ascii="Traditional Arabic" w:eastAsia="Calibri" w:hAnsi="Traditional Arabic" w:hint="cs"/>
          <w:b w:val="0"/>
          <w:bCs w:val="0"/>
          <w:noProof w:val="0"/>
          <w:sz w:val="28"/>
          <w:rtl/>
        </w:rPr>
        <w:t>، فلا بد من دفعها لأهل الحق لا.</w:t>
      </w:r>
    </w:p>
    <w:p w:rsidR="004F6F4A" w:rsidRPr="00AD0DBD" w:rsidRDefault="003953F5"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 ولا ينقض من حكم حاكمهم إلا ما ينقض من حكم غيره</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ولا ينقض من حكم حاكمهم</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مسلم وفي وقت غلبة لهم إلا ما ينقض من حكم غيره</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يعني من قضاة أهل العدل بأن يخالِف النص الصحيح الصريح أو الإجماع فإنه ينقض</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وأما إذا كان مبني</w:t>
      </w:r>
      <w:r w:rsidR="001966AE">
        <w:rPr>
          <w:rFonts w:ascii="Traditional Arabic" w:eastAsia="Calibri" w:hAnsi="Traditional Arabic" w:hint="cs"/>
          <w:b w:val="0"/>
          <w:bCs w:val="0"/>
          <w:noProof w:val="0"/>
          <w:sz w:val="28"/>
          <w:rtl/>
        </w:rPr>
        <w:t>ًّا</w:t>
      </w:r>
      <w:r w:rsidRPr="00AD0DBD">
        <w:rPr>
          <w:rFonts w:ascii="Traditional Arabic" w:eastAsia="Calibri" w:hAnsi="Traditional Arabic" w:hint="cs"/>
          <w:b w:val="0"/>
          <w:bCs w:val="0"/>
          <w:noProof w:val="0"/>
          <w:sz w:val="28"/>
          <w:rtl/>
        </w:rPr>
        <w:t xml:space="preserve"> على اجتهاد فلا ينقض باجتهاد مثله.</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3953F5" w:rsidRPr="00AD0DBD" w:rsidRDefault="003953F5"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أبو حنيفة يقول</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ينقض حكمهم</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ينقض حكمهم</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ولو كان اجتهادي</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ا ولو كان باجتهاد.</w:t>
      </w:r>
    </w:p>
    <w:p w:rsidR="003953F5" w:rsidRPr="00AD0DBD" w:rsidRDefault="003953F5"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نشوف ما ذكره المفسرون في آية الحجرات.</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3953F5" w:rsidRPr="00AD0DBD" w:rsidRDefault="003953F5"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مكانه من الحكم والولاية.</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3953F5" w:rsidRPr="00AD0DBD" w:rsidRDefault="001966AE" w:rsidP="004F6F4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3953F5" w:rsidRPr="00AD0DBD">
        <w:rPr>
          <w:rFonts w:ascii="Traditional Arabic" w:eastAsia="Calibri" w:hAnsi="Traditional Arabic" w:hint="cs"/>
          <w:b w:val="0"/>
          <w:bCs w:val="0"/>
          <w:noProof w:val="0"/>
          <w:sz w:val="28"/>
          <w:rtl/>
        </w:rPr>
        <w:t xml:space="preserve"> فيه؟</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3953F5" w:rsidRPr="00AD0DBD" w:rsidRDefault="003953F5"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يطلع مكانه في الولاية في الحكم.</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3953F5" w:rsidRPr="00AD0DBD" w:rsidRDefault="003953F5"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يجب عليهم إعانة الحاكم.</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3953F5" w:rsidRPr="00AD0DBD" w:rsidRDefault="001966AE" w:rsidP="001966AE">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3953F5" w:rsidRPr="00AD0DBD">
        <w:rPr>
          <w:rFonts w:ascii="Traditional Arabic" w:eastAsia="Calibri" w:hAnsi="Traditional Arabic" w:hint="cs"/>
          <w:b w:val="0"/>
          <w:bCs w:val="0"/>
          <w:noProof w:val="0"/>
          <w:sz w:val="28"/>
          <w:rtl/>
        </w:rPr>
        <w:t xml:space="preserve">ين؟ لأنه </w:t>
      </w:r>
      <w:r>
        <w:rPr>
          <w:rFonts w:ascii="Traditional Arabic" w:eastAsia="Calibri" w:hAnsi="Traditional Arabic" w:hint="cs"/>
          <w:b w:val="0"/>
          <w:bCs w:val="0"/>
          <w:noProof w:val="0"/>
          <w:sz w:val="28"/>
          <w:rtl/>
        </w:rPr>
        <w:t xml:space="preserve">ما </w:t>
      </w:r>
      <w:r w:rsidR="003953F5" w:rsidRPr="00AD0DBD">
        <w:rPr>
          <w:rFonts w:ascii="Traditional Arabic" w:eastAsia="Calibri" w:hAnsi="Traditional Arabic" w:hint="cs"/>
          <w:b w:val="0"/>
          <w:bCs w:val="0"/>
          <w:noProof w:val="0"/>
          <w:sz w:val="28"/>
          <w:rtl/>
        </w:rPr>
        <w:t>نهاهم</w:t>
      </w:r>
      <w:r>
        <w:rPr>
          <w:rFonts w:ascii="Traditional Arabic" w:eastAsia="Calibri" w:hAnsi="Traditional Arabic" w:hint="cs"/>
          <w:b w:val="0"/>
          <w:bCs w:val="0"/>
          <w:noProof w:val="0"/>
          <w:sz w:val="28"/>
          <w:rtl/>
        </w:rPr>
        <w:t>، عثمان هو الذ</w:t>
      </w:r>
      <w:r w:rsidR="003953F5" w:rsidRPr="00AD0DBD">
        <w:rPr>
          <w:rFonts w:ascii="Traditional Arabic" w:eastAsia="Calibri" w:hAnsi="Traditional Arabic" w:hint="cs"/>
          <w:b w:val="0"/>
          <w:bCs w:val="0"/>
          <w:noProof w:val="0"/>
          <w:sz w:val="28"/>
          <w:rtl/>
        </w:rPr>
        <w:t>ي نهاهم.</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3953F5" w:rsidRPr="00AD0DBD" w:rsidRDefault="001966AE" w:rsidP="004F6F4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هؤلاء</w:t>
      </w:r>
      <w:r w:rsidR="003953F5" w:rsidRPr="00AD0DBD">
        <w:rPr>
          <w:rFonts w:ascii="Traditional Arabic" w:eastAsia="Calibri" w:hAnsi="Traditional Arabic" w:hint="cs"/>
          <w:b w:val="0"/>
          <w:bCs w:val="0"/>
          <w:noProof w:val="0"/>
          <w:sz w:val="28"/>
          <w:rtl/>
        </w:rPr>
        <w:t xml:space="preserve"> ما تبين لهم.</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lastRenderedPageBreak/>
        <w:t>طالب: ...........</w:t>
      </w:r>
    </w:p>
    <w:p w:rsidR="003953F5" w:rsidRPr="00AD0DBD" w:rsidRDefault="003953F5" w:rsidP="001966AE">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فتنة </w:t>
      </w:r>
      <w:r w:rsidR="001966AE">
        <w:rPr>
          <w:rFonts w:ascii="Traditional Arabic" w:eastAsia="Calibri" w:hAnsi="Traditional Arabic" w:hint="cs"/>
          <w:b w:val="0"/>
          <w:bCs w:val="0"/>
          <w:noProof w:val="0"/>
          <w:sz w:val="28"/>
          <w:rtl/>
        </w:rPr>
        <w:t>نعم،</w:t>
      </w:r>
      <w:r w:rsidRPr="00AD0DBD">
        <w:rPr>
          <w:rFonts w:ascii="Traditional Arabic" w:eastAsia="Calibri" w:hAnsi="Traditional Arabic" w:hint="cs"/>
          <w:b w:val="0"/>
          <w:bCs w:val="0"/>
          <w:noProof w:val="0"/>
          <w:sz w:val="28"/>
          <w:rtl/>
        </w:rPr>
        <w:t xml:space="preserve"> يعني هذا في عهد علي</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ما هو في عهد عثمان</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عثمان هو الذي نهاهم عن المدافعة لا، قد يقول قائل</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إذا كان البغاة أكثر من أهل الحق مثلا</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وترتب على ذلك سفك دماء بأعداد كبيرة وهائلة هذه لها أحكام تأتي</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إن شاء الله.</w:t>
      </w:r>
    </w:p>
    <w:p w:rsidR="003953F5" w:rsidRPr="00AD0DBD" w:rsidRDefault="003953F5" w:rsidP="001966AE">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نشوف ابن كثير </w:t>
      </w:r>
      <w:r w:rsidR="001966AE">
        <w:rPr>
          <w:rFonts w:ascii="Traditional Arabic" w:eastAsia="Calibri" w:hAnsi="Traditional Arabic" w:hint="cs"/>
          <w:b w:val="0"/>
          <w:bCs w:val="0"/>
          <w:noProof w:val="0"/>
          <w:sz w:val="28"/>
          <w:rtl/>
        </w:rPr>
        <w:t>ماذا</w:t>
      </w:r>
      <w:r w:rsidRPr="00AD0DBD">
        <w:rPr>
          <w:rFonts w:ascii="Traditional Arabic" w:eastAsia="Calibri" w:hAnsi="Traditional Arabic" w:hint="cs"/>
          <w:b w:val="0"/>
          <w:bCs w:val="0"/>
          <w:noProof w:val="0"/>
          <w:sz w:val="28"/>
          <w:rtl/>
        </w:rPr>
        <w:t xml:space="preserve"> قال؟ </w:t>
      </w:r>
    </w:p>
    <w:p w:rsidR="003953F5" w:rsidRPr="00AD0DBD" w:rsidRDefault="001966AE" w:rsidP="001966AE">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أنت الذ</w:t>
      </w:r>
      <w:r w:rsidR="003953F5" w:rsidRPr="00AD0DBD">
        <w:rPr>
          <w:rFonts w:ascii="Traditional Arabic" w:eastAsia="Calibri" w:hAnsi="Traditional Arabic" w:hint="cs"/>
          <w:b w:val="0"/>
          <w:bCs w:val="0"/>
          <w:noProof w:val="0"/>
          <w:sz w:val="28"/>
          <w:rtl/>
        </w:rPr>
        <w:t xml:space="preserve">ي </w:t>
      </w:r>
      <w:r>
        <w:rPr>
          <w:rFonts w:ascii="Traditional Arabic" w:eastAsia="Calibri" w:hAnsi="Traditional Arabic" w:hint="cs"/>
          <w:b w:val="0"/>
          <w:bCs w:val="0"/>
          <w:noProof w:val="0"/>
          <w:sz w:val="28"/>
          <w:rtl/>
        </w:rPr>
        <w:t>وضع</w:t>
      </w:r>
      <w:r w:rsidR="003953F5" w:rsidRPr="00AD0DBD">
        <w:rPr>
          <w:rFonts w:ascii="Traditional Arabic" w:eastAsia="Calibri" w:hAnsi="Traditional Arabic" w:hint="cs"/>
          <w:b w:val="0"/>
          <w:bCs w:val="0"/>
          <w:noProof w:val="0"/>
          <w:sz w:val="28"/>
          <w:rtl/>
        </w:rPr>
        <w:t xml:space="preserve"> ذي؟</w:t>
      </w:r>
    </w:p>
    <w:p w:rsidR="003953F5" w:rsidRPr="00AD0DBD" w:rsidRDefault="003953F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3953F5" w:rsidRPr="00AD0DBD" w:rsidRDefault="003953F5" w:rsidP="001966AE">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أول السورة </w:t>
      </w:r>
      <w:r w:rsidR="001966AE">
        <w:rPr>
          <w:rFonts w:ascii="Traditional Arabic" w:eastAsia="Calibri" w:hAnsi="Traditional Arabic" w:hint="cs"/>
          <w:b w:val="0"/>
          <w:bCs w:val="0"/>
          <w:noProof w:val="0"/>
          <w:sz w:val="28"/>
          <w:rtl/>
        </w:rPr>
        <w:t>تضعها،</w:t>
      </w:r>
      <w:r w:rsidRPr="00AD0DBD">
        <w:rPr>
          <w:rFonts w:ascii="Traditional Arabic" w:eastAsia="Calibri" w:hAnsi="Traditional Arabic" w:hint="cs"/>
          <w:b w:val="0"/>
          <w:bCs w:val="0"/>
          <w:noProof w:val="0"/>
          <w:sz w:val="28"/>
          <w:rtl/>
        </w:rPr>
        <w:t xml:space="preserve"> الله يصلحك!</w:t>
      </w:r>
    </w:p>
    <w:p w:rsidR="003953F5" w:rsidRPr="00AD0DBD" w:rsidRDefault="003953F5" w:rsidP="004F6F4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الصفحة اليمنى.</w:t>
      </w:r>
    </w:p>
    <w:p w:rsidR="003953F5" w:rsidRPr="00AD0DBD" w:rsidRDefault="003953F5"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الحمد لله رب العالمين</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وصلى الله وسلم على نبينا محمد وعلى آله وصحبه.</w:t>
      </w:r>
    </w:p>
    <w:p w:rsidR="003953F5" w:rsidRPr="00AD0DBD" w:rsidRDefault="003953F5" w:rsidP="004F6F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قال </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رحمه الله تعالى</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w:t>
      </w:r>
    </w:p>
    <w:p w:rsidR="003953F5" w:rsidRPr="00AD0DBD" w:rsidRDefault="003953F5"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قال الله تعالى</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وَإِن</w:t>
      </w:r>
      <w:r w:rsidR="00AD0DBD" w:rsidRPr="00B87D8A">
        <w:rPr>
          <w:rFonts w:eastAsia="Times New Roman"/>
          <w:noProof w:val="0"/>
          <w:color w:val="FF0000"/>
          <w:rtl/>
        </w:rPr>
        <w:t xml:space="preserve"> طَائِفَتَانِ</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Pr="00AD0DBD">
        <w:rPr>
          <w:rFonts w:ascii="Traditional Arabic" w:eastAsia="Calibri" w:hAnsi="Traditional Arabic" w:hint="cs"/>
          <w:noProof w:val="0"/>
          <w:sz w:val="28"/>
          <w:rtl/>
        </w:rPr>
        <w:t>.</w:t>
      </w:r>
    </w:p>
    <w:p w:rsidR="003953F5" w:rsidRPr="00AD0DBD" w:rsidRDefault="003953F5" w:rsidP="001966AE">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قال </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رحمه الله تعالى</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في قوله تعالى لأنك </w:t>
      </w:r>
      <w:r w:rsidR="001966AE">
        <w:rPr>
          <w:rFonts w:ascii="Traditional Arabic" w:eastAsia="Calibri" w:hAnsi="Traditional Arabic" w:hint="cs"/>
          <w:b w:val="0"/>
          <w:bCs w:val="0"/>
          <w:noProof w:val="0"/>
          <w:sz w:val="28"/>
          <w:rtl/>
        </w:rPr>
        <w:t>تريد أن</w:t>
      </w:r>
      <w:r w:rsidRPr="00AD0DBD">
        <w:rPr>
          <w:rFonts w:ascii="Traditional Arabic" w:eastAsia="Calibri" w:hAnsi="Traditional Arabic" w:hint="cs"/>
          <w:b w:val="0"/>
          <w:bCs w:val="0"/>
          <w:noProof w:val="0"/>
          <w:sz w:val="28"/>
          <w:rtl/>
        </w:rPr>
        <w:t xml:space="preserve"> تقرأ كلام المؤلف </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رحمه الله</w:t>
      </w:r>
      <w:r w:rsidR="001966AE">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w:t>
      </w:r>
    </w:p>
    <w:p w:rsidR="00B9514A" w:rsidRDefault="003953F5" w:rsidP="002231AB">
      <w:pPr>
        <w:tabs>
          <w:tab w:val="left" w:pos="720"/>
        </w:tabs>
        <w:spacing w:before="120" w:after="120" w:line="240" w:lineRule="atLeast"/>
        <w:rPr>
          <w:rFonts w:eastAsia="Times New Roman"/>
          <w:noProof w:val="0"/>
          <w:color w:val="0000FF"/>
          <w:sz w:val="28"/>
          <w:rtl/>
        </w:rPr>
      </w:pPr>
      <w:r w:rsidRPr="00AD0DBD">
        <w:rPr>
          <w:rFonts w:ascii="Traditional Arabic" w:eastAsia="Calibri" w:hAnsi="Traditional Arabic" w:hint="cs"/>
          <w:noProof w:val="0"/>
          <w:sz w:val="28"/>
          <w:rtl/>
        </w:rPr>
        <w:t xml:space="preserve">قال </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رحمه الله تعالى</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في قول الله تعالى</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B87D8A">
        <w:rPr>
          <w:rFonts w:eastAsia="Times New Roman"/>
          <w:noProof w:val="0"/>
          <w:color w:val="FF0000"/>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w:t>
      </w:r>
      <w:r w:rsidR="00AD0DBD" w:rsidRPr="00B87D8A">
        <w:rPr>
          <w:rFonts w:eastAsia="Times New Roman" w:hint="cs"/>
          <w:noProof w:val="0"/>
          <w:color w:val="FF0000"/>
          <w:rtl/>
        </w:rPr>
        <w:t>َّهَ</w:t>
      </w:r>
      <w:r w:rsidR="002231AB">
        <w:rPr>
          <w:rFonts w:eastAsia="Times New Roman"/>
          <w:noProof w:val="0"/>
          <w:color w:val="FF0000"/>
          <w:rtl/>
        </w:rPr>
        <w:t xml:space="preserve"> يُحِبُّ الْمُقْسِطِينَ </w:t>
      </w:r>
      <w:r w:rsidR="00AD0DBD" w:rsidRPr="00B87D8A">
        <w:rPr>
          <w:rFonts w:eastAsia="Times New Roman"/>
          <w:noProof w:val="0"/>
          <w:color w:val="FF0000"/>
          <w:rtl/>
        </w:rPr>
        <w:t>إِنَّمَا الْمُؤْمِنُونَ إِخْوَةٌ فَأَصْلِحُوا بَيْنَ أَخَوَيْكُمْ وَاتَّقُوا ال</w:t>
      </w:r>
      <w:r w:rsidR="002231AB">
        <w:rPr>
          <w:rFonts w:eastAsia="Times New Roman"/>
          <w:noProof w:val="0"/>
          <w:color w:val="FF0000"/>
          <w:rtl/>
        </w:rPr>
        <w:t>لَّهَ لَعَلَّكُمْ تُرْحَمُونَ</w:t>
      </w:r>
      <w:r w:rsidR="00AD0DBD" w:rsidRPr="00B87D8A">
        <w:rPr>
          <w:rFonts w:eastAsia="Times New Roman"/>
          <w:noProof w:val="0"/>
          <w:color w:val="FF0000"/>
          <w:rtl/>
        </w:rPr>
        <w:t>}</w:t>
      </w:r>
      <w:r w:rsidR="00AD0DBD" w:rsidRPr="00AD0DBD">
        <w:rPr>
          <w:rFonts w:ascii="Traditional Arabic" w:eastAsia="Calibri" w:hAnsi="Traditional Arabic"/>
          <w:noProof w:val="0"/>
          <w:sz w:val="28"/>
          <w:rtl/>
        </w:rPr>
        <w:t xml:space="preserve"> </w:t>
      </w:r>
      <w:r w:rsidR="00AD0DBD">
        <w:rPr>
          <w:rFonts w:ascii="Traditional Arabic" w:eastAsia="Calibri" w:hAnsi="Traditional Arabic"/>
          <w:noProof w:val="0"/>
          <w:sz w:val="28"/>
          <w:rtl/>
        </w:rPr>
        <w:t>[سورة الحجرات:</w:t>
      </w:r>
      <w:r w:rsidR="00AD0DBD" w:rsidRPr="00AD0DBD">
        <w:rPr>
          <w:rFonts w:ascii="Traditional Arabic" w:eastAsia="Calibri" w:hAnsi="Traditional Arabic"/>
          <w:noProof w:val="0"/>
          <w:sz w:val="28"/>
          <w:rtl/>
        </w:rPr>
        <w:t>9-10]</w:t>
      </w:r>
      <w:r w:rsidRPr="00AD0DBD">
        <w:rPr>
          <w:rFonts w:ascii="Traditional Arabic" w:eastAsia="Calibri" w:hAnsi="Traditional Arabic" w:hint="cs"/>
          <w:noProof w:val="0"/>
          <w:sz w:val="28"/>
          <w:rtl/>
        </w:rPr>
        <w:t xml:space="preserve"> يقول تعالى آمر</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بالإصلاح بين الفئتين الباغيتين بعضهم على بعض</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وإن طائفتان من المؤمنين اقتتلوا فأصلحوا بينهما فسماهم مؤمنين مع الاقتتال</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وبهذا استدل البخاري وغيره على أنه لا يخرج عن الإيمان بالمعصية وإن عظمت</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لا كما يقوله الخوارج ومن تابعهم من المعتزلة ونحوهم</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وهكذا ثبت في صحيح البخاري من حديث الحسن عن أبي بكرة </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قال</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إن رسول الله -صلى الله عليه وسلم- خطب يوم</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ا ومعه على المنبر الحسن بن علي </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عنهما</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فجعل ينظر إليه مرة وإلى الناس أخرى ويقول</w:t>
      </w:r>
      <w:r w:rsidR="001966A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B93F01">
        <w:rPr>
          <w:rFonts w:eastAsia="Times New Roman" w:hint="cs"/>
          <w:noProof w:val="0"/>
          <w:color w:val="0000FF"/>
          <w:sz w:val="28"/>
          <w:rtl/>
        </w:rPr>
        <w:t>«</w:t>
      </w:r>
      <w:r w:rsidRPr="00B93F01">
        <w:rPr>
          <w:rFonts w:eastAsia="Times New Roman" w:hint="cs"/>
          <w:noProof w:val="0"/>
          <w:color w:val="0000FF"/>
          <w:sz w:val="28"/>
          <w:rtl/>
        </w:rPr>
        <w:t>إن ابني هذا سيِّد</w:t>
      </w:r>
      <w:r w:rsidR="00B93F01" w:rsidRPr="00B93F01">
        <w:rPr>
          <w:rFonts w:eastAsia="Times New Roman" w:hint="cs"/>
          <w:noProof w:val="0"/>
          <w:color w:val="0000FF"/>
          <w:sz w:val="28"/>
          <w:rtl/>
        </w:rPr>
        <w:t>،</w:t>
      </w:r>
      <w:r w:rsidRPr="00B93F01">
        <w:rPr>
          <w:rFonts w:eastAsia="Times New Roman" w:hint="cs"/>
          <w:noProof w:val="0"/>
          <w:color w:val="0000FF"/>
          <w:sz w:val="28"/>
          <w:rtl/>
        </w:rPr>
        <w:t xml:space="preserve"> ولعل اللهَ تعالى أن يصلح به بين فئتين عظيمتين من المسلمين</w:t>
      </w:r>
      <w:r w:rsidR="00AD0DBD" w:rsidRPr="00B93F01">
        <w:rPr>
          <w:rFonts w:eastAsia="Times New Roman" w:hint="cs"/>
          <w:noProof w:val="0"/>
          <w:color w:val="0000FF"/>
          <w:sz w:val="28"/>
          <w:rtl/>
        </w:rPr>
        <w:t>»</w:t>
      </w:r>
      <w:r w:rsidR="001966AE" w:rsidRPr="00B93F01">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فكان كما قال -صلى الله عليه وسلم- أصلح الله تعالى به بين أهل الشام وأهل العراق بعد الحروب الطويلة والوقعات المهولة</w:t>
      </w:r>
      <w:r w:rsidR="00B93F01">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وقوله تعالى</w:t>
      </w:r>
      <w:r w:rsidR="00B93F01">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فَإِن</w:t>
      </w:r>
      <w:r w:rsidR="00AD0DBD" w:rsidRPr="00B87D8A">
        <w:rPr>
          <w:rFonts w:eastAsia="Times New Roman"/>
          <w:noProof w:val="0"/>
          <w:color w:val="FF0000"/>
          <w:rtl/>
        </w:rPr>
        <w:t xml:space="preserve"> بَغَتْ إِحْدَاهُمَا عَلَى الأُخْرَى فَقَاتِلُوا الَّتِي تَبْغِي حَتَّى تَفِيءَ إِلَى أَمْرِ اللَّهِ</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Pr="00AD0DBD">
        <w:rPr>
          <w:rFonts w:ascii="Traditional Arabic" w:eastAsia="Calibri" w:hAnsi="Traditional Arabic" w:hint="cs"/>
          <w:noProof w:val="0"/>
          <w:sz w:val="28"/>
          <w:rtl/>
        </w:rPr>
        <w:t xml:space="preserve"> أي حتى ترجع إلى أمر الله ورسوله</w:t>
      </w:r>
      <w:r w:rsidR="00B93F01">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وتسمع للحق وتطيعه</w:t>
      </w:r>
      <w:r w:rsidR="00B93F01">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كما ثبت في الصحيح عن أنس </w:t>
      </w:r>
      <w:r w:rsidR="00B93F01">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B93F01">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أن رسول </w:t>
      </w:r>
      <w:r w:rsidRPr="00AD0DBD">
        <w:rPr>
          <w:rFonts w:ascii="Traditional Arabic" w:eastAsia="Calibri" w:hAnsi="Traditional Arabic" w:hint="cs"/>
          <w:noProof w:val="0"/>
          <w:sz w:val="28"/>
          <w:rtl/>
        </w:rPr>
        <w:lastRenderedPageBreak/>
        <w:t>الله -صلى الله عليه وسلم-</w:t>
      </w:r>
      <w:r w:rsidR="00B93F01">
        <w:rPr>
          <w:rFonts w:ascii="Traditional Arabic" w:eastAsia="Calibri" w:hAnsi="Traditional Arabic" w:hint="cs"/>
          <w:noProof w:val="0"/>
          <w:sz w:val="28"/>
          <w:rtl/>
        </w:rPr>
        <w:t xml:space="preserve"> قال:</w:t>
      </w:r>
      <w:r w:rsidRPr="00AD0DBD">
        <w:rPr>
          <w:rFonts w:ascii="Traditional Arabic" w:eastAsia="Calibri" w:hAnsi="Traditional Arabic" w:hint="cs"/>
          <w:noProof w:val="0"/>
          <w:sz w:val="28"/>
          <w:rtl/>
        </w:rPr>
        <w:t xml:space="preserve"> </w:t>
      </w:r>
      <w:r w:rsidR="00AD0DBD" w:rsidRPr="00B93F01">
        <w:rPr>
          <w:rFonts w:eastAsia="Times New Roman" w:hint="cs"/>
          <w:noProof w:val="0"/>
          <w:color w:val="0000FF"/>
          <w:sz w:val="28"/>
          <w:rtl/>
        </w:rPr>
        <w:t>«</w:t>
      </w:r>
      <w:r w:rsidRPr="00B93F01">
        <w:rPr>
          <w:rFonts w:eastAsia="Times New Roman" w:hint="cs"/>
          <w:noProof w:val="0"/>
          <w:color w:val="0000FF"/>
          <w:sz w:val="28"/>
          <w:rtl/>
        </w:rPr>
        <w:t>انصر أخاك ظالم</w:t>
      </w:r>
      <w:r w:rsidR="00B93F01">
        <w:rPr>
          <w:rFonts w:eastAsia="Times New Roman" w:hint="cs"/>
          <w:noProof w:val="0"/>
          <w:color w:val="0000FF"/>
          <w:sz w:val="28"/>
          <w:rtl/>
        </w:rPr>
        <w:t>ً</w:t>
      </w:r>
      <w:r w:rsidRPr="00B93F01">
        <w:rPr>
          <w:rFonts w:eastAsia="Times New Roman" w:hint="cs"/>
          <w:noProof w:val="0"/>
          <w:color w:val="0000FF"/>
          <w:sz w:val="28"/>
          <w:rtl/>
        </w:rPr>
        <w:t>ا أو مظلوم</w:t>
      </w:r>
      <w:r w:rsidR="00B93F01">
        <w:rPr>
          <w:rFonts w:eastAsia="Times New Roman" w:hint="cs"/>
          <w:noProof w:val="0"/>
          <w:color w:val="0000FF"/>
          <w:sz w:val="28"/>
          <w:rtl/>
        </w:rPr>
        <w:t>ً</w:t>
      </w:r>
      <w:r w:rsidRPr="00B93F01">
        <w:rPr>
          <w:rFonts w:eastAsia="Times New Roman" w:hint="cs"/>
          <w:noProof w:val="0"/>
          <w:color w:val="0000FF"/>
          <w:sz w:val="28"/>
          <w:rtl/>
        </w:rPr>
        <w:t>ا</w:t>
      </w:r>
      <w:r w:rsidR="00AD0DBD" w:rsidRPr="00B93F01">
        <w:rPr>
          <w:rFonts w:eastAsia="Times New Roman" w:hint="cs"/>
          <w:noProof w:val="0"/>
          <w:color w:val="0000FF"/>
          <w:sz w:val="28"/>
          <w:rtl/>
        </w:rPr>
        <w:t>»</w:t>
      </w:r>
      <w:r w:rsidRPr="00B93F01">
        <w:rPr>
          <w:rFonts w:eastAsia="Times New Roman" w:hint="cs"/>
          <w:noProof w:val="0"/>
          <w:color w:val="0000FF"/>
          <w:sz w:val="28"/>
          <w:rtl/>
        </w:rPr>
        <w:t xml:space="preserve"> قلت</w:t>
      </w:r>
      <w:r w:rsidR="00B93F01">
        <w:rPr>
          <w:rFonts w:eastAsia="Times New Roman" w:hint="cs"/>
          <w:noProof w:val="0"/>
          <w:color w:val="0000FF"/>
          <w:sz w:val="28"/>
          <w:rtl/>
        </w:rPr>
        <w:t>:</w:t>
      </w:r>
      <w:r w:rsidRPr="00B93F01">
        <w:rPr>
          <w:rFonts w:eastAsia="Times New Roman" w:hint="cs"/>
          <w:noProof w:val="0"/>
          <w:color w:val="0000FF"/>
          <w:sz w:val="28"/>
          <w:rtl/>
        </w:rPr>
        <w:t xml:space="preserve"> يا رسول الله هذا نصرته مظلوم</w:t>
      </w:r>
      <w:r w:rsidR="00B93F01">
        <w:rPr>
          <w:rFonts w:eastAsia="Times New Roman" w:hint="cs"/>
          <w:noProof w:val="0"/>
          <w:color w:val="0000FF"/>
          <w:sz w:val="28"/>
          <w:rtl/>
        </w:rPr>
        <w:t>ً</w:t>
      </w:r>
      <w:r w:rsidRPr="00B93F01">
        <w:rPr>
          <w:rFonts w:eastAsia="Times New Roman" w:hint="cs"/>
          <w:noProof w:val="0"/>
          <w:color w:val="0000FF"/>
          <w:sz w:val="28"/>
          <w:rtl/>
        </w:rPr>
        <w:t>ا فكيف أنصره ظالم</w:t>
      </w:r>
      <w:r w:rsidR="00B93F01">
        <w:rPr>
          <w:rFonts w:eastAsia="Times New Roman" w:hint="cs"/>
          <w:noProof w:val="0"/>
          <w:color w:val="0000FF"/>
          <w:sz w:val="28"/>
          <w:rtl/>
        </w:rPr>
        <w:t>ً</w:t>
      </w:r>
      <w:r w:rsidRPr="00B93F01">
        <w:rPr>
          <w:rFonts w:eastAsia="Times New Roman" w:hint="cs"/>
          <w:noProof w:val="0"/>
          <w:color w:val="0000FF"/>
          <w:sz w:val="28"/>
          <w:rtl/>
        </w:rPr>
        <w:t xml:space="preserve">ا؟! قال -صلى الله عليه وسلم- </w:t>
      </w:r>
      <w:r w:rsidR="00AD0DBD" w:rsidRPr="00B93F01">
        <w:rPr>
          <w:rFonts w:eastAsia="Times New Roman" w:hint="cs"/>
          <w:noProof w:val="0"/>
          <w:color w:val="0000FF"/>
          <w:sz w:val="28"/>
          <w:rtl/>
        </w:rPr>
        <w:t>«</w:t>
      </w:r>
      <w:r w:rsidRPr="00B93F01">
        <w:rPr>
          <w:rFonts w:eastAsia="Times New Roman" w:hint="cs"/>
          <w:noProof w:val="0"/>
          <w:color w:val="0000FF"/>
          <w:sz w:val="28"/>
          <w:rtl/>
        </w:rPr>
        <w:t>تمنعه من الظلم فذاك نصرك إياه</w:t>
      </w:r>
      <w:r w:rsidR="00AD0DBD" w:rsidRPr="00B93F01">
        <w:rPr>
          <w:rFonts w:eastAsia="Times New Roman" w:hint="cs"/>
          <w:noProof w:val="0"/>
          <w:color w:val="0000FF"/>
          <w:sz w:val="28"/>
          <w:rtl/>
        </w:rPr>
        <w:t>»</w:t>
      </w:r>
      <w:r w:rsidR="00B93F01">
        <w:rPr>
          <w:rFonts w:eastAsia="Times New Roman" w:hint="cs"/>
          <w:noProof w:val="0"/>
          <w:color w:val="0000FF"/>
          <w:sz w:val="28"/>
          <w:rtl/>
        </w:rPr>
        <w:t>.</w:t>
      </w:r>
      <w:r w:rsidRPr="00B93F01">
        <w:rPr>
          <w:rFonts w:eastAsia="Times New Roman" w:hint="cs"/>
          <w:noProof w:val="0"/>
          <w:color w:val="0000FF"/>
          <w:sz w:val="28"/>
          <w:rtl/>
        </w:rPr>
        <w:t xml:space="preserve"> </w:t>
      </w:r>
    </w:p>
    <w:p w:rsidR="00B9514A" w:rsidRDefault="003953F5" w:rsidP="00B951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وقال الإمام أحمد</w:t>
      </w:r>
      <w:r w:rsidR="00B93F01">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حدثنا عارم حدثنا معتمر </w:t>
      </w:r>
      <w:r w:rsidR="00800C71" w:rsidRPr="00AD0DBD">
        <w:rPr>
          <w:rFonts w:ascii="Traditional Arabic" w:eastAsia="Calibri" w:hAnsi="Traditional Arabic" w:hint="cs"/>
          <w:noProof w:val="0"/>
          <w:sz w:val="28"/>
          <w:rtl/>
        </w:rPr>
        <w:t>قال</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سمعت أَبِيْ يحدث أن أنس</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ا </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رضي الله عنه</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قال</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قيل للنبي -صلى الله عليه وسلم-</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لو أتيت عبد الله بن أُبَيّ</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فانطلق إليه النبي -صلى الله عليه وسلم- وركب حمار</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ا وانطلق المسلمون يمشون وهي أرض سبخة</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لما انطلق النبي -صلى الله عليه وسلم- إليه قال</w:t>
      </w:r>
      <w:r w:rsidR="00B93F01">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إليك عني</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فوالله لقد آذاني ريح حمارك</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فقال رجل من الأنصار</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والله لحمار رسول الله -صلى الله عليه وسلم- أطيب ريح</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ا منك قال</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فغضب لعبد الله رجال من قومه</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فغضب لكل واحد منهما أصحابه قال</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فكان بينهما ضرب بالجريد والأيدي والنعال فبلغنا أنه أنزلت فيهم</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w:t>
      </w:r>
      <w:r w:rsidR="00800C71" w:rsidRPr="00B87D8A">
        <w:rPr>
          <w:rFonts w:eastAsia="Times New Roman" w:hint="cs"/>
          <w:noProof w:val="0"/>
          <w:color w:val="FF0000"/>
          <w:rtl/>
        </w:rPr>
        <w:t>{</w:t>
      </w:r>
      <w:r w:rsidR="00AD0DBD" w:rsidRPr="00B87D8A">
        <w:rPr>
          <w:rFonts w:eastAsia="Times New Roman" w:hint="cs"/>
          <w:noProof w:val="0"/>
          <w:color w:val="FF0000"/>
          <w:rtl/>
        </w:rPr>
        <w:t>وَإِن</w:t>
      </w:r>
      <w:r w:rsidR="00AD0DBD" w:rsidRPr="00B87D8A">
        <w:rPr>
          <w:rFonts w:eastAsia="Times New Roman"/>
          <w:noProof w:val="0"/>
          <w:color w:val="FF0000"/>
          <w:rtl/>
        </w:rPr>
        <w:t xml:space="preserve"> طَائِفَتَانِ مِنَ الْمُؤْمِنِينَ اقْتَتَلُوا فَأَصْلِحُوا بَيْنَهُمَا</w:t>
      </w:r>
      <w:r w:rsidR="00800C71"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ورواه البخاري في الصلح عن مسدد</w:t>
      </w:r>
      <w:r w:rsidR="00B9514A">
        <w:rPr>
          <w:rFonts w:ascii="Traditional Arabic" w:eastAsia="Calibri" w:hAnsi="Traditional Arabic" w:hint="cs"/>
          <w:noProof w:val="0"/>
          <w:sz w:val="28"/>
          <w:rtl/>
        </w:rPr>
        <w:t>،</w:t>
      </w:r>
      <w:r w:rsidR="00800C71" w:rsidRPr="00AD0DBD">
        <w:rPr>
          <w:rFonts w:ascii="Traditional Arabic" w:eastAsia="Calibri" w:hAnsi="Traditional Arabic" w:hint="cs"/>
          <w:noProof w:val="0"/>
          <w:sz w:val="28"/>
          <w:rtl/>
        </w:rPr>
        <w:t xml:space="preserve"> ومسلم في المغازي عن محمد بن عبد الأعلى كلاهما عن المعتمر بن سليمان عن أبيه به نحوه</w:t>
      </w:r>
      <w:r w:rsidR="00B9514A">
        <w:rPr>
          <w:rFonts w:ascii="Traditional Arabic" w:eastAsia="Calibri" w:hAnsi="Traditional Arabic" w:hint="cs"/>
          <w:noProof w:val="0"/>
          <w:sz w:val="28"/>
          <w:rtl/>
        </w:rPr>
        <w:t>.</w:t>
      </w:r>
    </w:p>
    <w:p w:rsidR="00B9514A" w:rsidRDefault="00800C71" w:rsidP="00B951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وذكر سعيد بن جبير أن الأوس والخزرج كان بينهما قتال بالسعف والنعال</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فأنزل الله تعالى هذه الآية</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فأمر بالصلح بينهما</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p>
    <w:p w:rsidR="00B9514A" w:rsidRDefault="00800C71" w:rsidP="00B951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وقال السدي</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كان رجل من الأنصار يقال له</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عمران كانت له امرأة تدعى أم زيد</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وأن المرأة أرادت أن تزور أهلها فحبسها زوجها وجعلها في عل</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ية له لا يدخل عليها أحد من أهلها</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وأن المرأة بعثت إلى أهلها</w:t>
      </w:r>
      <w:r w:rsidR="00B9514A">
        <w:rPr>
          <w:rFonts w:ascii="Traditional Arabic" w:eastAsia="Calibri" w:hAnsi="Traditional Arabic" w:hint="cs"/>
          <w:noProof w:val="0"/>
          <w:sz w:val="28"/>
          <w:rtl/>
        </w:rPr>
        <w:t xml:space="preserve"> ف</w:t>
      </w:r>
      <w:r w:rsidRPr="00AD0DBD">
        <w:rPr>
          <w:rFonts w:ascii="Traditional Arabic" w:eastAsia="Calibri" w:hAnsi="Traditional Arabic" w:hint="cs"/>
          <w:noProof w:val="0"/>
          <w:sz w:val="28"/>
          <w:rtl/>
        </w:rPr>
        <w:t>جاء قومها وأنزلوها لينطلقوا بها</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وأن الرجل كان قد خرج فاستعان أهل الرجل فجاء بنو عمه</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ليحولوا بين المرأة وبين أهلها</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فتدافعوا فنزلت فيهم هذه الآية</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فبعث إليهم رسول الله -صلى الله عليه وسلم- وأصلح بينهم</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وفاؤوا إلى أمر الله تعالى</w:t>
      </w:r>
      <w:r w:rsidR="00B9514A">
        <w:rPr>
          <w:rFonts w:ascii="Traditional Arabic" w:eastAsia="Calibri" w:hAnsi="Traditional Arabic" w:hint="cs"/>
          <w:noProof w:val="0"/>
          <w:sz w:val="28"/>
          <w:rtl/>
        </w:rPr>
        <w:t>.</w:t>
      </w:r>
    </w:p>
    <w:p w:rsidR="003953F5" w:rsidRPr="00AD0DBD" w:rsidRDefault="00800C71" w:rsidP="00B9514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وقوله </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عز وجل</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فَإِن</w:t>
      </w:r>
      <w:r w:rsidR="00AD0DBD" w:rsidRPr="00B87D8A">
        <w:rPr>
          <w:rFonts w:eastAsia="Times New Roman"/>
          <w:noProof w:val="0"/>
          <w:color w:val="FF0000"/>
          <w:rtl/>
        </w:rPr>
        <w:t xml:space="preserve"> فَاءتْ فَأَصْلِحُوا بَيْنَهُمَا بِالْعَدْلِ وَأَقْسِطُوا إِنَّ اللَّهَ يُحِبُّ الْمُقْسِطِينَ</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Pr="00AD0DBD">
        <w:rPr>
          <w:rFonts w:ascii="Traditional Arabic" w:eastAsia="Calibri" w:hAnsi="Traditional Arabic" w:hint="cs"/>
          <w:noProof w:val="0"/>
          <w:sz w:val="28"/>
          <w:rtl/>
        </w:rPr>
        <w:t xml:space="preserve"> أي اعدلوا بينهما فيما كان أصاب بعضهم لبعض بالقسط</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وهو العدل</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إن الله يحب المقسطين</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قال ابن أبي حاتم</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حدثنا أبو زرعة حدثنا محمد بن أبي بكر المقدمي حدثنا عبد الأعلى عن معمر عن الزهري عن سعيد بن مسيب عن عبد الله </w:t>
      </w:r>
      <w:r w:rsidR="00415C6B" w:rsidRPr="00AD0DBD">
        <w:rPr>
          <w:rFonts w:ascii="Traditional Arabic" w:eastAsia="Calibri" w:hAnsi="Traditional Arabic" w:hint="cs"/>
          <w:noProof w:val="0"/>
          <w:sz w:val="28"/>
          <w:rtl/>
        </w:rPr>
        <w:t xml:space="preserve">بن عمرو </w:t>
      </w:r>
      <w:r w:rsidR="00B9514A">
        <w:rPr>
          <w:rFonts w:ascii="Traditional Arabic" w:eastAsia="Calibri" w:hAnsi="Traditional Arabic" w:hint="cs"/>
          <w:noProof w:val="0"/>
          <w:sz w:val="28"/>
          <w:rtl/>
        </w:rPr>
        <w:t>-</w:t>
      </w:r>
      <w:r w:rsidR="00415C6B" w:rsidRPr="00AD0DBD">
        <w:rPr>
          <w:rFonts w:ascii="Traditional Arabic" w:eastAsia="Calibri" w:hAnsi="Traditional Arabic" w:hint="cs"/>
          <w:noProof w:val="0"/>
          <w:sz w:val="28"/>
          <w:rtl/>
        </w:rPr>
        <w:t>رضي الله عنهما</w:t>
      </w:r>
      <w:r w:rsidR="00B9514A">
        <w:rPr>
          <w:rFonts w:ascii="Traditional Arabic" w:eastAsia="Calibri" w:hAnsi="Traditional Arabic" w:hint="cs"/>
          <w:noProof w:val="0"/>
          <w:sz w:val="28"/>
          <w:rtl/>
        </w:rPr>
        <w:t>-</w:t>
      </w:r>
      <w:r w:rsidR="00415C6B" w:rsidRPr="00AD0DBD">
        <w:rPr>
          <w:rFonts w:ascii="Traditional Arabic" w:eastAsia="Calibri" w:hAnsi="Traditional Arabic" w:hint="cs"/>
          <w:noProof w:val="0"/>
          <w:sz w:val="28"/>
          <w:rtl/>
        </w:rPr>
        <w:t xml:space="preserve"> قال</w:t>
      </w:r>
      <w:r w:rsidR="00B9514A">
        <w:rPr>
          <w:rFonts w:ascii="Traditional Arabic" w:eastAsia="Calibri" w:hAnsi="Traditional Arabic" w:hint="cs"/>
          <w:noProof w:val="0"/>
          <w:sz w:val="28"/>
          <w:rtl/>
        </w:rPr>
        <w:t>:</w:t>
      </w:r>
      <w:r w:rsidR="00415C6B" w:rsidRPr="00AD0DBD">
        <w:rPr>
          <w:rFonts w:ascii="Traditional Arabic" w:eastAsia="Calibri" w:hAnsi="Traditional Arabic" w:hint="cs"/>
          <w:noProof w:val="0"/>
          <w:sz w:val="28"/>
          <w:rtl/>
        </w:rPr>
        <w:t xml:space="preserve"> إن رسول الله -صلى الله عليه وسلم- قال</w:t>
      </w:r>
      <w:r w:rsidR="00B9514A">
        <w:rPr>
          <w:rFonts w:ascii="Traditional Arabic" w:eastAsia="Calibri" w:hAnsi="Traditional Arabic" w:hint="cs"/>
          <w:noProof w:val="0"/>
          <w:sz w:val="28"/>
          <w:rtl/>
        </w:rPr>
        <w:t>:</w:t>
      </w:r>
      <w:r w:rsidR="00415C6B" w:rsidRPr="00AD0DBD">
        <w:rPr>
          <w:rFonts w:ascii="Traditional Arabic" w:eastAsia="Calibri" w:hAnsi="Traditional Arabic" w:hint="cs"/>
          <w:noProof w:val="0"/>
          <w:sz w:val="28"/>
          <w:rtl/>
        </w:rPr>
        <w:t xml:space="preserve"> </w:t>
      </w:r>
      <w:r w:rsidR="00AD0DBD" w:rsidRPr="00B9514A">
        <w:rPr>
          <w:rFonts w:eastAsia="Times New Roman" w:hint="cs"/>
          <w:noProof w:val="0"/>
          <w:color w:val="0000FF"/>
          <w:sz w:val="28"/>
          <w:rtl/>
        </w:rPr>
        <w:t>«</w:t>
      </w:r>
      <w:r w:rsidR="00415C6B" w:rsidRPr="00B9514A">
        <w:rPr>
          <w:rFonts w:eastAsia="Times New Roman" w:hint="cs"/>
          <w:noProof w:val="0"/>
          <w:color w:val="0000FF"/>
          <w:sz w:val="28"/>
          <w:rtl/>
        </w:rPr>
        <w:t xml:space="preserve">إن المقسطين في الدنيا على منابر من لؤلؤ بين يدي الرحمن </w:t>
      </w:r>
      <w:r w:rsidR="00B9514A" w:rsidRPr="00B9514A">
        <w:rPr>
          <w:rFonts w:eastAsia="Times New Roman" w:hint="cs"/>
          <w:noProof w:val="0"/>
          <w:color w:val="0000FF"/>
          <w:sz w:val="28"/>
          <w:rtl/>
        </w:rPr>
        <w:t>-</w:t>
      </w:r>
      <w:r w:rsidR="00415C6B" w:rsidRPr="00B9514A">
        <w:rPr>
          <w:rFonts w:eastAsia="Times New Roman" w:hint="cs"/>
          <w:noProof w:val="0"/>
          <w:color w:val="0000FF"/>
          <w:sz w:val="28"/>
          <w:rtl/>
        </w:rPr>
        <w:t>عز وجل</w:t>
      </w:r>
      <w:r w:rsidR="00B9514A" w:rsidRPr="00B9514A">
        <w:rPr>
          <w:rFonts w:eastAsia="Times New Roman" w:hint="cs"/>
          <w:noProof w:val="0"/>
          <w:color w:val="0000FF"/>
          <w:sz w:val="28"/>
          <w:rtl/>
        </w:rPr>
        <w:t>-</w:t>
      </w:r>
      <w:r w:rsidR="00415C6B" w:rsidRPr="00B9514A">
        <w:rPr>
          <w:rFonts w:eastAsia="Times New Roman" w:hint="cs"/>
          <w:noProof w:val="0"/>
          <w:color w:val="0000FF"/>
          <w:sz w:val="28"/>
          <w:rtl/>
        </w:rPr>
        <w:t xml:space="preserve"> بما أقسطوا في الدنيا</w:t>
      </w:r>
      <w:r w:rsidR="00AD0DBD" w:rsidRPr="00B9514A">
        <w:rPr>
          <w:rFonts w:eastAsia="Times New Roman" w:hint="cs"/>
          <w:noProof w:val="0"/>
          <w:color w:val="0000FF"/>
          <w:sz w:val="28"/>
          <w:rtl/>
        </w:rPr>
        <w:t>»</w:t>
      </w:r>
      <w:r w:rsidR="00415C6B" w:rsidRPr="00B9514A">
        <w:rPr>
          <w:rFonts w:eastAsia="Times New Roman" w:hint="cs"/>
          <w:noProof w:val="0"/>
          <w:color w:val="0000FF"/>
          <w:sz w:val="28"/>
          <w:rtl/>
        </w:rPr>
        <w:t>.</w:t>
      </w:r>
    </w:p>
    <w:p w:rsidR="00415C6B" w:rsidRPr="00AD0DBD" w:rsidRDefault="00415C6B" w:rsidP="003953F5">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قد يقول قائل</w:t>
      </w:r>
      <w:r w:rsidR="00B9514A">
        <w:rPr>
          <w:rFonts w:ascii="Traditional Arabic" w:eastAsia="Calibri" w:hAnsi="Traditional Arabic" w:hint="cs"/>
          <w:b w:val="0"/>
          <w:bCs w:val="0"/>
          <w:noProof w:val="0"/>
          <w:sz w:val="28"/>
          <w:rtl/>
        </w:rPr>
        <w:t>: إ</w:t>
      </w:r>
      <w:r w:rsidRPr="00AD0DBD">
        <w:rPr>
          <w:rFonts w:ascii="Traditional Arabic" w:eastAsia="Calibri" w:hAnsi="Traditional Arabic" w:hint="cs"/>
          <w:b w:val="0"/>
          <w:bCs w:val="0"/>
          <w:noProof w:val="0"/>
          <w:sz w:val="28"/>
          <w:rtl/>
        </w:rPr>
        <w:t>ن ما جاء في الآية وما يُذكَر في باب قتال أهل البغي يعني مناسب في خفة الحكم</w:t>
      </w:r>
      <w:r w:rsidR="00B9514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مناسب لما حصل في سبب النزول مسألة جريد ونعال وأيدي وما أشبه ذلك</w:t>
      </w:r>
      <w:r w:rsidR="00B9514A">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لكن المسألة </w:t>
      </w:r>
      <w:r w:rsidRPr="00AD0DBD">
        <w:rPr>
          <w:rFonts w:ascii="Traditional Arabic" w:eastAsia="Calibri" w:hAnsi="Traditional Arabic" w:hint="cs"/>
          <w:b w:val="0"/>
          <w:bCs w:val="0"/>
          <w:noProof w:val="0"/>
          <w:sz w:val="28"/>
          <w:rtl/>
        </w:rPr>
        <w:lastRenderedPageBreak/>
        <w:t>الآن قنابل وصواريخ وعتاد ثقيل يأتي ما يخص أولئك الخوارج بهذه الأسلحة على الآمنة المطمئنة يختلف عن هذا.</w:t>
      </w:r>
    </w:p>
    <w:p w:rsidR="00415C6B" w:rsidRPr="00AD0DBD" w:rsidRDefault="00415C6B"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قال</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إن رسول الله -صلى الله عليه وسلم- </w:t>
      </w:r>
      <w:r w:rsidR="00AD0DBD" w:rsidRPr="00B9514A">
        <w:rPr>
          <w:rFonts w:eastAsia="Times New Roman" w:hint="cs"/>
          <w:noProof w:val="0"/>
          <w:color w:val="0000FF"/>
          <w:sz w:val="28"/>
          <w:rtl/>
        </w:rPr>
        <w:t>«</w:t>
      </w:r>
      <w:r w:rsidRPr="00B9514A">
        <w:rPr>
          <w:rFonts w:eastAsia="Times New Roman" w:hint="cs"/>
          <w:noProof w:val="0"/>
          <w:color w:val="0000FF"/>
          <w:sz w:val="28"/>
          <w:rtl/>
        </w:rPr>
        <w:t xml:space="preserve">إن المقسطين في الدنيا على منابر من لؤلؤ بين يدي الرحمن </w:t>
      </w:r>
      <w:r w:rsidR="00B9514A">
        <w:rPr>
          <w:rFonts w:eastAsia="Times New Roman" w:hint="cs"/>
          <w:noProof w:val="0"/>
          <w:color w:val="0000FF"/>
          <w:sz w:val="28"/>
          <w:rtl/>
        </w:rPr>
        <w:t>-</w:t>
      </w:r>
      <w:r w:rsidRPr="00B9514A">
        <w:rPr>
          <w:rFonts w:eastAsia="Times New Roman" w:hint="cs"/>
          <w:noProof w:val="0"/>
          <w:color w:val="0000FF"/>
          <w:sz w:val="28"/>
          <w:rtl/>
        </w:rPr>
        <w:t>عز وجل</w:t>
      </w:r>
      <w:r w:rsidR="00B9514A">
        <w:rPr>
          <w:rFonts w:eastAsia="Times New Roman" w:hint="cs"/>
          <w:noProof w:val="0"/>
          <w:color w:val="0000FF"/>
          <w:sz w:val="28"/>
          <w:rtl/>
        </w:rPr>
        <w:t>-</w:t>
      </w:r>
      <w:r w:rsidRPr="00B9514A">
        <w:rPr>
          <w:rFonts w:eastAsia="Times New Roman" w:hint="cs"/>
          <w:noProof w:val="0"/>
          <w:color w:val="0000FF"/>
          <w:sz w:val="28"/>
          <w:rtl/>
        </w:rPr>
        <w:t xml:space="preserve"> بما أقسطوا في الدنيا</w:t>
      </w:r>
      <w:r w:rsidR="00AD0DBD" w:rsidRPr="00B9514A">
        <w:rPr>
          <w:rFonts w:eastAsia="Times New Roman" w:hint="cs"/>
          <w:noProof w:val="0"/>
          <w:color w:val="0000FF"/>
          <w:sz w:val="28"/>
          <w:rtl/>
        </w:rPr>
        <w:t>»</w:t>
      </w:r>
      <w:r w:rsidR="00B9514A">
        <w:rPr>
          <w:rFonts w:eastAsia="Times New Roman" w:hint="cs"/>
          <w:noProof w:val="0"/>
          <w:color w:val="0000FF"/>
          <w:sz w:val="28"/>
          <w:rtl/>
        </w:rPr>
        <w:t>،</w:t>
      </w:r>
      <w:r w:rsidRPr="00AD0DBD">
        <w:rPr>
          <w:rFonts w:ascii="Traditional Arabic" w:eastAsia="Calibri" w:hAnsi="Traditional Arabic" w:hint="cs"/>
          <w:noProof w:val="0"/>
          <w:sz w:val="28"/>
          <w:rtl/>
        </w:rPr>
        <w:t xml:space="preserve"> ورواه النسائي عن محمد بن المثنى عن عبد الأعلى به</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وهذا إسناد جيد قوي رجاله على شرط الصحيح</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وحدثنا محمد بن عبد الله بن يزيد حدثنا سفيان بن عيينة عن عمرو بن دينار عن عمرو بن أوس عن عبد الله بن عمرو رضي الله عنهما عن النبي -صلى الله عليه وسلم- قال</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B9514A">
        <w:rPr>
          <w:rFonts w:eastAsia="Times New Roman" w:hint="cs"/>
          <w:noProof w:val="0"/>
          <w:color w:val="0000FF"/>
          <w:sz w:val="28"/>
          <w:rtl/>
        </w:rPr>
        <w:t>«</w:t>
      </w:r>
      <w:r w:rsidRPr="00B9514A">
        <w:rPr>
          <w:rFonts w:eastAsia="Times New Roman" w:hint="cs"/>
          <w:noProof w:val="0"/>
          <w:color w:val="0000FF"/>
          <w:sz w:val="28"/>
          <w:rtl/>
        </w:rPr>
        <w:t>المقسطون عند الله تعالى يوم القيامة على منابر من نور على يمين العرش الذين يعدلون في حكمهم وأهليهم وما ولوا</w:t>
      </w:r>
      <w:r w:rsidR="00AD0DBD" w:rsidRPr="00B9514A">
        <w:rPr>
          <w:rFonts w:eastAsia="Times New Roman" w:hint="cs"/>
          <w:noProof w:val="0"/>
          <w:color w:val="0000FF"/>
          <w:sz w:val="28"/>
          <w:rtl/>
        </w:rPr>
        <w:t>»</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ورواه مسلم والنسائي من حديث سفيان بن عيينة به</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وقوله تعالى</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إِنَّمَا</w:t>
      </w:r>
      <w:r w:rsidR="00AD0DBD" w:rsidRPr="00B87D8A">
        <w:rPr>
          <w:rFonts w:eastAsia="Times New Roman"/>
          <w:noProof w:val="0"/>
          <w:color w:val="FF0000"/>
          <w:rtl/>
        </w:rPr>
        <w:t xml:space="preserve"> الْمُؤْمِنُونَ إِخْوَةٌ</w:t>
      </w:r>
      <w:r w:rsidRPr="00B87D8A">
        <w:rPr>
          <w:rFonts w:eastAsia="Times New Roman" w:hint="cs"/>
          <w:noProof w:val="0"/>
          <w:color w:val="FF0000"/>
          <w:rtl/>
        </w:rPr>
        <w:t>}</w:t>
      </w:r>
      <w:r w:rsidR="00AD0DBD" w:rsidRPr="00AD0DBD">
        <w:rPr>
          <w:rFonts w:ascii="Traditional Arabic" w:eastAsia="Calibri" w:hAnsi="Traditional Arabic"/>
          <w:noProof w:val="0"/>
          <w:sz w:val="28"/>
          <w:rtl/>
        </w:rPr>
        <w:t xml:space="preserve"> [سورة </w:t>
      </w:r>
      <w:r w:rsidR="00AD0DBD">
        <w:rPr>
          <w:rFonts w:ascii="Traditional Arabic" w:eastAsia="Calibri" w:hAnsi="Traditional Arabic"/>
          <w:noProof w:val="0"/>
          <w:sz w:val="28"/>
          <w:rtl/>
        </w:rPr>
        <w:t>الحجرات:</w:t>
      </w:r>
      <w:r w:rsidR="00AD0DBD" w:rsidRPr="00AD0DBD">
        <w:rPr>
          <w:rFonts w:ascii="Traditional Arabic" w:eastAsia="Calibri" w:hAnsi="Traditional Arabic"/>
          <w:noProof w:val="0"/>
          <w:sz w:val="28"/>
          <w:rtl/>
        </w:rPr>
        <w:t>10]</w:t>
      </w:r>
      <w:r w:rsidRPr="00AD0DBD">
        <w:rPr>
          <w:rFonts w:ascii="Traditional Arabic" w:eastAsia="Calibri" w:hAnsi="Traditional Arabic" w:hint="cs"/>
          <w:noProof w:val="0"/>
          <w:sz w:val="28"/>
          <w:rtl/>
        </w:rPr>
        <w:t xml:space="preserve"> أي الجميع إخوة.</w:t>
      </w:r>
    </w:p>
    <w:p w:rsidR="00415C6B" w:rsidRPr="00AD0DBD" w:rsidRDefault="00AD0DBD" w:rsidP="00AD0DBD">
      <w:pPr>
        <w:tabs>
          <w:tab w:val="left" w:pos="720"/>
        </w:tabs>
        <w:spacing w:before="120" w:after="120" w:line="240" w:lineRule="atLeast"/>
        <w:rPr>
          <w:rFonts w:ascii="Traditional Arabic" w:eastAsia="Calibri" w:hAnsi="Traditional Arabic"/>
          <w:b w:val="0"/>
          <w:bCs w:val="0"/>
          <w:noProof w:val="0"/>
          <w:sz w:val="28"/>
          <w:rtl/>
        </w:rPr>
      </w:pPr>
      <w:r w:rsidRPr="00B9514A">
        <w:rPr>
          <w:rFonts w:eastAsia="Times New Roman" w:hint="cs"/>
          <w:noProof w:val="0"/>
          <w:color w:val="0000FF"/>
          <w:sz w:val="28"/>
          <w:rtl/>
        </w:rPr>
        <w:t>«</w:t>
      </w:r>
      <w:r w:rsidR="00415C6B" w:rsidRPr="00B9514A">
        <w:rPr>
          <w:rFonts w:eastAsia="Times New Roman" w:hint="cs"/>
          <w:noProof w:val="0"/>
          <w:color w:val="0000FF"/>
          <w:sz w:val="28"/>
          <w:rtl/>
        </w:rPr>
        <w:t>المقسطون على منابر من نور</w:t>
      </w:r>
      <w:r w:rsidRPr="00B9514A">
        <w:rPr>
          <w:rFonts w:eastAsia="Times New Roman" w:hint="cs"/>
          <w:noProof w:val="0"/>
          <w:color w:val="0000FF"/>
          <w:sz w:val="28"/>
          <w:rtl/>
        </w:rPr>
        <w:t>»</w:t>
      </w:r>
      <w:r w:rsidR="00415C6B" w:rsidRPr="00AD0DBD">
        <w:rPr>
          <w:rFonts w:ascii="Traditional Arabic" w:eastAsia="Calibri" w:hAnsi="Traditional Arabic" w:hint="cs"/>
          <w:b w:val="0"/>
          <w:bCs w:val="0"/>
          <w:noProof w:val="0"/>
          <w:sz w:val="28"/>
          <w:rtl/>
        </w:rPr>
        <w:t xml:space="preserve"> </w:t>
      </w:r>
      <w:r w:rsidR="00415C6B" w:rsidRPr="00B87D8A">
        <w:rPr>
          <w:rFonts w:eastAsia="Times New Roman" w:hint="cs"/>
          <w:noProof w:val="0"/>
          <w:color w:val="FF0000"/>
          <w:rtl/>
        </w:rPr>
        <w:t>{</w:t>
      </w:r>
      <w:r w:rsidRPr="00B87D8A">
        <w:rPr>
          <w:rFonts w:eastAsia="Times New Roman" w:hint="cs"/>
          <w:noProof w:val="0"/>
          <w:color w:val="FF0000"/>
          <w:rtl/>
        </w:rPr>
        <w:t>وَأَمَّا</w:t>
      </w:r>
      <w:r w:rsidRPr="00B87D8A">
        <w:rPr>
          <w:rFonts w:eastAsia="Times New Roman"/>
          <w:noProof w:val="0"/>
          <w:color w:val="FF0000"/>
          <w:rtl/>
        </w:rPr>
        <w:t xml:space="preserve"> الْقَاسِطُونَ فَكَانُوا لِجَهَنَّمَ حَطَباً</w:t>
      </w:r>
      <w:r w:rsidR="00415C6B" w:rsidRPr="00B87D8A">
        <w:rPr>
          <w:rFonts w:eastAsia="Times New Roman" w:hint="cs"/>
          <w:noProof w:val="0"/>
          <w:color w:val="FF0000"/>
          <w:rtl/>
        </w:rPr>
        <w:t>}</w:t>
      </w:r>
      <w:r>
        <w:rPr>
          <w:rFonts w:ascii="Traditional Arabic" w:eastAsia="Calibri" w:hAnsi="Traditional Arabic"/>
          <w:b w:val="0"/>
          <w:bCs w:val="0"/>
          <w:noProof w:val="0"/>
          <w:sz w:val="28"/>
          <w:rtl/>
        </w:rPr>
        <w:t xml:space="preserve"> [سورة الجن:</w:t>
      </w:r>
      <w:r w:rsidRPr="00AD0DBD">
        <w:rPr>
          <w:rFonts w:ascii="Traditional Arabic" w:eastAsia="Calibri" w:hAnsi="Traditional Arabic"/>
          <w:b w:val="0"/>
          <w:bCs w:val="0"/>
          <w:noProof w:val="0"/>
          <w:sz w:val="28"/>
          <w:rtl/>
        </w:rPr>
        <w:t>15]</w:t>
      </w:r>
      <w:r w:rsidR="00415C6B" w:rsidRPr="00AD0DBD">
        <w:rPr>
          <w:rFonts w:ascii="Traditional Arabic" w:eastAsia="Calibri" w:hAnsi="Traditional Arabic" w:hint="cs"/>
          <w:b w:val="0"/>
          <w:bCs w:val="0"/>
          <w:noProof w:val="0"/>
          <w:sz w:val="28"/>
          <w:rtl/>
        </w:rPr>
        <w:t xml:space="preserve"> نسأل الل</w:t>
      </w:r>
      <w:r w:rsidR="002C6785" w:rsidRPr="00AD0DBD">
        <w:rPr>
          <w:rFonts w:ascii="Traditional Arabic" w:eastAsia="Calibri" w:hAnsi="Traditional Arabic" w:hint="cs"/>
          <w:b w:val="0"/>
          <w:bCs w:val="0"/>
          <w:noProof w:val="0"/>
          <w:sz w:val="28"/>
          <w:rtl/>
        </w:rPr>
        <w:t>ه العافية</w:t>
      </w:r>
      <w:r w:rsidR="00B9514A">
        <w:rPr>
          <w:rFonts w:ascii="Traditional Arabic" w:eastAsia="Calibri" w:hAnsi="Traditional Arabic" w:hint="cs"/>
          <w:b w:val="0"/>
          <w:bCs w:val="0"/>
          <w:noProof w:val="0"/>
          <w:sz w:val="28"/>
          <w:rtl/>
        </w:rPr>
        <w:t>،</w:t>
      </w:r>
      <w:r w:rsidR="002C6785" w:rsidRPr="00AD0DBD">
        <w:rPr>
          <w:rFonts w:ascii="Traditional Arabic" w:eastAsia="Calibri" w:hAnsi="Traditional Arabic" w:hint="cs"/>
          <w:b w:val="0"/>
          <w:bCs w:val="0"/>
          <w:noProof w:val="0"/>
          <w:sz w:val="28"/>
          <w:rtl/>
        </w:rPr>
        <w:t xml:space="preserve"> المقسطون غير القاسطين.</w:t>
      </w:r>
    </w:p>
    <w:p w:rsidR="0051237F" w:rsidRDefault="002C6785"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وقوله تعالى</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إِنَّمَا</w:t>
      </w:r>
      <w:r w:rsidR="00AD0DBD" w:rsidRPr="00B87D8A">
        <w:rPr>
          <w:rFonts w:eastAsia="Times New Roman"/>
          <w:noProof w:val="0"/>
          <w:color w:val="FF0000"/>
          <w:rtl/>
        </w:rPr>
        <w:t xml:space="preserve"> الْمُؤْمِنُونَ إِخْوَةٌ</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10]</w:t>
      </w:r>
      <w:r w:rsidRPr="00AD0DBD">
        <w:rPr>
          <w:rFonts w:ascii="Traditional Arabic" w:eastAsia="Calibri" w:hAnsi="Traditional Arabic" w:hint="cs"/>
          <w:noProof w:val="0"/>
          <w:sz w:val="28"/>
          <w:rtl/>
        </w:rPr>
        <w:t xml:space="preserve"> أي الجميع إخوة في الدين كما قال رسول الله -صلى الله عليه وسلم-</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B9514A">
        <w:rPr>
          <w:rFonts w:eastAsia="Times New Roman" w:hint="cs"/>
          <w:noProof w:val="0"/>
          <w:color w:val="0000FF"/>
          <w:sz w:val="28"/>
          <w:rtl/>
        </w:rPr>
        <w:t>«</w:t>
      </w:r>
      <w:r w:rsidRPr="00B9514A">
        <w:rPr>
          <w:rFonts w:eastAsia="Times New Roman" w:hint="cs"/>
          <w:noProof w:val="0"/>
          <w:color w:val="0000FF"/>
          <w:sz w:val="28"/>
          <w:rtl/>
        </w:rPr>
        <w:t>المسلم أخو المسلم لا يظلمه ولا يسلمه</w:t>
      </w:r>
      <w:r w:rsidR="00AD0DBD" w:rsidRPr="00B9514A">
        <w:rPr>
          <w:rFonts w:eastAsia="Times New Roman" w:hint="cs"/>
          <w:noProof w:val="0"/>
          <w:color w:val="0000FF"/>
          <w:sz w:val="28"/>
          <w:rtl/>
        </w:rPr>
        <w:t>»</w:t>
      </w:r>
      <w:r w:rsidRPr="00AD0DBD">
        <w:rPr>
          <w:rFonts w:ascii="Traditional Arabic" w:eastAsia="Calibri" w:hAnsi="Traditional Arabic" w:hint="cs"/>
          <w:noProof w:val="0"/>
          <w:sz w:val="28"/>
          <w:rtl/>
        </w:rPr>
        <w:t xml:space="preserve"> وفي الصحيح</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B9514A">
        <w:rPr>
          <w:rFonts w:eastAsia="Times New Roman" w:hint="cs"/>
          <w:noProof w:val="0"/>
          <w:color w:val="0000FF"/>
          <w:sz w:val="28"/>
          <w:rtl/>
        </w:rPr>
        <w:t>«</w:t>
      </w:r>
      <w:r w:rsidRPr="00B9514A">
        <w:rPr>
          <w:rFonts w:eastAsia="Times New Roman" w:hint="cs"/>
          <w:noProof w:val="0"/>
          <w:color w:val="0000FF"/>
          <w:sz w:val="28"/>
          <w:rtl/>
        </w:rPr>
        <w:t>والله في عون العبد ما كان العبد في عون أخيه</w:t>
      </w:r>
      <w:r w:rsidR="00AD0DBD" w:rsidRPr="00AD0DBD">
        <w:rPr>
          <w:rFonts w:ascii="Traditional Arabic" w:eastAsia="Calibri" w:hAnsi="Traditional Arabic" w:hint="cs"/>
          <w:noProof w:val="0"/>
          <w:sz w:val="28"/>
          <w:rtl/>
        </w:rPr>
        <w:t>»</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وفي الصحيح أيض</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B9514A" w:rsidRPr="00B9514A">
        <w:rPr>
          <w:rFonts w:eastAsia="Times New Roman" w:hint="cs"/>
          <w:noProof w:val="0"/>
          <w:color w:val="0000FF"/>
          <w:sz w:val="28"/>
          <w:rtl/>
        </w:rPr>
        <w:t>«</w:t>
      </w:r>
      <w:r w:rsidRPr="00B9514A">
        <w:rPr>
          <w:rFonts w:eastAsia="Times New Roman" w:hint="cs"/>
          <w:noProof w:val="0"/>
          <w:color w:val="0000FF"/>
          <w:sz w:val="28"/>
          <w:rtl/>
        </w:rPr>
        <w:t>إذا دعا المسلم لأخيه بظهر الغيب قال الملك آمين ولك بمثله</w:t>
      </w:r>
      <w:r w:rsidR="00AD0DBD" w:rsidRPr="00B9514A">
        <w:rPr>
          <w:rFonts w:eastAsia="Times New Roman" w:hint="cs"/>
          <w:noProof w:val="0"/>
          <w:color w:val="0000FF"/>
          <w:sz w:val="28"/>
          <w:rtl/>
        </w:rPr>
        <w:t>»</w:t>
      </w:r>
      <w:r w:rsidRPr="00AD0DBD">
        <w:rPr>
          <w:rFonts w:ascii="Traditional Arabic" w:eastAsia="Calibri" w:hAnsi="Traditional Arabic" w:hint="cs"/>
          <w:noProof w:val="0"/>
          <w:sz w:val="28"/>
          <w:rtl/>
        </w:rPr>
        <w:t xml:space="preserve"> والأحاديث في هذا كثيرة</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وفي الصحيح</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B9514A">
        <w:rPr>
          <w:rFonts w:eastAsia="Times New Roman" w:hint="cs"/>
          <w:noProof w:val="0"/>
          <w:color w:val="0000FF"/>
          <w:sz w:val="28"/>
          <w:rtl/>
        </w:rPr>
        <w:t>«</w:t>
      </w:r>
      <w:r w:rsidRPr="00B9514A">
        <w:rPr>
          <w:rFonts w:eastAsia="Times New Roman" w:hint="cs"/>
          <w:noProof w:val="0"/>
          <w:color w:val="0000FF"/>
          <w:sz w:val="28"/>
          <w:rtl/>
        </w:rPr>
        <w:t>مثل المؤمنين في توادهم وتراحمهم وتواصلهم كمثل الجسد الواحد إذا اشتكى منه عضو تداعى له سائر الجسد بالحمى والسهر</w:t>
      </w:r>
      <w:r w:rsidR="00AD0DBD" w:rsidRPr="00B9514A">
        <w:rPr>
          <w:rFonts w:eastAsia="Times New Roman" w:hint="cs"/>
          <w:noProof w:val="0"/>
          <w:color w:val="0000FF"/>
          <w:sz w:val="28"/>
          <w:rtl/>
        </w:rPr>
        <w:t>»</w:t>
      </w:r>
      <w:r w:rsidRPr="00AD0DBD">
        <w:rPr>
          <w:rFonts w:ascii="Traditional Arabic" w:eastAsia="Calibri" w:hAnsi="Traditional Arabic" w:hint="cs"/>
          <w:noProof w:val="0"/>
          <w:sz w:val="28"/>
          <w:rtl/>
        </w:rPr>
        <w:t xml:space="preserve"> وفي الصحيح أيض</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w:t>
      </w:r>
      <w:r w:rsidR="00B9514A">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B9514A">
        <w:rPr>
          <w:rFonts w:eastAsia="Times New Roman" w:hint="cs"/>
          <w:noProof w:val="0"/>
          <w:color w:val="0000FF"/>
          <w:sz w:val="28"/>
          <w:rtl/>
        </w:rPr>
        <w:t>«</w:t>
      </w:r>
      <w:r w:rsidRPr="00B9514A">
        <w:rPr>
          <w:rFonts w:eastAsia="Times New Roman" w:hint="cs"/>
          <w:noProof w:val="0"/>
          <w:color w:val="0000FF"/>
          <w:sz w:val="28"/>
          <w:rtl/>
        </w:rPr>
        <w:t>المؤمن للمؤمن كالبنيان يشد بعضهم بعض</w:t>
      </w:r>
      <w:r w:rsidR="00B9514A">
        <w:rPr>
          <w:rFonts w:eastAsia="Times New Roman" w:hint="cs"/>
          <w:noProof w:val="0"/>
          <w:color w:val="0000FF"/>
          <w:sz w:val="28"/>
          <w:rtl/>
        </w:rPr>
        <w:t>ً</w:t>
      </w:r>
      <w:r w:rsidRPr="00B9514A">
        <w:rPr>
          <w:rFonts w:eastAsia="Times New Roman" w:hint="cs"/>
          <w:noProof w:val="0"/>
          <w:color w:val="0000FF"/>
          <w:sz w:val="28"/>
          <w:rtl/>
        </w:rPr>
        <w:t>ا</w:t>
      </w:r>
      <w:r w:rsidR="00AD0DBD" w:rsidRPr="00B9514A">
        <w:rPr>
          <w:rFonts w:eastAsia="Times New Roman" w:hint="cs"/>
          <w:noProof w:val="0"/>
          <w:color w:val="0000FF"/>
          <w:sz w:val="28"/>
          <w:rtl/>
        </w:rPr>
        <w:t>»</w:t>
      </w:r>
      <w:r w:rsidRPr="00AD0DBD">
        <w:rPr>
          <w:rFonts w:ascii="Traditional Arabic" w:eastAsia="Calibri" w:hAnsi="Traditional Arabic" w:hint="cs"/>
          <w:noProof w:val="0"/>
          <w:sz w:val="28"/>
          <w:rtl/>
        </w:rPr>
        <w:t xml:space="preserve"> وشبك بين أصابعه -صلى الله عليه وسلم-</w:t>
      </w:r>
      <w:r w:rsidR="0051237F">
        <w:rPr>
          <w:rFonts w:ascii="Traditional Arabic" w:eastAsia="Calibri" w:hAnsi="Traditional Arabic" w:hint="cs"/>
          <w:noProof w:val="0"/>
          <w:sz w:val="28"/>
          <w:rtl/>
        </w:rPr>
        <w:t>.</w:t>
      </w:r>
    </w:p>
    <w:p w:rsidR="002C6785" w:rsidRPr="00AD0DBD" w:rsidRDefault="002C6785"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وقال أحمد</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حدثنا أحمد بن الحجاج حدثنا عبد الله أخبرنا مصعب بن ثابت حدثني أبو حازم قال</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سمعت سهيل بن سعد..</w:t>
      </w:r>
    </w:p>
    <w:p w:rsidR="002C6785" w:rsidRPr="00AD0DBD" w:rsidRDefault="002C6785" w:rsidP="003953F5">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سهل</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سهل.</w:t>
      </w:r>
    </w:p>
    <w:p w:rsidR="002C6785" w:rsidRPr="00AD0DBD" w:rsidRDefault="002C678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سهل بن سعد</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كاتبها سهيل..</w:t>
      </w:r>
    </w:p>
    <w:p w:rsidR="002C6785" w:rsidRPr="00AD0DBD" w:rsidRDefault="002C6785" w:rsidP="003953F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سمعت سهل بن سعد الساعدي </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يحدث عن رسول الله -صلى الله عليه وسلم-.</w:t>
      </w:r>
    </w:p>
    <w:p w:rsidR="002C6785" w:rsidRPr="00AD0DBD" w:rsidRDefault="002C6785" w:rsidP="0051237F">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lastRenderedPageBreak/>
        <w:t>أبو حازم سلمة بن دينار الذي يروي عن سهل بن سعد</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الذي يروي عن أبي هريرة</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أبو حازم اسمه.. أبو حازم </w:t>
      </w:r>
      <w:r w:rsidR="0051237F">
        <w:rPr>
          <w:rFonts w:ascii="Traditional Arabic" w:eastAsia="Calibri" w:hAnsi="Traditional Arabic" w:hint="cs"/>
          <w:b w:val="0"/>
          <w:bCs w:val="0"/>
          <w:noProof w:val="0"/>
          <w:sz w:val="28"/>
          <w:rtl/>
        </w:rPr>
        <w:t>ما اسمه الذ</w:t>
      </w:r>
      <w:r w:rsidRPr="00AD0DBD">
        <w:rPr>
          <w:rFonts w:ascii="Traditional Arabic" w:eastAsia="Calibri" w:hAnsi="Traditional Arabic" w:hint="cs"/>
          <w:b w:val="0"/>
          <w:bCs w:val="0"/>
          <w:noProof w:val="0"/>
          <w:sz w:val="28"/>
          <w:rtl/>
        </w:rPr>
        <w:t>ي يروي عن سهل</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قلنا</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سلمة بن دينار</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والذي يروي عن أبي هريرة قالوا</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سلمان مولى عزة</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وشف التقريب تأكد </w:t>
      </w:r>
      <w:r w:rsidR="0051237F">
        <w:rPr>
          <w:rFonts w:ascii="Traditional Arabic" w:eastAsia="Calibri" w:hAnsi="Traditional Arabic" w:hint="cs"/>
          <w:b w:val="0"/>
          <w:bCs w:val="0"/>
          <w:noProof w:val="0"/>
          <w:sz w:val="28"/>
          <w:rtl/>
        </w:rPr>
        <w:t>ف</w:t>
      </w:r>
      <w:r w:rsidRPr="00AD0DBD">
        <w:rPr>
          <w:rFonts w:ascii="Traditional Arabic" w:eastAsia="Calibri" w:hAnsi="Traditional Arabic" w:hint="cs"/>
          <w:b w:val="0"/>
          <w:bCs w:val="0"/>
          <w:noProof w:val="0"/>
          <w:sz w:val="28"/>
          <w:rtl/>
        </w:rPr>
        <w:t>المعلومات عفا عليها الدهر.</w:t>
      </w:r>
    </w:p>
    <w:p w:rsidR="002C6785" w:rsidRPr="00AD0DBD" w:rsidRDefault="002C6785" w:rsidP="0051237F">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قال</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سمعت سهل بن سعد الساعدي </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يحدِّث عن رسول الله -صلى الله عليه وسلم- قال </w:t>
      </w:r>
      <w:r w:rsidR="00AD0DBD" w:rsidRPr="0051237F">
        <w:rPr>
          <w:rFonts w:eastAsia="Times New Roman" w:hint="cs"/>
          <w:noProof w:val="0"/>
          <w:color w:val="0000FF"/>
          <w:sz w:val="28"/>
          <w:rtl/>
        </w:rPr>
        <w:t>«</w:t>
      </w:r>
      <w:r w:rsidRPr="0051237F">
        <w:rPr>
          <w:rFonts w:eastAsia="Times New Roman" w:hint="cs"/>
          <w:noProof w:val="0"/>
          <w:color w:val="0000FF"/>
          <w:sz w:val="28"/>
          <w:rtl/>
        </w:rPr>
        <w:t>إن المؤمن من أهل الإيمان بمنزلة الرأس من الجسد يألم المؤمن لأهل الإيمان كما يألم الجسد لما في الرأس</w:t>
      </w:r>
      <w:r w:rsidR="00AD0DBD" w:rsidRPr="0051237F">
        <w:rPr>
          <w:rFonts w:eastAsia="Times New Roman" w:hint="cs"/>
          <w:noProof w:val="0"/>
          <w:color w:val="0000FF"/>
          <w:sz w:val="28"/>
          <w:rtl/>
        </w:rPr>
        <w:t>»</w:t>
      </w:r>
      <w:r w:rsidRPr="00AD0DBD">
        <w:rPr>
          <w:rFonts w:ascii="Traditional Arabic" w:eastAsia="Calibri" w:hAnsi="Traditional Arabic" w:hint="cs"/>
          <w:noProof w:val="0"/>
          <w:sz w:val="28"/>
          <w:rtl/>
        </w:rPr>
        <w:t xml:space="preserve"> تفرد به أحمد ولا بأس بإسناده</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وقوله تعالى</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فَأَصْلِحُوا</w:t>
      </w:r>
      <w:r w:rsidR="00AD0DBD" w:rsidRPr="00B87D8A">
        <w:rPr>
          <w:rFonts w:eastAsia="Times New Roman"/>
          <w:noProof w:val="0"/>
          <w:color w:val="FF0000"/>
          <w:rtl/>
        </w:rPr>
        <w:t xml:space="preserve"> بَيْنَ أَخَوَيْكُمْ</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10]</w:t>
      </w:r>
      <w:r w:rsidRPr="00AD0DBD">
        <w:rPr>
          <w:rFonts w:ascii="Traditional Arabic" w:eastAsia="Calibri" w:hAnsi="Traditional Arabic" w:hint="cs"/>
          <w:noProof w:val="0"/>
          <w:sz w:val="28"/>
          <w:rtl/>
        </w:rPr>
        <w:t xml:space="preserve"> يعني الفئتين المقتتلتين</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وَاتَّقُواْ</w:t>
      </w:r>
      <w:r w:rsidR="00AD0DBD" w:rsidRPr="00B87D8A">
        <w:rPr>
          <w:rFonts w:eastAsia="Times New Roman"/>
          <w:noProof w:val="0"/>
          <w:color w:val="FF0000"/>
          <w:rtl/>
        </w:rPr>
        <w:t xml:space="preserve"> اللَّهَ</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البقرة:</w:t>
      </w:r>
      <w:r w:rsidR="00AD0DBD" w:rsidRPr="00AD0DBD">
        <w:rPr>
          <w:rFonts w:ascii="Traditional Arabic" w:eastAsia="Calibri" w:hAnsi="Traditional Arabic"/>
          <w:noProof w:val="0"/>
          <w:sz w:val="28"/>
          <w:rtl/>
        </w:rPr>
        <w:t>189]</w:t>
      </w:r>
      <w:r w:rsidRPr="00AD0DBD">
        <w:rPr>
          <w:rFonts w:ascii="Traditional Arabic" w:eastAsia="Calibri" w:hAnsi="Traditional Arabic" w:hint="cs"/>
          <w:noProof w:val="0"/>
          <w:sz w:val="28"/>
          <w:rtl/>
        </w:rPr>
        <w:t xml:space="preserve"> أي في جميع أموركم </w:t>
      </w:r>
      <w:r w:rsidRPr="00B87D8A">
        <w:rPr>
          <w:rFonts w:eastAsia="Times New Roman" w:hint="cs"/>
          <w:noProof w:val="0"/>
          <w:color w:val="FF0000"/>
          <w:rtl/>
        </w:rPr>
        <w:t>{</w:t>
      </w:r>
      <w:r w:rsidR="00AD0DBD" w:rsidRPr="00B87D8A">
        <w:rPr>
          <w:rFonts w:eastAsia="Times New Roman" w:hint="cs"/>
          <w:noProof w:val="0"/>
          <w:color w:val="FF0000"/>
          <w:rtl/>
        </w:rPr>
        <w:t>لَعَلَّكُمْ</w:t>
      </w:r>
      <w:r w:rsidR="00AD0DBD" w:rsidRPr="00B87D8A">
        <w:rPr>
          <w:rFonts w:eastAsia="Times New Roman"/>
          <w:noProof w:val="0"/>
          <w:color w:val="FF0000"/>
          <w:rtl/>
        </w:rPr>
        <w:t xml:space="preserve"> تُرْحَمُونَ</w:t>
      </w:r>
      <w:r w:rsidRPr="00B87D8A">
        <w:rPr>
          <w:rFonts w:eastAsia="Times New Roman" w:hint="cs"/>
          <w:noProof w:val="0"/>
          <w:color w:val="FF0000"/>
          <w:rtl/>
        </w:rPr>
        <w:t>}</w:t>
      </w:r>
      <w:r w:rsidR="00AD0DBD" w:rsidRPr="00AD0DBD">
        <w:rPr>
          <w:rFonts w:ascii="Traditional Arabic" w:eastAsia="Calibri" w:hAnsi="Traditional Arabic"/>
          <w:noProof w:val="0"/>
          <w:sz w:val="28"/>
          <w:rtl/>
        </w:rPr>
        <w:t xml:space="preserve"> [سو</w:t>
      </w:r>
      <w:r w:rsidR="00AD0DBD">
        <w:rPr>
          <w:rFonts w:ascii="Traditional Arabic" w:eastAsia="Calibri" w:hAnsi="Traditional Arabic"/>
          <w:noProof w:val="0"/>
          <w:sz w:val="28"/>
          <w:rtl/>
        </w:rPr>
        <w:t>رة آل عمران:</w:t>
      </w:r>
      <w:r w:rsidR="00AD0DBD" w:rsidRPr="00AD0DBD">
        <w:rPr>
          <w:rFonts w:ascii="Traditional Arabic" w:eastAsia="Calibri" w:hAnsi="Traditional Arabic"/>
          <w:noProof w:val="0"/>
          <w:sz w:val="28"/>
          <w:rtl/>
        </w:rPr>
        <w:t>132]</w:t>
      </w:r>
      <w:r w:rsidRPr="00AD0DBD">
        <w:rPr>
          <w:rFonts w:ascii="Traditional Arabic" w:eastAsia="Calibri" w:hAnsi="Traditional Arabic" w:hint="cs"/>
          <w:noProof w:val="0"/>
          <w:sz w:val="28"/>
          <w:rtl/>
        </w:rPr>
        <w:t xml:space="preserve"> وهذا تحقيق منه تعالى للرحمة لمن اتقاه</w:t>
      </w:r>
      <w:r w:rsidRPr="00B87D8A">
        <w:rPr>
          <w:rFonts w:eastAsia="Times New Roman" w:hint="cs"/>
          <w:noProof w:val="0"/>
          <w:color w:val="FF0000"/>
          <w:rtl/>
        </w:rPr>
        <w:t xml:space="preserve"> {</w:t>
      </w:r>
      <w:r w:rsidR="00AD0DBD" w:rsidRPr="00B87D8A">
        <w:rPr>
          <w:rFonts w:eastAsia="Times New Roman" w:hint="cs"/>
          <w:noProof w:val="0"/>
          <w:color w:val="FF0000"/>
          <w:rtl/>
        </w:rPr>
        <w:t>يَا</w:t>
      </w:r>
      <w:r w:rsidR="00AD0DBD" w:rsidRPr="00B87D8A">
        <w:rPr>
          <w:rFonts w:eastAsia="Times New Roman"/>
          <w:noProof w:val="0"/>
          <w:color w:val="FF0000"/>
          <w:rtl/>
        </w:rPr>
        <w:t xml:space="preserve"> أَيُّهَا الَّذِينَ آمَنُوا لا يَسْخَرْ</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11]</w:t>
      </w:r>
      <w:r w:rsidRPr="00AD0DBD">
        <w:rPr>
          <w:rFonts w:ascii="Traditional Arabic" w:eastAsia="Calibri" w:hAnsi="Traditional Arabic" w:hint="cs"/>
          <w:noProof w:val="0"/>
          <w:sz w:val="28"/>
          <w:rtl/>
        </w:rPr>
        <w:t>..</w:t>
      </w:r>
    </w:p>
    <w:p w:rsidR="002C6785" w:rsidRPr="00AD0DBD" w:rsidRDefault="002C6785" w:rsidP="0051237F">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نكمل يا شيخ </w:t>
      </w:r>
      <w:r w:rsidR="0051237F">
        <w:rPr>
          <w:rFonts w:ascii="Traditional Arabic" w:eastAsia="Calibri" w:hAnsi="Traditional Arabic" w:hint="cs"/>
          <w:noProof w:val="0"/>
          <w:sz w:val="28"/>
          <w:rtl/>
        </w:rPr>
        <w:t>أم</w:t>
      </w:r>
      <w:r w:rsidRPr="00AD0DBD">
        <w:rPr>
          <w:rFonts w:ascii="Traditional Arabic" w:eastAsia="Calibri" w:hAnsi="Traditional Arabic" w:hint="cs"/>
          <w:noProof w:val="0"/>
          <w:sz w:val="28"/>
          <w:rtl/>
        </w:rPr>
        <w:t>..؟ لا يسخر..</w:t>
      </w:r>
    </w:p>
    <w:p w:rsidR="002C6785" w:rsidRPr="00AD0DBD" w:rsidRDefault="002C6785" w:rsidP="002C6785">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خلاص انتهى.</w:t>
      </w:r>
    </w:p>
    <w:p w:rsidR="0051237F" w:rsidRDefault="0051237F" w:rsidP="002C6785">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شف القرطبي هو الذ</w:t>
      </w:r>
      <w:r w:rsidR="002C6785" w:rsidRPr="00AD0DBD">
        <w:rPr>
          <w:rFonts w:ascii="Traditional Arabic" w:eastAsia="Calibri" w:hAnsi="Traditional Arabic" w:hint="cs"/>
          <w:b w:val="0"/>
          <w:bCs w:val="0"/>
          <w:noProof w:val="0"/>
          <w:sz w:val="28"/>
          <w:rtl/>
        </w:rPr>
        <w:t>ي عنده الأحكام</w:t>
      </w:r>
      <w:r>
        <w:rPr>
          <w:rFonts w:ascii="Traditional Arabic" w:eastAsia="Calibri" w:hAnsi="Traditional Arabic" w:hint="cs"/>
          <w:b w:val="0"/>
          <w:bCs w:val="0"/>
          <w:noProof w:val="0"/>
          <w:sz w:val="28"/>
          <w:rtl/>
        </w:rPr>
        <w:t>،</w:t>
      </w:r>
      <w:r w:rsidR="002C6785" w:rsidRPr="00AD0DBD">
        <w:rPr>
          <w:rFonts w:ascii="Traditional Arabic" w:eastAsia="Calibri" w:hAnsi="Traditional Arabic" w:hint="cs"/>
          <w:b w:val="0"/>
          <w:bCs w:val="0"/>
          <w:noProof w:val="0"/>
          <w:sz w:val="28"/>
          <w:rtl/>
        </w:rPr>
        <w:t xml:space="preserve"> رحمه الله</w:t>
      </w:r>
      <w:r>
        <w:rPr>
          <w:rFonts w:ascii="Traditional Arabic" w:eastAsia="Calibri" w:hAnsi="Traditional Arabic" w:hint="cs"/>
          <w:b w:val="0"/>
          <w:bCs w:val="0"/>
          <w:noProof w:val="0"/>
          <w:sz w:val="28"/>
          <w:rtl/>
        </w:rPr>
        <w:t>،</w:t>
      </w:r>
      <w:r w:rsidR="002C6785" w:rsidRPr="00AD0DBD">
        <w:rPr>
          <w:rFonts w:ascii="Traditional Arabic" w:eastAsia="Calibri" w:hAnsi="Traditional Arabic" w:hint="cs"/>
          <w:b w:val="0"/>
          <w:bCs w:val="0"/>
          <w:noProof w:val="0"/>
          <w:sz w:val="28"/>
          <w:rtl/>
        </w:rPr>
        <w:t xml:space="preserve"> رحم الله الجميع</w:t>
      </w:r>
      <w:r>
        <w:rPr>
          <w:rFonts w:ascii="Traditional Arabic" w:eastAsia="Calibri" w:hAnsi="Traditional Arabic" w:hint="cs"/>
          <w:b w:val="0"/>
          <w:bCs w:val="0"/>
          <w:noProof w:val="0"/>
          <w:sz w:val="28"/>
          <w:rtl/>
        </w:rPr>
        <w:t>.</w:t>
      </w:r>
    </w:p>
    <w:p w:rsidR="002C6785" w:rsidRPr="00AD0DBD" w:rsidRDefault="002C6785" w:rsidP="0051237F">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 ابن كثير يفسِّر بالأثر </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رحمه الله</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وقد يذكر بعض الأحكام</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لكن ما هو مثل القرطبي في الأحكام</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والقرطبي ما هو مثل ابن كثير في تحقيق الآثار والأحاديث</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فهما متكاملان لذلك بعضهم يقول</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لو نوقف ابن كثير ونستمر على أضواء البيان</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أكثر فائدة من ابن كثير</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لأنا أوقفنا أضواء البيان واستمر ابن كثير</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إيقاف</w:t>
      </w:r>
      <w:r w:rsidR="0051237F">
        <w:rPr>
          <w:rFonts w:ascii="Traditional Arabic" w:eastAsia="Calibri" w:hAnsi="Traditional Arabic" w:hint="cs"/>
          <w:b w:val="0"/>
          <w:bCs w:val="0"/>
          <w:noProof w:val="0"/>
          <w:sz w:val="28"/>
          <w:rtl/>
        </w:rPr>
        <w:t>ًا</w:t>
      </w:r>
      <w:r w:rsidRPr="00AD0DBD">
        <w:rPr>
          <w:rFonts w:ascii="Traditional Arabic" w:eastAsia="Calibri" w:hAnsi="Traditional Arabic" w:hint="cs"/>
          <w:b w:val="0"/>
          <w:bCs w:val="0"/>
          <w:noProof w:val="0"/>
          <w:sz w:val="28"/>
          <w:rtl/>
        </w:rPr>
        <w:t xml:space="preserve"> مؤقت</w:t>
      </w:r>
      <w:r w:rsidR="0051237F">
        <w:rPr>
          <w:rFonts w:ascii="Traditional Arabic" w:eastAsia="Calibri" w:hAnsi="Traditional Arabic" w:hint="cs"/>
          <w:b w:val="0"/>
          <w:bCs w:val="0"/>
          <w:noProof w:val="0"/>
          <w:sz w:val="28"/>
          <w:rtl/>
        </w:rPr>
        <w:t>ًا</w:t>
      </w:r>
      <w:r w:rsidRPr="00AD0DBD">
        <w:rPr>
          <w:rFonts w:ascii="Traditional Arabic" w:eastAsia="Calibri" w:hAnsi="Traditional Arabic" w:hint="cs"/>
          <w:b w:val="0"/>
          <w:bCs w:val="0"/>
          <w:noProof w:val="0"/>
          <w:sz w:val="28"/>
          <w:rtl/>
        </w:rPr>
        <w:t xml:space="preserve"> ويعاد إن شاء الله</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فبعضهم يلوم</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كيف تقول هذا أفضل وهذا تفسير</w:t>
      </w:r>
      <w:r w:rsidR="0051237F">
        <w:rPr>
          <w:rFonts w:ascii="Traditional Arabic" w:eastAsia="Calibri" w:hAnsi="Traditional Arabic" w:hint="cs"/>
          <w:b w:val="0"/>
          <w:bCs w:val="0"/>
          <w:noProof w:val="0"/>
          <w:sz w:val="28"/>
          <w:rtl/>
        </w:rPr>
        <w:t xml:space="preserve"> </w:t>
      </w:r>
      <w:r w:rsidRPr="00AD0DBD">
        <w:rPr>
          <w:rFonts w:ascii="Traditional Arabic" w:eastAsia="Calibri" w:hAnsi="Traditional Arabic" w:hint="cs"/>
          <w:b w:val="0"/>
          <w:bCs w:val="0"/>
          <w:noProof w:val="0"/>
          <w:sz w:val="28"/>
          <w:rtl/>
        </w:rPr>
        <w:t>أثري</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على الأثر من كلام النبي -عليه الصلاة والسلام- والصحابة والتابعين</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وذاك معدود في التفسير بالرأي</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وعلى كل حال كلاهما إن شاء الله فيه خير.</w:t>
      </w:r>
    </w:p>
    <w:p w:rsidR="002C6785" w:rsidRPr="00AD0DBD" w:rsidRDefault="002C6785"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قال القرطبي </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رحمه الله تعالى</w:t>
      </w:r>
      <w:r w:rsidR="0051237F">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في قوله تعالى</w:t>
      </w:r>
      <w:r w:rsidR="0051237F">
        <w:rPr>
          <w:rFonts w:ascii="Traditional Arabic" w:eastAsia="Calibri" w:hAnsi="Traditional Arabic" w:hint="cs"/>
          <w:noProof w:val="0"/>
          <w:sz w:val="28"/>
          <w:rtl/>
        </w:rPr>
        <w:t>:</w:t>
      </w:r>
      <w:r w:rsidRPr="00B87D8A">
        <w:rPr>
          <w:rFonts w:eastAsia="Times New Roman" w:hint="cs"/>
          <w:noProof w:val="0"/>
          <w:color w:val="FF0000"/>
          <w:rtl/>
        </w:rPr>
        <w:t xml:space="preserve"> </w:t>
      </w:r>
      <w:r w:rsidR="007C3D73" w:rsidRPr="00B87D8A">
        <w:rPr>
          <w:rFonts w:eastAsia="Times New Roman" w:hint="cs"/>
          <w:noProof w:val="0"/>
          <w:color w:val="FF0000"/>
          <w:rtl/>
        </w:rPr>
        <w:t>{</w:t>
      </w:r>
      <w:r w:rsidR="00AD0DBD" w:rsidRPr="00B87D8A">
        <w:rPr>
          <w:rFonts w:eastAsia="Times New Roman" w:hint="cs"/>
          <w:noProof w:val="0"/>
          <w:color w:val="FF0000"/>
          <w:rtl/>
        </w:rPr>
        <w:t>وَإِن</w:t>
      </w:r>
      <w:r w:rsidR="00AD0DBD" w:rsidRPr="00B87D8A">
        <w:rPr>
          <w:rFonts w:eastAsia="Times New Roman"/>
          <w:noProof w:val="0"/>
          <w:color w:val="FF0000"/>
          <w:rtl/>
        </w:rPr>
        <w:t xml:space="preserve">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w:t>
      </w:r>
      <w:r w:rsidR="00AD0DBD" w:rsidRPr="00B87D8A">
        <w:rPr>
          <w:rFonts w:eastAsia="Times New Roman" w:hint="cs"/>
          <w:noProof w:val="0"/>
          <w:color w:val="FF0000"/>
          <w:rtl/>
        </w:rPr>
        <w:t>َهَ</w:t>
      </w:r>
      <w:r w:rsidR="00AD0DBD" w:rsidRPr="00B87D8A">
        <w:rPr>
          <w:rFonts w:eastAsia="Times New Roman"/>
          <w:noProof w:val="0"/>
          <w:color w:val="FF0000"/>
          <w:rtl/>
        </w:rPr>
        <w:t xml:space="preserve"> يُحِبُّ الْمُقْسِطِينَ</w:t>
      </w:r>
      <w:r w:rsidR="007C3D73"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007C3D73" w:rsidRPr="00AD0DBD">
        <w:rPr>
          <w:rFonts w:ascii="Traditional Arabic" w:eastAsia="Calibri" w:hAnsi="Traditional Arabic" w:hint="cs"/>
          <w:noProof w:val="0"/>
          <w:sz w:val="28"/>
          <w:rtl/>
        </w:rPr>
        <w:t xml:space="preserve"> فيه عشر مسائل</w:t>
      </w:r>
      <w:r w:rsidR="0051237F">
        <w:rPr>
          <w:rFonts w:ascii="Traditional Arabic" w:eastAsia="Calibri" w:hAnsi="Traditional Arabic" w:hint="cs"/>
          <w:noProof w:val="0"/>
          <w:sz w:val="28"/>
          <w:rtl/>
        </w:rPr>
        <w:t>:</w:t>
      </w:r>
      <w:r w:rsidR="007C3D73" w:rsidRPr="00AD0DBD">
        <w:rPr>
          <w:rFonts w:ascii="Traditional Arabic" w:eastAsia="Calibri" w:hAnsi="Traditional Arabic" w:hint="cs"/>
          <w:noProof w:val="0"/>
          <w:sz w:val="28"/>
          <w:rtl/>
        </w:rPr>
        <w:t xml:space="preserve"> الأولى</w:t>
      </w:r>
      <w:r w:rsidR="0051237F">
        <w:rPr>
          <w:rFonts w:ascii="Traditional Arabic" w:eastAsia="Calibri" w:hAnsi="Traditional Arabic" w:hint="cs"/>
          <w:noProof w:val="0"/>
          <w:sz w:val="28"/>
          <w:rtl/>
        </w:rPr>
        <w:t>:</w:t>
      </w:r>
      <w:r w:rsidR="007C3D73" w:rsidRPr="00AD0DBD">
        <w:rPr>
          <w:rFonts w:ascii="Traditional Arabic" w:eastAsia="Calibri" w:hAnsi="Traditional Arabic" w:hint="cs"/>
          <w:noProof w:val="0"/>
          <w:sz w:val="28"/>
          <w:rtl/>
        </w:rPr>
        <w:t xml:space="preserve"> </w:t>
      </w:r>
      <w:r w:rsidR="009025DC" w:rsidRPr="00AD0DBD">
        <w:rPr>
          <w:rFonts w:ascii="Traditional Arabic" w:eastAsia="Calibri" w:hAnsi="Traditional Arabic" w:hint="cs"/>
          <w:noProof w:val="0"/>
          <w:sz w:val="28"/>
          <w:rtl/>
        </w:rPr>
        <w:t>قوله تعالى</w:t>
      </w:r>
      <w:r w:rsidR="0051237F">
        <w:rPr>
          <w:rFonts w:ascii="Traditional Arabic" w:eastAsia="Calibri" w:hAnsi="Traditional Arabic" w:hint="cs"/>
          <w:noProof w:val="0"/>
          <w:sz w:val="28"/>
          <w:rtl/>
        </w:rPr>
        <w:t>:</w:t>
      </w:r>
      <w:r w:rsidR="009025DC" w:rsidRPr="00AD0DBD">
        <w:rPr>
          <w:rFonts w:ascii="Traditional Arabic" w:eastAsia="Calibri" w:hAnsi="Traditional Arabic" w:hint="cs"/>
          <w:noProof w:val="0"/>
          <w:sz w:val="28"/>
          <w:rtl/>
        </w:rPr>
        <w:t xml:space="preserve"> </w:t>
      </w:r>
      <w:r w:rsidR="009025DC" w:rsidRPr="00B87D8A">
        <w:rPr>
          <w:rFonts w:eastAsia="Times New Roman" w:hint="cs"/>
          <w:noProof w:val="0"/>
          <w:color w:val="FF0000"/>
          <w:rtl/>
        </w:rPr>
        <w:t>{</w:t>
      </w:r>
      <w:r w:rsidR="00AD0DBD" w:rsidRPr="00B87D8A">
        <w:rPr>
          <w:rFonts w:eastAsia="Times New Roman" w:hint="cs"/>
          <w:noProof w:val="0"/>
          <w:color w:val="FF0000"/>
          <w:rtl/>
        </w:rPr>
        <w:t>وَإِن</w:t>
      </w:r>
      <w:r w:rsidR="00AD0DBD" w:rsidRPr="00B87D8A">
        <w:rPr>
          <w:rFonts w:eastAsia="Times New Roman"/>
          <w:noProof w:val="0"/>
          <w:color w:val="FF0000"/>
          <w:rtl/>
        </w:rPr>
        <w:t xml:space="preserve"> طَائِفَتَانِ مِنَ الْمُؤْمِنِينَ اقْتَتَلُوا فَأَصْلِحُوا بَيْنَهُمَا</w:t>
      </w:r>
      <w:r w:rsidR="009025DC"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009025DC" w:rsidRPr="00AD0DBD">
        <w:rPr>
          <w:rFonts w:ascii="Traditional Arabic" w:eastAsia="Calibri" w:hAnsi="Traditional Arabic" w:hint="cs"/>
          <w:noProof w:val="0"/>
          <w:sz w:val="28"/>
          <w:rtl/>
        </w:rPr>
        <w:t xml:space="preserve"> روى المعتمر بن سليمان عن أنس..</w:t>
      </w:r>
    </w:p>
    <w:p w:rsidR="009025DC" w:rsidRPr="00AD0DBD" w:rsidRDefault="009025DC" w:rsidP="007C3D73">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تجاوز سبب النزول</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مر في ابن كثير</w:t>
      </w:r>
      <w:r w:rsidR="0051237F">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تجاوزه.</w:t>
      </w:r>
    </w:p>
    <w:p w:rsidR="009025DC" w:rsidRPr="00AD0DBD" w:rsidRDefault="009025DC" w:rsidP="007C3D73">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روى المعتمر بن سليمان عن أنس بن مالك..</w:t>
      </w:r>
    </w:p>
    <w:p w:rsidR="009025DC" w:rsidRPr="00AD0DBD" w:rsidRDefault="0051237F" w:rsidP="007C3D73">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أذن يا أبا</w:t>
      </w:r>
      <w:r w:rsidR="009025DC" w:rsidRPr="00AD0DBD">
        <w:rPr>
          <w:rFonts w:ascii="Traditional Arabic" w:eastAsia="Calibri" w:hAnsi="Traditional Arabic" w:hint="cs"/>
          <w:b w:val="0"/>
          <w:bCs w:val="0"/>
          <w:noProof w:val="0"/>
          <w:sz w:val="28"/>
          <w:rtl/>
        </w:rPr>
        <w:t xml:space="preserve"> عبد الله.</w:t>
      </w:r>
    </w:p>
    <w:p w:rsidR="009025DC" w:rsidRPr="0051237F" w:rsidRDefault="009025DC" w:rsidP="007C3D73">
      <w:pPr>
        <w:tabs>
          <w:tab w:val="left" w:pos="720"/>
        </w:tabs>
        <w:spacing w:before="120" w:after="120" w:line="240" w:lineRule="atLeast"/>
        <w:rPr>
          <w:rFonts w:ascii="Traditional Arabic" w:eastAsia="Calibri" w:hAnsi="Traditional Arabic"/>
          <w:noProof w:val="0"/>
          <w:sz w:val="28"/>
          <w:rtl/>
        </w:rPr>
      </w:pPr>
      <w:r w:rsidRPr="0051237F">
        <w:rPr>
          <w:rFonts w:ascii="Traditional Arabic" w:eastAsia="Calibri" w:hAnsi="Traditional Arabic" w:hint="cs"/>
          <w:noProof w:val="0"/>
          <w:sz w:val="28"/>
          <w:rtl/>
        </w:rPr>
        <w:t>المؤذن يؤذن.</w:t>
      </w:r>
    </w:p>
    <w:p w:rsidR="009025DC" w:rsidRPr="00AD0DBD" w:rsidRDefault="009025DC" w:rsidP="00AD0DBD">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noProof w:val="0"/>
          <w:sz w:val="28"/>
          <w:rtl/>
        </w:rPr>
        <w:lastRenderedPageBreak/>
        <w:t xml:space="preserve">قال </w:t>
      </w:r>
      <w:r w:rsidR="008B39A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رحمه الله تعالى</w:t>
      </w:r>
      <w:r w:rsidR="008B39A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فيه عشر مسائل الأولى</w:t>
      </w:r>
      <w:r w:rsidR="008B39A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قوله تعالى</w:t>
      </w:r>
      <w:r w:rsidR="008B39A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وَإِن</w:t>
      </w:r>
      <w:r w:rsidR="00AD0DBD" w:rsidRPr="00B87D8A">
        <w:rPr>
          <w:rFonts w:eastAsia="Times New Roman"/>
          <w:noProof w:val="0"/>
          <w:color w:val="FF0000"/>
          <w:rtl/>
        </w:rPr>
        <w:t xml:space="preserve"> طَائِفَتَانِ مِنَ الْمُؤْمِنِينَ اقْتَتَلُوا فَأَصْلِحُوا بَيْنَهُمَا</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Pr="00AD0DBD">
        <w:rPr>
          <w:rFonts w:ascii="Traditional Arabic" w:eastAsia="Calibri" w:hAnsi="Traditional Arabic" w:hint="cs"/>
          <w:noProof w:val="0"/>
          <w:sz w:val="28"/>
          <w:rtl/>
        </w:rPr>
        <w:t xml:space="preserve"> روى المعتمر بن سليمان عن أنس بن مالك قال</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قلت</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يا نبي الله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لو أتيت عبد الله بن أُبَيّ فانطلق إليه النبي -صلى الله عليه وسلم- فركب حمارا وانطلق المسلمون يمشون وهي أرض سبِخة</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فلما أتاه النبي -صلى الله عليه وسلم- قال</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إليك عني فوالله لقد آذاني نتن حمارك</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فقال رجل من الأنصار</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والله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w:t>
      </w:r>
    </w:p>
    <w:p w:rsidR="009025DC" w:rsidRPr="00AD0DBD" w:rsidRDefault="009025DC" w:rsidP="009025DC">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واللهِ واللهِ..</w:t>
      </w:r>
    </w:p>
    <w:p w:rsidR="00F90CFC" w:rsidRDefault="009025DC"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واللهِ لحمار رسول الله -صلى الله عليه وسلم- أطيب ريحًا منك</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فغضب لعبد الله رجل من قومه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وغضب لكل واحد منهما أصحابه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فكان بينهما حرب بالجريد والأيدي والنعال</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فبلغنا أنه أُنزِل فيهم هذه الآية</w:t>
      </w:r>
      <w:r w:rsidR="00F90CFC">
        <w:rPr>
          <w:rFonts w:ascii="Traditional Arabic" w:eastAsia="Calibri" w:hAnsi="Traditional Arabic" w:hint="cs"/>
          <w:noProof w:val="0"/>
          <w:sz w:val="28"/>
          <w:rtl/>
        </w:rPr>
        <w:t>.</w:t>
      </w:r>
    </w:p>
    <w:p w:rsidR="00F90CFC" w:rsidRDefault="009025DC"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وقال مجاهد</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نزلت في الأوس والخزرج قال مجاهد</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تقاتل حيان من الأنصار بالعصي والنعال فنزلت الآية</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ومثله عن سعيد بن جبير</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أن الأوس والخ</w:t>
      </w:r>
      <w:r w:rsidR="00F90CFC">
        <w:rPr>
          <w:rFonts w:ascii="Traditional Arabic" w:eastAsia="Calibri" w:hAnsi="Traditional Arabic" w:hint="cs"/>
          <w:noProof w:val="0"/>
          <w:sz w:val="28"/>
          <w:rtl/>
        </w:rPr>
        <w:t>زرج كان بينهم على عهد رسول الله</w:t>
      </w:r>
      <w:r w:rsidRPr="00AD0DBD">
        <w:rPr>
          <w:rFonts w:ascii="Traditional Arabic" w:eastAsia="Calibri" w:hAnsi="Traditional Arabic" w:hint="cs"/>
          <w:noProof w:val="0"/>
          <w:sz w:val="28"/>
          <w:rtl/>
        </w:rPr>
        <w:t>-</w:t>
      </w:r>
      <w:r w:rsidR="00F90CFC">
        <w:rPr>
          <w:rFonts w:ascii="Traditional Arabic" w:eastAsia="Calibri" w:hAnsi="Traditional Arabic" w:hint="cs"/>
          <w:noProof w:val="0"/>
          <w:sz w:val="28"/>
          <w:rtl/>
        </w:rPr>
        <w:t xml:space="preserve"> </w:t>
      </w:r>
      <w:r w:rsidRPr="00AD0DBD">
        <w:rPr>
          <w:rFonts w:ascii="Traditional Arabic" w:eastAsia="Calibri" w:hAnsi="Traditional Arabic" w:hint="cs"/>
          <w:noProof w:val="0"/>
          <w:sz w:val="28"/>
          <w:rtl/>
        </w:rPr>
        <w:t>صلى الله عليه وسلم- قتال بالسعف والنعال ونحوه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فأنزل الله هذه الآية فيهم</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وقال قتادة</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نزلت في رجلين من الأنصار كانت بينهما مدارأة في حق بينهما فقال أحدهما</w:t>
      </w:r>
      <w:r w:rsidR="00F90CFC">
        <w:rPr>
          <w:rFonts w:ascii="Traditional Arabic" w:eastAsia="Calibri" w:hAnsi="Traditional Arabic" w:hint="cs"/>
          <w:noProof w:val="0"/>
          <w:sz w:val="28"/>
          <w:rtl/>
        </w:rPr>
        <w:t>: لآخذن</w:t>
      </w:r>
      <w:r w:rsidRPr="00AD0DBD">
        <w:rPr>
          <w:rFonts w:ascii="Traditional Arabic" w:eastAsia="Calibri" w:hAnsi="Traditional Arabic" w:hint="cs"/>
          <w:noProof w:val="0"/>
          <w:sz w:val="28"/>
          <w:rtl/>
        </w:rPr>
        <w:t xml:space="preserve"> حق</w:t>
      </w:r>
      <w:r w:rsidR="00F90CFC">
        <w:rPr>
          <w:rFonts w:ascii="Traditional Arabic" w:eastAsia="Calibri" w:hAnsi="Traditional Arabic" w:hint="cs"/>
          <w:noProof w:val="0"/>
          <w:sz w:val="28"/>
          <w:rtl/>
        </w:rPr>
        <w:t>ي</w:t>
      </w:r>
      <w:r w:rsidRPr="00AD0DBD">
        <w:rPr>
          <w:rFonts w:ascii="Traditional Arabic" w:eastAsia="Calibri" w:hAnsi="Traditional Arabic" w:hint="cs"/>
          <w:noProof w:val="0"/>
          <w:sz w:val="28"/>
          <w:rtl/>
        </w:rPr>
        <w:t xml:space="preserve"> عَنوة</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لكثرة عشيرته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ودعاه الآخر أن يحاكمه إلى رسول الله -صلى الله عليه وسلم- </w:t>
      </w:r>
      <w:r w:rsidR="00725FEA" w:rsidRPr="00AD0DBD">
        <w:rPr>
          <w:rFonts w:ascii="Traditional Arabic" w:eastAsia="Calibri" w:hAnsi="Traditional Arabic" w:hint="cs"/>
          <w:noProof w:val="0"/>
          <w:sz w:val="28"/>
          <w:rtl/>
        </w:rPr>
        <w:t>فأبى أن يتبعه</w:t>
      </w:r>
      <w:r w:rsidR="00F90CFC">
        <w:rPr>
          <w:rFonts w:ascii="Traditional Arabic" w:eastAsia="Calibri" w:hAnsi="Traditional Arabic" w:hint="cs"/>
          <w:noProof w:val="0"/>
          <w:sz w:val="28"/>
          <w:rtl/>
        </w:rPr>
        <w:t>،</w:t>
      </w:r>
      <w:r w:rsidR="00725FEA" w:rsidRPr="00AD0DBD">
        <w:rPr>
          <w:rFonts w:ascii="Traditional Arabic" w:eastAsia="Calibri" w:hAnsi="Traditional Arabic" w:hint="cs"/>
          <w:noProof w:val="0"/>
          <w:sz w:val="28"/>
          <w:rtl/>
        </w:rPr>
        <w:t xml:space="preserve"> فلم يزل الأمر بينهما حتى تواقعا وتناول بعضهما بعضًا بالأيدي والنعال والسيوف</w:t>
      </w:r>
      <w:r w:rsidR="00F90CFC">
        <w:rPr>
          <w:rFonts w:ascii="Traditional Arabic" w:eastAsia="Calibri" w:hAnsi="Traditional Arabic" w:hint="cs"/>
          <w:noProof w:val="0"/>
          <w:sz w:val="28"/>
          <w:rtl/>
        </w:rPr>
        <w:t>،</w:t>
      </w:r>
      <w:r w:rsidR="00725FEA" w:rsidRPr="00AD0DBD">
        <w:rPr>
          <w:rFonts w:ascii="Traditional Arabic" w:eastAsia="Calibri" w:hAnsi="Traditional Arabic" w:hint="cs"/>
          <w:noProof w:val="0"/>
          <w:sz w:val="28"/>
          <w:rtl/>
        </w:rPr>
        <w:t xml:space="preserve"> فنزلت هذه الآية</w:t>
      </w:r>
      <w:r w:rsidR="00F90CFC">
        <w:rPr>
          <w:rFonts w:ascii="Traditional Arabic" w:eastAsia="Calibri" w:hAnsi="Traditional Arabic" w:hint="cs"/>
          <w:noProof w:val="0"/>
          <w:sz w:val="28"/>
          <w:rtl/>
        </w:rPr>
        <w:t>.</w:t>
      </w:r>
    </w:p>
    <w:p w:rsidR="00F90CFC" w:rsidRDefault="00725FEA"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وقال الكلبي</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نزلت في حرب سمير وحاطب</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وكان سمير قتل حاطبًا فاقتتل الأوس والخزرج حتى أتاهم النبي -صلى الله عليه وسلم- فنزلت</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وأمر الله نبيه -صلى الله عليه وسلم- والمؤمنين أن يصلحوا بينهما</w:t>
      </w:r>
      <w:r w:rsidR="00F90CFC">
        <w:rPr>
          <w:rFonts w:ascii="Traditional Arabic" w:eastAsia="Calibri" w:hAnsi="Traditional Arabic" w:hint="cs"/>
          <w:noProof w:val="0"/>
          <w:sz w:val="28"/>
          <w:rtl/>
        </w:rPr>
        <w:t>.</w:t>
      </w:r>
    </w:p>
    <w:p w:rsidR="009025DC" w:rsidRPr="00AD0DBD" w:rsidRDefault="00725FEA"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وقال السدي</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كانت امرأة من الأنصار يقال لها أم زيد تحت رجل من غير الأنصار</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فتخاصمت مع زوجها أرادت أن تزور قومها</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فحبسها زوجها وجعلها في علية لا يدخل عليها أحد من أهلها</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وأن المرأة بعثت إلى قومها</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فجاء قومها فأنزلوها لينطلقوا بها</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فخرج الرجل فاستغاث أهله فخرج بنو عمه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ليحولوا بين المرأة وأهلها</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فتدافعوا وتجالدوا بالنعال</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فنزلت الآية</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والطائفة تتناول الرجل الواحد والجمع والاثنين فهو مما حمل على المعنى دون اللفظ</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 الطائفتين في معنى القوم والناس</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وفي قراءة عبد الله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حتى يفيؤوا إلى أمر الله فإن فاؤوا فخذوا بينهم بالقسط</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وقرأ ابن أبي عبلة</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اقتتلتا على لفظ الطائفتين</w:t>
      </w:r>
      <w:r w:rsidR="00F90CFC">
        <w:rPr>
          <w:rFonts w:ascii="Traditional Arabic" w:eastAsia="Calibri" w:hAnsi="Traditional Arabic" w:hint="cs"/>
          <w:noProof w:val="0"/>
          <w:sz w:val="28"/>
          <w:rtl/>
        </w:rPr>
        <w:t>، وقد مضى ف</w:t>
      </w:r>
      <w:r w:rsidRPr="00AD0DBD">
        <w:rPr>
          <w:rFonts w:ascii="Traditional Arabic" w:eastAsia="Calibri" w:hAnsi="Traditional Arabic" w:hint="cs"/>
          <w:noProof w:val="0"/>
          <w:sz w:val="28"/>
          <w:rtl/>
        </w:rPr>
        <w:t xml:space="preserve">ي آخر براءة القول فيه وقال ابن عباس </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عنهما</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في قوله عز وجل.</w:t>
      </w:r>
    </w:p>
    <w:p w:rsidR="00725FEA" w:rsidRPr="00AD0DBD" w:rsidRDefault="00725FEA" w:rsidP="00725FE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فلولا نفر..</w:t>
      </w:r>
    </w:p>
    <w:p w:rsidR="00725FEA" w:rsidRPr="00AD0DBD" w:rsidRDefault="00725FEA"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lastRenderedPageBreak/>
        <w:t>سم.</w:t>
      </w:r>
    </w:p>
    <w:p w:rsidR="00725FEA" w:rsidRPr="00AD0DBD" w:rsidRDefault="00725FEA" w:rsidP="00725FE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فلولا نفر.. آية.. هناك.</w:t>
      </w:r>
    </w:p>
    <w:p w:rsidR="00725FEA" w:rsidRPr="00AD0DBD" w:rsidRDefault="00725FEA"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نعم في آخر براءة </w:t>
      </w:r>
      <w:r w:rsidR="00AD0DBD" w:rsidRPr="00B87D8A">
        <w:rPr>
          <w:rFonts w:eastAsia="Times New Roman"/>
          <w:noProof w:val="0"/>
          <w:color w:val="FF0000"/>
          <w:rtl/>
        </w:rPr>
        <w:t>{فَلَوْلاَ نَفَرَ مِن كُلِّ فِرْقَةٍ مِّنْهُمْ طَآئِفَةٌ}</w:t>
      </w:r>
      <w:r w:rsidR="00AD0DBD" w:rsidRPr="00AD0DBD">
        <w:rPr>
          <w:rFonts w:ascii="Traditional Arabic" w:eastAsia="Calibri" w:hAnsi="Traditional Arabic"/>
          <w:noProof w:val="0"/>
          <w:sz w:val="28"/>
          <w:rtl/>
        </w:rPr>
        <w:t xml:space="preserve"> </w:t>
      </w:r>
      <w:r w:rsidR="00AD0DBD">
        <w:rPr>
          <w:rFonts w:ascii="Traditional Arabic" w:eastAsia="Calibri" w:hAnsi="Traditional Arabic"/>
          <w:noProof w:val="0"/>
          <w:sz w:val="28"/>
          <w:rtl/>
        </w:rPr>
        <w:t>[سورة التوبة:</w:t>
      </w:r>
      <w:r w:rsidR="00AD0DBD" w:rsidRPr="00AD0DBD">
        <w:rPr>
          <w:rFonts w:ascii="Traditional Arabic" w:eastAsia="Calibri" w:hAnsi="Traditional Arabic"/>
          <w:noProof w:val="0"/>
          <w:sz w:val="28"/>
          <w:rtl/>
        </w:rPr>
        <w:t>122]</w:t>
      </w:r>
      <w:r w:rsidRPr="00AD0DBD">
        <w:rPr>
          <w:rFonts w:ascii="Traditional Arabic" w:eastAsia="Calibri" w:hAnsi="Traditional Arabic" w:hint="cs"/>
          <w:noProof w:val="0"/>
          <w:sz w:val="28"/>
          <w:rtl/>
        </w:rPr>
        <w:t>.</w:t>
      </w:r>
    </w:p>
    <w:p w:rsidR="00725FEA" w:rsidRPr="00AD0DBD" w:rsidRDefault="00725FEA"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وقد مضى في براءة القول فيه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وقال ابن عباس </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عنهما</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في قوله </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عز وجل</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وَلْيَشْهَدْ</w:t>
      </w:r>
      <w:r w:rsidR="00AD0DBD" w:rsidRPr="00B87D8A">
        <w:rPr>
          <w:rFonts w:eastAsia="Times New Roman"/>
          <w:noProof w:val="0"/>
          <w:color w:val="FF0000"/>
          <w:rtl/>
        </w:rPr>
        <w:t xml:space="preserve"> عَذَابَهُمَا طَائِفَةٌ مِّنَ الْمُؤْمِنِينَ</w:t>
      </w:r>
      <w:r w:rsidRPr="00B87D8A">
        <w:rPr>
          <w:rFonts w:eastAsia="Times New Roman" w:hint="cs"/>
          <w:noProof w:val="0"/>
          <w:color w:val="FF0000"/>
          <w:rtl/>
        </w:rPr>
        <w:t>}</w:t>
      </w:r>
      <w:r w:rsidR="00AD0DBD" w:rsidRPr="00B87D8A">
        <w:rPr>
          <w:rFonts w:eastAsia="Times New Roman"/>
          <w:noProof w:val="0"/>
          <w:color w:val="FF0000"/>
          <w:rtl/>
        </w:rPr>
        <w:t xml:space="preserve"> </w:t>
      </w:r>
      <w:r w:rsidR="00AD0DBD">
        <w:rPr>
          <w:rFonts w:ascii="Traditional Arabic" w:eastAsia="Calibri" w:hAnsi="Traditional Arabic"/>
          <w:noProof w:val="0"/>
          <w:sz w:val="28"/>
          <w:rtl/>
        </w:rPr>
        <w:t>[سورة النــور:</w:t>
      </w:r>
      <w:r w:rsidR="00AD0DBD" w:rsidRPr="00AD0DBD">
        <w:rPr>
          <w:rFonts w:ascii="Traditional Arabic" w:eastAsia="Calibri" w:hAnsi="Traditional Arabic"/>
          <w:noProof w:val="0"/>
          <w:sz w:val="28"/>
          <w:rtl/>
        </w:rPr>
        <w:t>2]</w:t>
      </w:r>
      <w:r w:rsidRPr="00AD0DBD">
        <w:rPr>
          <w:rFonts w:ascii="Traditional Arabic" w:eastAsia="Calibri" w:hAnsi="Traditional Arabic" w:hint="cs"/>
          <w:noProof w:val="0"/>
          <w:sz w:val="28"/>
          <w:rtl/>
        </w:rPr>
        <w:t xml:space="preserve"> قال</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الواحد فما فوقه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والطائفة من الشيء.</w:t>
      </w:r>
    </w:p>
    <w:p w:rsidR="00725FEA" w:rsidRPr="00AD0DBD" w:rsidRDefault="00725FEA" w:rsidP="00725FE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مثل ما قيل في صلاة الخوف يصلي بالطائفة الأولى</w:t>
      </w:r>
      <w:r w:rsidR="00F90CFC">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ويصلي بالطائفة الثانية قالوا</w:t>
      </w:r>
      <w:r w:rsidR="00F90CFC">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الطائفة تطلق على الواحد.</w:t>
      </w:r>
    </w:p>
    <w:p w:rsidR="004C5150" w:rsidRDefault="00725FEA"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والطائفة من الشيء</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القطعة منه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فأصلحوا بينهما بالدعاء إلى كتاب الله لهما أو عليهما</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بغت إحداهما على الأخرى تعدت ولم تجب إلى حكم الله وكتابه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والبغي</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التطاول والفساد</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فقاتلوا التي تبغي حتى تفيء إلى أمر الله أي</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ترجع إلى كتابه</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فاءت</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رجعت</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فأصلحوا بينهما بالعدل أي</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احملوهما على الإنصاف</w:t>
      </w:r>
      <w:r w:rsidR="00F90CFC">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وأقسطوا أيها الناس فلا تقتتلوا</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وقيل</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أقسطوا أي اعتدلوا إن الله يحب المقسطين أي</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العادلين المحقِّين</w:t>
      </w:r>
      <w:r w:rsidR="004C5150">
        <w:rPr>
          <w:rFonts w:ascii="Traditional Arabic" w:eastAsia="Calibri" w:hAnsi="Traditional Arabic" w:hint="cs"/>
          <w:noProof w:val="0"/>
          <w:sz w:val="28"/>
          <w:rtl/>
        </w:rPr>
        <w:t>.</w:t>
      </w:r>
    </w:p>
    <w:p w:rsidR="004C5150" w:rsidRDefault="00725FEA" w:rsidP="004C5150">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الثانية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قال العلماء</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لا تخل</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الفئتان من المسلمين في اقتتالهما إما أن يقتتلا على سبيل البغي منهما جميع</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أو لا فإن كان الأول فالواجب أن يمشى بينهما بما يصلح ذات البين</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ويثمر المكافّة والموادعة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لم يتحاجزا ولم يصطلحا وأقامتا على البغي صير إلى مقاتلتهما</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وأما إن كان الثاني وهو أن تكون  إحداهما باغية على الأخرى فالواجب أن تقاتل فئة البغي إلى أن تكف وتتوب</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فعلت أصلح بينهما وبين المبغي عليها بالقسط والعدل</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التحم القتال بينهما لشبهة دخلت عليهما وكلتاهما عند أنفسهما محقة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فالواجب إزالة الشبهة بالحجة النيِّرة والبراهين القاطعة على مراشد الحق</w:t>
      </w:r>
      <w:r w:rsidR="004C5150">
        <w:rPr>
          <w:rFonts w:ascii="Traditional Arabic" w:eastAsia="Calibri" w:hAnsi="Traditional Arabic" w:hint="cs"/>
          <w:noProof w:val="0"/>
          <w:sz w:val="28"/>
          <w:rtl/>
        </w:rPr>
        <w:t>، فإن ركبتا</w:t>
      </w:r>
      <w:r w:rsidRPr="00AD0DBD">
        <w:rPr>
          <w:rFonts w:ascii="Traditional Arabic" w:eastAsia="Calibri" w:hAnsi="Traditional Arabic" w:hint="cs"/>
          <w:noProof w:val="0"/>
          <w:sz w:val="28"/>
          <w:rtl/>
        </w:rPr>
        <w:t xml:space="preserve"> متن اللجاج ولم تعملا على شاكلة ما هديتا إليه ونصحتا به من اتباع الحق بعد وضوحه لهما</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فقد لحقتا بالفئتين الباغيتين</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والله أعلم</w:t>
      </w:r>
      <w:r w:rsidR="004C5150">
        <w:rPr>
          <w:rFonts w:ascii="Traditional Arabic" w:eastAsia="Calibri" w:hAnsi="Traditional Arabic" w:hint="cs"/>
          <w:noProof w:val="0"/>
          <w:sz w:val="28"/>
          <w:rtl/>
        </w:rPr>
        <w:t>.</w:t>
      </w:r>
    </w:p>
    <w:p w:rsidR="00725FEA" w:rsidRPr="00AD0DBD" w:rsidRDefault="00725FEA" w:rsidP="004C5150">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الثالثة..</w:t>
      </w:r>
    </w:p>
    <w:p w:rsidR="00725FEA" w:rsidRPr="00AD0DBD" w:rsidRDefault="00725FEA"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725FEA" w:rsidRPr="00AD0DBD" w:rsidRDefault="00725FEA" w:rsidP="00725FEA">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يقاتَلون يدفَعون بالأسهل حتى يفيؤوا.</w:t>
      </w:r>
    </w:p>
    <w:p w:rsidR="00725FEA" w:rsidRPr="00AD0DBD" w:rsidRDefault="00725FEA" w:rsidP="004C5150">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الثالثة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في هذه الآية دليل على وجوب قتال الفئة الباغية المعلوم بغيها على الإمام أو على أحد من المسلمين أو على فساد من منع قتال المؤمنين</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واحتج بقوله </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عليه السلام</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4C5150" w:rsidRPr="0051237F">
        <w:rPr>
          <w:rFonts w:eastAsia="Times New Roman" w:hint="cs"/>
          <w:noProof w:val="0"/>
          <w:color w:val="0000FF"/>
          <w:sz w:val="28"/>
          <w:rtl/>
        </w:rPr>
        <w:t>«</w:t>
      </w:r>
      <w:r w:rsidRPr="004C5150">
        <w:rPr>
          <w:rFonts w:eastAsia="Times New Roman" w:hint="cs"/>
          <w:noProof w:val="0"/>
          <w:color w:val="0000FF"/>
          <w:sz w:val="28"/>
          <w:rtl/>
        </w:rPr>
        <w:t xml:space="preserve">قتال </w:t>
      </w:r>
      <w:r w:rsidRPr="004C5150">
        <w:rPr>
          <w:rFonts w:eastAsia="Times New Roman" w:hint="cs"/>
          <w:noProof w:val="0"/>
          <w:color w:val="0000FF"/>
          <w:sz w:val="28"/>
          <w:rtl/>
        </w:rPr>
        <w:lastRenderedPageBreak/>
        <w:t>المؤمن كفر</w:t>
      </w:r>
      <w:r w:rsidR="004C5150" w:rsidRPr="0051237F">
        <w:rPr>
          <w:rFonts w:eastAsia="Times New Roman" w:hint="cs"/>
          <w:noProof w:val="0"/>
          <w:color w:val="0000FF"/>
          <w:sz w:val="28"/>
          <w:rtl/>
        </w:rPr>
        <w:t>»</w:t>
      </w:r>
      <w:r w:rsidR="004C5150">
        <w:rPr>
          <w:rFonts w:eastAsia="Times New Roman" w:hint="cs"/>
          <w:noProof w:val="0"/>
          <w:color w:val="0000FF"/>
          <w:sz w:val="28"/>
          <w:rtl/>
        </w:rPr>
        <w:t>،</w:t>
      </w:r>
      <w:r w:rsidRPr="00AD0DBD">
        <w:rPr>
          <w:rFonts w:ascii="Traditional Arabic" w:eastAsia="Calibri" w:hAnsi="Traditional Arabic" w:hint="cs"/>
          <w:noProof w:val="0"/>
          <w:sz w:val="28"/>
          <w:rtl/>
        </w:rPr>
        <w:t xml:space="preserve"> ولو كان قتال المؤمن الباغي كفر</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لكان الله تعالى قد أمر بالكفر</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تعالى الله عن ذلك.</w:t>
      </w:r>
    </w:p>
    <w:p w:rsidR="00725FEA" w:rsidRPr="00AD0DBD" w:rsidRDefault="00725FEA" w:rsidP="00AD0DBD">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في قوله</w:t>
      </w:r>
      <w:r w:rsidR="004C5150">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فَقَاتِلُوا</w:t>
      </w:r>
      <w:r w:rsidR="00AD0DBD" w:rsidRPr="00B87D8A">
        <w:rPr>
          <w:rFonts w:eastAsia="Times New Roman"/>
          <w:noProof w:val="0"/>
          <w:color w:val="FF0000"/>
          <w:rtl/>
        </w:rPr>
        <w:t xml:space="preserve"> الَّتِي تَبْغِي</w:t>
      </w:r>
      <w:r w:rsidRPr="00B87D8A">
        <w:rPr>
          <w:rFonts w:eastAsia="Times New Roman" w:hint="cs"/>
          <w:noProof w:val="0"/>
          <w:color w:val="FF0000"/>
          <w:rtl/>
        </w:rPr>
        <w:t>}</w:t>
      </w:r>
      <w:r w:rsidR="00AD0DBD" w:rsidRPr="00B87D8A">
        <w:rPr>
          <w:rFonts w:eastAsia="Times New Roman"/>
          <w:noProof w:val="0"/>
          <w:color w:val="FF0000"/>
          <w:rtl/>
        </w:rPr>
        <w:t xml:space="preserve"> </w:t>
      </w:r>
      <w:r w:rsidR="00AD0DBD">
        <w:rPr>
          <w:rFonts w:ascii="Traditional Arabic" w:eastAsia="Calibri" w:hAnsi="Traditional Arabic"/>
          <w:b w:val="0"/>
          <w:bCs w:val="0"/>
          <w:noProof w:val="0"/>
          <w:sz w:val="28"/>
          <w:rtl/>
        </w:rPr>
        <w:t>[سورة الحجرات:</w:t>
      </w:r>
      <w:r w:rsidR="00AD0DBD" w:rsidRPr="00AD0DBD">
        <w:rPr>
          <w:rFonts w:ascii="Traditional Arabic" w:eastAsia="Calibri" w:hAnsi="Traditional Arabic"/>
          <w:b w:val="0"/>
          <w:bCs w:val="0"/>
          <w:noProof w:val="0"/>
          <w:sz w:val="28"/>
          <w:rtl/>
        </w:rPr>
        <w:t>9]</w:t>
      </w:r>
      <w:r w:rsidRPr="00AD0DBD">
        <w:rPr>
          <w:rFonts w:ascii="Traditional Arabic" w:eastAsia="Calibri" w:hAnsi="Traditional Arabic" w:hint="cs"/>
          <w:b w:val="0"/>
          <w:bCs w:val="0"/>
          <w:noProof w:val="0"/>
          <w:sz w:val="28"/>
          <w:rtl/>
        </w:rPr>
        <w:t xml:space="preserve"> مع وصفهم بالإيمان.</w:t>
      </w:r>
    </w:p>
    <w:p w:rsidR="004C5150" w:rsidRDefault="00725FEA"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وقد قاتل الصديق </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من تمس</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ك بالإسلام وامتنع من الزكاة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وأمر ألا يُتبع مولٍّ</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ولا يجهز على جريح</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ولم تُحَلّ أموالهم بولم تَحِلَّ أموالهم بخلاف الواجب في الكفار</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وقال الطبري</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لو كان الواجب في كل اختلاف يكون بين الفريقين الهرب منه ولزوم المنازل لما أقيم حد ولا أبطل باطل</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ولوجد أهل النفاق والفجور سبيلا</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إلى استحلال كل ما حرم الله عليهم من أموال المسلمين وسبي نسائهم وسفك دمائهم بأن يتحزبوا عليهم ويكف المسلمون أيديهم عنهم</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وذلك مخالف لقوله </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عليه السلام</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4C5150">
        <w:rPr>
          <w:rFonts w:eastAsia="Times New Roman" w:hint="cs"/>
          <w:noProof w:val="0"/>
          <w:color w:val="0000FF"/>
          <w:sz w:val="28"/>
          <w:rtl/>
        </w:rPr>
        <w:t>«</w:t>
      </w:r>
      <w:r w:rsidRPr="004C5150">
        <w:rPr>
          <w:rFonts w:eastAsia="Times New Roman" w:hint="cs"/>
          <w:noProof w:val="0"/>
          <w:color w:val="0000FF"/>
          <w:sz w:val="28"/>
          <w:rtl/>
        </w:rPr>
        <w:t>خذوا على أيدي سفهائكم</w:t>
      </w:r>
      <w:r w:rsidR="00AD0DBD" w:rsidRPr="004C5150">
        <w:rPr>
          <w:rFonts w:eastAsia="Times New Roman" w:hint="cs"/>
          <w:noProof w:val="0"/>
          <w:color w:val="0000FF"/>
          <w:sz w:val="28"/>
          <w:rtl/>
        </w:rPr>
        <w:t>»</w:t>
      </w:r>
      <w:r w:rsidR="004C5150" w:rsidRPr="004C5150">
        <w:rPr>
          <w:rFonts w:eastAsia="Times New Roman" w:hint="cs"/>
          <w:noProof w:val="0"/>
          <w:color w:val="0000FF"/>
          <w:sz w:val="28"/>
          <w:rtl/>
        </w:rPr>
        <w:t>.</w:t>
      </w:r>
    </w:p>
    <w:p w:rsidR="00725FEA" w:rsidRPr="00AD0DBD" w:rsidRDefault="00725FEA" w:rsidP="00725FEA">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الرابعة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قال القاضي أبو بكر </w:t>
      </w:r>
      <w:r w:rsidR="00742BF4" w:rsidRPr="00AD0DBD">
        <w:rPr>
          <w:rFonts w:ascii="Traditional Arabic" w:eastAsia="Calibri" w:hAnsi="Traditional Arabic" w:hint="cs"/>
          <w:noProof w:val="0"/>
          <w:sz w:val="28"/>
          <w:rtl/>
        </w:rPr>
        <w:t>ابن العربي.</w:t>
      </w:r>
    </w:p>
    <w:p w:rsidR="00742BF4" w:rsidRPr="00AD0DBD" w:rsidRDefault="00742BF4" w:rsidP="00AD0DBD">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الأوضح من ذلك الأمر بالقتال </w:t>
      </w:r>
      <w:r w:rsidRPr="00B87D8A">
        <w:rPr>
          <w:rFonts w:eastAsia="Times New Roman" w:hint="cs"/>
          <w:noProof w:val="0"/>
          <w:color w:val="FF0000"/>
          <w:rtl/>
        </w:rPr>
        <w:t>{</w:t>
      </w:r>
      <w:r w:rsidR="00AD0DBD" w:rsidRPr="00B87D8A">
        <w:rPr>
          <w:rFonts w:eastAsia="Times New Roman" w:hint="cs"/>
          <w:noProof w:val="0"/>
          <w:color w:val="FF0000"/>
          <w:rtl/>
        </w:rPr>
        <w:t>فَقَاتِلُوا</w:t>
      </w:r>
      <w:r w:rsidR="00AD0DBD" w:rsidRPr="00B87D8A">
        <w:rPr>
          <w:rFonts w:eastAsia="Times New Roman"/>
          <w:noProof w:val="0"/>
          <w:color w:val="FF0000"/>
          <w:rtl/>
        </w:rPr>
        <w:t xml:space="preserve"> الَّتِي تَبْغِي</w:t>
      </w:r>
      <w:r w:rsidRPr="00B87D8A">
        <w:rPr>
          <w:rFonts w:eastAsia="Times New Roman" w:hint="cs"/>
          <w:noProof w:val="0"/>
          <w:color w:val="FF0000"/>
          <w:rtl/>
        </w:rPr>
        <w:t>}</w:t>
      </w:r>
      <w:r w:rsidR="00AD0DBD">
        <w:rPr>
          <w:rFonts w:ascii="Traditional Arabic" w:eastAsia="Calibri" w:hAnsi="Traditional Arabic"/>
          <w:b w:val="0"/>
          <w:bCs w:val="0"/>
          <w:noProof w:val="0"/>
          <w:sz w:val="28"/>
          <w:rtl/>
        </w:rPr>
        <w:t xml:space="preserve"> [سورة الحجرات:</w:t>
      </w:r>
      <w:r w:rsidR="00AD0DBD" w:rsidRPr="00AD0DBD">
        <w:rPr>
          <w:rFonts w:ascii="Traditional Arabic" w:eastAsia="Calibri" w:hAnsi="Traditional Arabic"/>
          <w:b w:val="0"/>
          <w:bCs w:val="0"/>
          <w:noProof w:val="0"/>
          <w:sz w:val="28"/>
          <w:rtl/>
        </w:rPr>
        <w:t>9]</w:t>
      </w:r>
      <w:r w:rsidRPr="00AD0DBD">
        <w:rPr>
          <w:rFonts w:ascii="Traditional Arabic" w:eastAsia="Calibri" w:hAnsi="Traditional Arabic" w:hint="cs"/>
          <w:b w:val="0"/>
          <w:bCs w:val="0"/>
          <w:noProof w:val="0"/>
          <w:sz w:val="28"/>
          <w:rtl/>
        </w:rPr>
        <w:t xml:space="preserve"> لو كل إنسان تورّع عن هذا القتال وقال</w:t>
      </w:r>
      <w:r w:rsidR="004C5150">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أكف يدي عن قتال المسلمين لأثموا جميعًا للأمر بالقتال </w:t>
      </w:r>
      <w:r w:rsidRPr="00B87D8A">
        <w:rPr>
          <w:rFonts w:eastAsia="Times New Roman" w:hint="cs"/>
          <w:noProof w:val="0"/>
          <w:color w:val="FF0000"/>
          <w:rtl/>
        </w:rPr>
        <w:t>{</w:t>
      </w:r>
      <w:r w:rsidR="00AD0DBD" w:rsidRPr="00B87D8A">
        <w:rPr>
          <w:rFonts w:eastAsia="Times New Roman" w:hint="cs"/>
          <w:noProof w:val="0"/>
          <w:color w:val="FF0000"/>
          <w:rtl/>
        </w:rPr>
        <w:t>فَقَاتِلُوا</w:t>
      </w:r>
      <w:r w:rsidR="00AD0DBD" w:rsidRPr="00B87D8A">
        <w:rPr>
          <w:rFonts w:eastAsia="Times New Roman"/>
          <w:noProof w:val="0"/>
          <w:color w:val="FF0000"/>
          <w:rtl/>
        </w:rPr>
        <w:t xml:space="preserve"> الَّتِي تَبْغِي</w:t>
      </w:r>
      <w:r w:rsidRPr="00B87D8A">
        <w:rPr>
          <w:rFonts w:eastAsia="Times New Roman" w:hint="cs"/>
          <w:noProof w:val="0"/>
          <w:color w:val="FF0000"/>
          <w:rtl/>
        </w:rPr>
        <w:t>}</w:t>
      </w:r>
      <w:r w:rsidR="00AD0DBD" w:rsidRPr="00B87D8A">
        <w:rPr>
          <w:rFonts w:eastAsia="Times New Roman"/>
          <w:noProof w:val="0"/>
          <w:color w:val="FF0000"/>
          <w:rtl/>
        </w:rPr>
        <w:t xml:space="preserve"> </w:t>
      </w:r>
      <w:r w:rsidR="00AD0DBD">
        <w:rPr>
          <w:rFonts w:ascii="Traditional Arabic" w:eastAsia="Calibri" w:hAnsi="Traditional Arabic"/>
          <w:b w:val="0"/>
          <w:bCs w:val="0"/>
          <w:noProof w:val="0"/>
          <w:sz w:val="28"/>
          <w:rtl/>
        </w:rPr>
        <w:t>[سورة الحجرات:</w:t>
      </w:r>
      <w:r w:rsidR="00AD0DBD" w:rsidRPr="00AD0DBD">
        <w:rPr>
          <w:rFonts w:ascii="Traditional Arabic" w:eastAsia="Calibri" w:hAnsi="Traditional Arabic"/>
          <w:b w:val="0"/>
          <w:bCs w:val="0"/>
          <w:noProof w:val="0"/>
          <w:sz w:val="28"/>
          <w:rtl/>
        </w:rPr>
        <w:t>9]</w:t>
      </w:r>
      <w:r w:rsidRPr="00AD0DBD">
        <w:rPr>
          <w:rFonts w:ascii="Traditional Arabic" w:eastAsia="Calibri" w:hAnsi="Traditional Arabic" w:hint="cs"/>
          <w:b w:val="0"/>
          <w:bCs w:val="0"/>
          <w:noProof w:val="0"/>
          <w:sz w:val="28"/>
          <w:rtl/>
        </w:rPr>
        <w:t xml:space="preserve"> والنتيجة معلومة لو تورع الناس وكل لزم بيته وقال</w:t>
      </w:r>
      <w:r w:rsidR="004C5150">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هذه فتنة أو.. لأتى القتل على الأخضر واليابس.</w:t>
      </w:r>
    </w:p>
    <w:p w:rsidR="00742BF4" w:rsidRPr="00AD0DBD" w:rsidRDefault="00742BF4" w:rsidP="00742BF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الرابعة</w:t>
      </w:r>
      <w:r w:rsidR="004C5150">
        <w:rPr>
          <w:rFonts w:ascii="Traditional Arabic" w:eastAsia="Calibri" w:hAnsi="Traditional Arabic" w:hint="cs"/>
          <w:noProof w:val="0"/>
          <w:sz w:val="28"/>
          <w:rtl/>
        </w:rPr>
        <w:t xml:space="preserve">: قال القاضي أبو بكر </w:t>
      </w:r>
      <w:r w:rsidRPr="00AD0DBD">
        <w:rPr>
          <w:rFonts w:ascii="Traditional Arabic" w:eastAsia="Calibri" w:hAnsi="Traditional Arabic" w:hint="cs"/>
          <w:noProof w:val="0"/>
          <w:sz w:val="28"/>
          <w:rtl/>
        </w:rPr>
        <w:t>بن العربي</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هذه الآية أصل في قتال المسلمين</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والعمدة في حرب المتأولين</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وعليها عول الصحابة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وإليها لجأ الأعيان من أهل الملة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وإياها عنى النبي -صلى الله عليه وسلم- بقوله</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4C5150">
        <w:rPr>
          <w:rFonts w:eastAsia="Times New Roman" w:hint="cs"/>
          <w:noProof w:val="0"/>
          <w:color w:val="0000FF"/>
          <w:sz w:val="28"/>
          <w:rtl/>
        </w:rPr>
        <w:t>«</w:t>
      </w:r>
      <w:r w:rsidRPr="004C5150">
        <w:rPr>
          <w:rFonts w:eastAsia="Times New Roman" w:hint="cs"/>
          <w:noProof w:val="0"/>
          <w:color w:val="0000FF"/>
          <w:sz w:val="28"/>
          <w:rtl/>
        </w:rPr>
        <w:t>تقتل عمارا الفئة الباغية</w:t>
      </w:r>
      <w:r w:rsidR="00AD0DBD" w:rsidRPr="004C5150">
        <w:rPr>
          <w:rFonts w:eastAsia="Times New Roman" w:hint="cs"/>
          <w:noProof w:val="0"/>
          <w:color w:val="0000FF"/>
          <w:sz w:val="28"/>
          <w:rtl/>
        </w:rPr>
        <w:t>»</w:t>
      </w:r>
      <w:r w:rsidRPr="00AD0DBD">
        <w:rPr>
          <w:rFonts w:ascii="Traditional Arabic" w:eastAsia="Calibri" w:hAnsi="Traditional Arabic" w:hint="cs"/>
          <w:noProof w:val="0"/>
          <w:sz w:val="28"/>
          <w:rtl/>
        </w:rPr>
        <w:t xml:space="preserve"> وقوله -عليه الصلاة والسلام- في شأن الخوارج</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4C5150">
        <w:rPr>
          <w:rFonts w:eastAsia="Times New Roman" w:hint="cs"/>
          <w:noProof w:val="0"/>
          <w:color w:val="0000FF"/>
          <w:sz w:val="28"/>
          <w:rtl/>
        </w:rPr>
        <w:t>«</w:t>
      </w:r>
      <w:r w:rsidRPr="004C5150">
        <w:rPr>
          <w:rFonts w:eastAsia="Times New Roman" w:hint="cs"/>
          <w:noProof w:val="0"/>
          <w:color w:val="0000FF"/>
          <w:sz w:val="28"/>
          <w:rtl/>
        </w:rPr>
        <w:t>يخرجون على خير فِرْقة</w:t>
      </w:r>
      <w:r w:rsidR="00AD0DBD" w:rsidRPr="00AD0DBD">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أو </w:t>
      </w:r>
      <w:r w:rsidR="00AD0DBD" w:rsidRPr="004C5150">
        <w:rPr>
          <w:rFonts w:eastAsia="Times New Roman" w:hint="cs"/>
          <w:noProof w:val="0"/>
          <w:color w:val="0000FF"/>
          <w:sz w:val="28"/>
          <w:rtl/>
        </w:rPr>
        <w:t>«</w:t>
      </w:r>
      <w:r w:rsidRPr="004C5150">
        <w:rPr>
          <w:rFonts w:eastAsia="Times New Roman" w:hint="cs"/>
          <w:noProof w:val="0"/>
          <w:color w:val="0000FF"/>
          <w:sz w:val="28"/>
          <w:rtl/>
        </w:rPr>
        <w:t>على حين فُرْقة</w:t>
      </w:r>
      <w:r w:rsidR="00AD0DBD" w:rsidRPr="004C5150">
        <w:rPr>
          <w:rFonts w:eastAsia="Times New Roman" w:hint="cs"/>
          <w:noProof w:val="0"/>
          <w:color w:val="0000FF"/>
          <w:sz w:val="28"/>
          <w:rtl/>
        </w:rPr>
        <w:t>»</w:t>
      </w:r>
      <w:r w:rsidR="004C5150" w:rsidRPr="004C5150">
        <w:rPr>
          <w:rFonts w:eastAsia="Times New Roman" w:hint="cs"/>
          <w:noProof w:val="0"/>
          <w:color w:val="0000FF"/>
          <w:sz w:val="28"/>
          <w:rtl/>
        </w:rPr>
        <w:t>،</w:t>
      </w:r>
      <w:r w:rsidRPr="00AD0DBD">
        <w:rPr>
          <w:rFonts w:ascii="Traditional Arabic" w:eastAsia="Calibri" w:hAnsi="Traditional Arabic" w:hint="cs"/>
          <w:noProof w:val="0"/>
          <w:sz w:val="28"/>
          <w:rtl/>
        </w:rPr>
        <w:t xml:space="preserve"> والرواية الأولى أصح لقوله -عليه الصلاة والسلام-</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00AD0DBD" w:rsidRPr="004C5150">
        <w:rPr>
          <w:rFonts w:eastAsia="Times New Roman" w:hint="cs"/>
          <w:noProof w:val="0"/>
          <w:color w:val="0000FF"/>
          <w:sz w:val="28"/>
          <w:rtl/>
        </w:rPr>
        <w:t>«</w:t>
      </w:r>
      <w:r w:rsidRPr="004C5150">
        <w:rPr>
          <w:rFonts w:eastAsia="Times New Roman" w:hint="cs"/>
          <w:noProof w:val="0"/>
          <w:color w:val="0000FF"/>
          <w:sz w:val="28"/>
          <w:rtl/>
        </w:rPr>
        <w:t>تقتلهم أولى الطائفتين إلى الحق</w:t>
      </w:r>
      <w:r w:rsidR="00AD0DBD" w:rsidRPr="004C5150">
        <w:rPr>
          <w:rFonts w:eastAsia="Times New Roman" w:hint="cs"/>
          <w:noProof w:val="0"/>
          <w:color w:val="0000FF"/>
          <w:sz w:val="28"/>
          <w:rtl/>
        </w:rPr>
        <w:t>»</w:t>
      </w:r>
      <w:r w:rsidR="004C5150" w:rsidRPr="004C5150">
        <w:rPr>
          <w:rFonts w:eastAsia="Times New Roman" w:hint="cs"/>
          <w:noProof w:val="0"/>
          <w:color w:val="0000FF"/>
          <w:sz w:val="28"/>
          <w:rtl/>
        </w:rPr>
        <w:t>،</w:t>
      </w:r>
      <w:r w:rsidRPr="00AD0DBD">
        <w:rPr>
          <w:rFonts w:ascii="Traditional Arabic" w:eastAsia="Calibri" w:hAnsi="Traditional Arabic" w:hint="cs"/>
          <w:noProof w:val="0"/>
          <w:sz w:val="28"/>
          <w:rtl/>
        </w:rPr>
        <w:t xml:space="preserve"> وكان الذي قتلهم علي بن أبي طالب ومن كان معه فتقرر عند علماء المسلمين وثبت بدليل الدين أن عليًّا </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كان إمامًا</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وأن كل من خرج عليه باغٍ</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وأن قتاله واجب حتى يفيء إلى الحق وينقاد إلى الصلح</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 عثمان </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قُتل والصحابة برآء من دمه</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لأنه منع..</w:t>
      </w:r>
    </w:p>
    <w:p w:rsidR="00742BF4" w:rsidRPr="00AD0DBD" w:rsidRDefault="00742BF4" w:rsidP="00742BF4">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لحظة.</w:t>
      </w:r>
    </w:p>
    <w:p w:rsidR="00742BF4" w:rsidRPr="00AD0DBD" w:rsidRDefault="00742BF4" w:rsidP="00742BF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742BF4" w:rsidRPr="00AD0DBD" w:rsidRDefault="00742BF4" w:rsidP="00742BF4">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صححه برواية أخرى من حيث المعنى كلامه صحيح</w:t>
      </w:r>
      <w:r w:rsidR="004C5150">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لكن الكلام على الدراسة دراسة السند.</w:t>
      </w:r>
    </w:p>
    <w:p w:rsidR="00742BF4" w:rsidRPr="00AD0DBD" w:rsidRDefault="00742BF4" w:rsidP="004C5150">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لأن عثمان </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قتل والصحابة برآء من دمه</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لأنه منع من قتال من ثار عليه وقال</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لا أكون أول من خلف رسول الله -صلى الله عليه وسلم- في أمته بالقتل فصبر على </w:t>
      </w:r>
      <w:r w:rsidRPr="00AD0DBD">
        <w:rPr>
          <w:rFonts w:ascii="Traditional Arabic" w:eastAsia="Calibri" w:hAnsi="Traditional Arabic" w:hint="cs"/>
          <w:noProof w:val="0"/>
          <w:sz w:val="28"/>
          <w:rtl/>
        </w:rPr>
        <w:lastRenderedPageBreak/>
        <w:t>البلاء</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واستسلم للمحنة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وفدى بنفسه الأمة</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ثم لم يمكن ترك الناس سدى</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فعرضت على باقي الصحابة الذين ذكرهم عمر في الشورى</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فتدافعوها</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وكان علي </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أحق بها وأهلها فقبلها</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حوطة على الأمة أن تسفك دماؤها بالتهارج والباطل</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أو يخترق أمرها إلى ما لا.. أو يتخرَّق أمرها إلى ما لا يتحصل</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فربما تغير الدين وانقض عمود الإسلام</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فلما بويع له طلب أهلُ الشام في شرط البيعة التمكن من قتَلة عثمان وأخذ القود منهم</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فقال لهم علي</w:t>
      </w:r>
      <w:r w:rsidR="004C5150">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رضي الله عنه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ادخلوا في البيعة واطلبوا الحق تصلوا إليه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فقالوا</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لا تستحق بيعة وقتلة عثمان معك تراهم صباح</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ومساء</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فكان علي في ذلك أسد رأي</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وأصوب قيلا</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 علي</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لو تعاطى القود منهم لتعصبت لهم قبائل وصارت حرب</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ثالثة..</w:t>
      </w:r>
    </w:p>
    <w:p w:rsidR="00742BF4" w:rsidRPr="00AD0DBD" w:rsidRDefault="00742BF4" w:rsidP="00D86A06">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كيف يتعاطى القود بغير وصف؟ </w:t>
      </w:r>
      <w:r w:rsidR="00D86A06">
        <w:rPr>
          <w:rFonts w:ascii="Traditional Arabic" w:eastAsia="Calibri" w:hAnsi="Traditional Arabic" w:hint="cs"/>
          <w:b w:val="0"/>
          <w:bCs w:val="0"/>
          <w:noProof w:val="0"/>
          <w:sz w:val="28"/>
          <w:rtl/>
        </w:rPr>
        <w:t>ما</w:t>
      </w:r>
      <w:r w:rsidRPr="00AD0DBD">
        <w:rPr>
          <w:rFonts w:ascii="Traditional Arabic" w:eastAsia="Calibri" w:hAnsi="Traditional Arabic" w:hint="cs"/>
          <w:b w:val="0"/>
          <w:bCs w:val="0"/>
          <w:noProof w:val="0"/>
          <w:sz w:val="28"/>
          <w:rtl/>
        </w:rPr>
        <w:t xml:space="preserve"> وصفه </w:t>
      </w:r>
      <w:r w:rsidR="00D86A06">
        <w:rPr>
          <w:rFonts w:ascii="Traditional Arabic" w:eastAsia="Calibri" w:hAnsi="Traditional Arabic" w:hint="cs"/>
          <w:b w:val="0"/>
          <w:bCs w:val="0"/>
          <w:noProof w:val="0"/>
          <w:sz w:val="28"/>
          <w:rtl/>
        </w:rPr>
        <w:t>حتى</w:t>
      </w:r>
      <w:r w:rsidRPr="00AD0DBD">
        <w:rPr>
          <w:rFonts w:ascii="Traditional Arabic" w:eastAsia="Calibri" w:hAnsi="Traditional Arabic" w:hint="cs"/>
          <w:b w:val="0"/>
          <w:bCs w:val="0"/>
          <w:noProof w:val="0"/>
          <w:sz w:val="28"/>
          <w:rtl/>
        </w:rPr>
        <w:t xml:space="preserve"> يتعاطى القود قبل أن يبايَع بالخلافة؟ فالطلب طلب في غير محله.</w:t>
      </w:r>
    </w:p>
    <w:p w:rsidR="00742BF4" w:rsidRPr="00AD0DBD" w:rsidRDefault="00742BF4" w:rsidP="00742BF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742BF4" w:rsidRPr="00AD0DBD" w:rsidRDefault="00742BF4" w:rsidP="00D86A06">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 xml:space="preserve">لا، الإمامة ما ثبتت </w:t>
      </w:r>
      <w:r w:rsidR="00D86A06">
        <w:rPr>
          <w:rFonts w:ascii="Traditional Arabic" w:eastAsia="Calibri" w:hAnsi="Traditional Arabic" w:hint="cs"/>
          <w:b w:val="0"/>
          <w:bCs w:val="0"/>
          <w:noProof w:val="0"/>
          <w:sz w:val="28"/>
          <w:rtl/>
        </w:rPr>
        <w:t>حتى</w:t>
      </w:r>
      <w:r w:rsidRPr="00AD0DBD">
        <w:rPr>
          <w:rFonts w:ascii="Traditional Arabic" w:eastAsia="Calibri" w:hAnsi="Traditional Arabic" w:hint="cs"/>
          <w:b w:val="0"/>
          <w:bCs w:val="0"/>
          <w:noProof w:val="0"/>
          <w:sz w:val="28"/>
          <w:rtl/>
        </w:rPr>
        <w:t xml:space="preserve"> يطبق الحد أو ينفذ أو يطالب.</w:t>
      </w:r>
    </w:p>
    <w:p w:rsidR="00D86A06" w:rsidRDefault="00742BF4" w:rsidP="00742BF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لأن علي</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لو تعاطى القود منهم لتعصبت لهم قبائل وصارت حرب</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ثالثة</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فانتظر بهم أن يستوثق الأمر</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وتنعقد البيعة</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ويقع الطلب من الأولياء في مجلس الحكم</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فيجري القضاء بالحق</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ولا خلاف بين الأمة أنه يجوز للإمام تأخير القصاص إذا أدى ذلك إلى إثارة الفتنة أو تشتيت الكلمة</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وكذلك جرى لطلحة والزبير </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عنهما</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فإنهما ما خلعا علي</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من ولاية ولا اعترضا عليه في ديانة</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وإنما رأيا أن البداءة بقتل أصحاب عثمان أولى</w:t>
      </w:r>
      <w:r w:rsidR="00D86A06">
        <w:rPr>
          <w:rFonts w:ascii="Traditional Arabic" w:eastAsia="Calibri" w:hAnsi="Traditional Arabic" w:hint="cs"/>
          <w:noProof w:val="0"/>
          <w:sz w:val="28"/>
          <w:rtl/>
        </w:rPr>
        <w:t>.</w:t>
      </w:r>
    </w:p>
    <w:p w:rsidR="00742BF4" w:rsidRPr="00AD0DBD" w:rsidRDefault="00742BF4" w:rsidP="00742BF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قلت</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فهذا قول في سبب الحرب الواقع بينهم</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وقال جمع من أهل العلم</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إن الوقعة بالبصرة بينهما كانت على غير عزيمة منهم على الحرب</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بل فجأة وعلى سبيل دفع كل واحد من الفريقين عن أنفسهم</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لظنه أن الفريق الآخر قد غدر به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 الأمر كان قد انتظم بينهم وتم الصلح والتفرق على الرضا</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فخاف قتلة عثمان </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من التمكين منهم والإحاطة بهم فاجتمعوا وتشاوروا واختلفوا</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ثم اتفقت آراؤهم على أن يفترقوا فريقين</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ويبدؤوا بالحرب سحرة..</w:t>
      </w:r>
    </w:p>
    <w:p w:rsidR="00742BF4" w:rsidRPr="00AD0DBD" w:rsidRDefault="00742BF4" w:rsidP="00742BF4">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وهذا ما يخاف منه عند نشأة الفتنة</w:t>
      </w:r>
      <w:r w:rsidR="00D86A06">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في وقته كل واحد من الطرفين يظن أنه يبادره صاحبه بالقتل فيقتله</w:t>
      </w:r>
      <w:r w:rsidR="00D86A06">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ولو تأخر عن قتله </w:t>
      </w:r>
      <w:r w:rsidR="00D86A06">
        <w:rPr>
          <w:rFonts w:ascii="Traditional Arabic" w:eastAsia="Calibri" w:hAnsi="Traditional Arabic" w:hint="cs"/>
          <w:b w:val="0"/>
          <w:bCs w:val="0"/>
          <w:noProof w:val="0"/>
          <w:sz w:val="28"/>
          <w:rtl/>
        </w:rPr>
        <w:t>ف</w:t>
      </w:r>
      <w:r w:rsidRPr="00AD0DBD">
        <w:rPr>
          <w:rFonts w:ascii="Traditional Arabic" w:eastAsia="Calibri" w:hAnsi="Traditional Arabic" w:hint="cs"/>
          <w:b w:val="0"/>
          <w:bCs w:val="0"/>
          <w:noProof w:val="0"/>
          <w:sz w:val="28"/>
          <w:rtl/>
        </w:rPr>
        <w:t>احتمال</w:t>
      </w:r>
      <w:r w:rsidR="00D86A06">
        <w:rPr>
          <w:rFonts w:ascii="Traditional Arabic" w:eastAsia="Calibri" w:hAnsi="Traditional Arabic" w:hint="cs"/>
          <w:b w:val="0"/>
          <w:bCs w:val="0"/>
          <w:noProof w:val="0"/>
          <w:sz w:val="28"/>
          <w:rtl/>
        </w:rPr>
        <w:t xml:space="preserve"> أن</w:t>
      </w:r>
      <w:r w:rsidRPr="00AD0DBD">
        <w:rPr>
          <w:rFonts w:ascii="Traditional Arabic" w:eastAsia="Calibri" w:hAnsi="Traditional Arabic" w:hint="cs"/>
          <w:b w:val="0"/>
          <w:bCs w:val="0"/>
          <w:noProof w:val="0"/>
          <w:sz w:val="28"/>
          <w:rtl/>
        </w:rPr>
        <w:t xml:space="preserve"> يُقتل</w:t>
      </w:r>
      <w:r w:rsidR="00D86A06">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ولو تقدم يَقتل</w:t>
      </w:r>
      <w:r w:rsidR="00D86A06">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وهكذا تنشأ الفتن لو أن كل واحد من الطرفين تأخر لبادره الطرف الآخر</w:t>
      </w:r>
      <w:r w:rsidR="00D86A06">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وإذا تقدم خشية أن يبادره استحق القتل من جهة أخرى</w:t>
      </w:r>
      <w:r w:rsidR="00D86A06">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فإذا نشأت وبدأت الفتن فالعواقب وخيمة</w:t>
      </w:r>
      <w:r w:rsidR="00D86A06">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والخروج منها صعب.</w:t>
      </w:r>
    </w:p>
    <w:p w:rsidR="00742BF4" w:rsidRPr="00AD0DBD" w:rsidRDefault="00742BF4" w:rsidP="00742BF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B2264" w:rsidRPr="00AD0DBD" w:rsidRDefault="004B2264" w:rsidP="004B2264">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lastRenderedPageBreak/>
        <w:t>والله إذا لم يكن ثَمَّ إمام فعض على رأس شجرة ما فيه شيء إلا براية وإمامة يبادَر بمبايعة إمام يقود الناس.</w:t>
      </w:r>
    </w:p>
    <w:tbl>
      <w:tblPr>
        <w:bidiVisual/>
        <w:tblW w:w="7937" w:type="dxa"/>
        <w:jc w:val="center"/>
        <w:tblLayout w:type="fixed"/>
        <w:tblLook w:val="0000" w:firstRow="0" w:lastRow="0" w:firstColumn="0" w:lastColumn="0" w:noHBand="0" w:noVBand="0"/>
      </w:tblPr>
      <w:tblGrid>
        <w:gridCol w:w="3685"/>
        <w:gridCol w:w="567"/>
        <w:gridCol w:w="3685"/>
      </w:tblGrid>
      <w:tr w:rsidR="00AD0DBD" w:rsidRPr="00AD0DBD" w:rsidTr="00AD0DBD">
        <w:trPr>
          <w:trHeight w:hRule="exact" w:val="510"/>
          <w:jc w:val="center"/>
        </w:trPr>
        <w:tc>
          <w:tcPr>
            <w:tcW w:w="3685" w:type="dxa"/>
            <w:shd w:val="clear" w:color="auto" w:fill="auto"/>
          </w:tcPr>
          <w:p w:rsidR="00AD0DBD" w:rsidRPr="00AD0DBD" w:rsidRDefault="00AD0DBD" w:rsidP="00AD0DBD">
            <w:pPr>
              <w:pStyle w:val="a"/>
              <w:rPr>
                <w:rFonts w:eastAsia="Calibri" w:cs="Simplified Arabic"/>
                <w:sz w:val="28"/>
                <w:szCs w:val="28"/>
                <w:rtl/>
              </w:rPr>
            </w:pPr>
            <w:r w:rsidRPr="00AD0DBD">
              <w:rPr>
                <w:rFonts w:eastAsia="Calibri" w:cs="Simplified Arabic" w:hint="cs"/>
                <w:sz w:val="28"/>
                <w:szCs w:val="28"/>
                <w:rtl/>
              </w:rPr>
              <w:t>لا يصلح الناس فوضى لا سراة لهم</w:t>
            </w:r>
            <w:r w:rsidRPr="00AD0DBD">
              <w:rPr>
                <w:rFonts w:eastAsia="Calibri" w:cs="Simplified Arabic"/>
                <w:sz w:val="28"/>
                <w:szCs w:val="28"/>
                <w:rtl/>
              </w:rPr>
              <w:br/>
            </w:r>
          </w:p>
        </w:tc>
        <w:tc>
          <w:tcPr>
            <w:tcW w:w="567" w:type="dxa"/>
          </w:tcPr>
          <w:p w:rsidR="00AD0DBD" w:rsidRPr="00AD0DBD" w:rsidRDefault="00AD0DBD" w:rsidP="00AD0DBD">
            <w:pPr>
              <w:pStyle w:val="a"/>
              <w:rPr>
                <w:rFonts w:eastAsia="Calibri" w:cs="Simplified Arabic"/>
                <w:sz w:val="28"/>
                <w:szCs w:val="28"/>
                <w:rtl/>
              </w:rPr>
            </w:pPr>
          </w:p>
        </w:tc>
        <w:tc>
          <w:tcPr>
            <w:tcW w:w="3685" w:type="dxa"/>
            <w:shd w:val="clear" w:color="auto" w:fill="auto"/>
          </w:tcPr>
          <w:p w:rsidR="00AD0DBD" w:rsidRPr="00AD0DBD" w:rsidRDefault="00AD0DBD" w:rsidP="00AD0DBD">
            <w:pPr>
              <w:pStyle w:val="a"/>
              <w:rPr>
                <w:rFonts w:eastAsia="Calibri" w:cs="Simplified Arabic"/>
                <w:sz w:val="28"/>
                <w:szCs w:val="28"/>
                <w:rtl/>
              </w:rPr>
            </w:pPr>
            <w:r w:rsidRPr="00AD0DBD">
              <w:rPr>
                <w:rFonts w:eastAsia="Calibri" w:cs="Simplified Arabic"/>
                <w:color w:val="808000"/>
                <w:sz w:val="28"/>
                <w:szCs w:val="28"/>
                <w:rtl/>
              </w:rPr>
              <w:fldChar w:fldCharType="begin"/>
            </w:r>
            <w:r w:rsidRPr="00AD0DBD">
              <w:rPr>
                <w:rFonts w:cs="Simplified Arabic"/>
                <w:color w:val="808000"/>
                <w:sz w:val="28"/>
                <w:szCs w:val="28"/>
              </w:rPr>
              <w:instrText xml:space="preserve"> XE "08-</w:instrText>
            </w:r>
            <w:r w:rsidRPr="00AD0DBD">
              <w:rPr>
                <w:rFonts w:cs="Simplified Arabic"/>
                <w:color w:val="808000"/>
                <w:sz w:val="28"/>
                <w:szCs w:val="28"/>
                <w:rtl/>
              </w:rPr>
              <w:instrText xml:space="preserve">فهرس القصائد العامة:لا يصلح الناس فوضى لا سراة لهم *ولا سراة إذا جهالهم سادوا </w:instrText>
            </w:r>
            <w:r w:rsidRPr="00AD0DBD">
              <w:rPr>
                <w:rFonts w:cs="Simplified Arabic"/>
                <w:color w:val="808000"/>
                <w:sz w:val="28"/>
                <w:szCs w:val="28"/>
              </w:rPr>
              <w:cr/>
              <w:instrText xml:space="preserve">" </w:instrText>
            </w:r>
            <w:r w:rsidRPr="00AD0DBD">
              <w:rPr>
                <w:rFonts w:eastAsia="Calibri" w:cs="Simplified Arabic"/>
                <w:color w:val="808000"/>
                <w:sz w:val="28"/>
                <w:szCs w:val="28"/>
                <w:rtl/>
              </w:rPr>
              <w:fldChar w:fldCharType="end"/>
            </w:r>
            <w:r w:rsidRPr="00AD0DBD">
              <w:rPr>
                <w:rFonts w:eastAsia="Calibri" w:cs="Simplified Arabic" w:hint="cs"/>
                <w:sz w:val="28"/>
                <w:szCs w:val="28"/>
                <w:rtl/>
              </w:rPr>
              <w:t>ولا سراة إذا جهالهم سادوا</w:t>
            </w:r>
            <w:r w:rsidRPr="00AD0DBD">
              <w:rPr>
                <w:rFonts w:eastAsia="Calibri" w:cs="Simplified Arabic"/>
                <w:sz w:val="28"/>
                <w:szCs w:val="28"/>
                <w:rtl/>
              </w:rPr>
              <w:br/>
            </w:r>
          </w:p>
        </w:tc>
      </w:tr>
    </w:tbl>
    <w:p w:rsidR="00D86A06" w:rsidRDefault="004B2264"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فخاف قتلة عثمان </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من التمكين منهم والإحاطة بهم</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فاجتمعوا وتشاوروا واختلفوا</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ثم اتفقت آراؤهم على أن يفترقوا فريقين ويبدؤوا بالحرب سحرة في العسكرين</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وتختلف السهام بينهم</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ويصيح الفريق الذي في عسكر علي</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غدر طلحة والزبير والفريق الذي في عسكر طلحة والزبير</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غدر علي</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فتم لهم ذلك على ما دبروه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ونشبت الحرب</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فكان كل فريق دافع</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لمكرته عند نفسه ومانع</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من الإشاطة بدمه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وهذا صواب من الفريقين وطاعة لله تعالى</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إذ وقع القتال والامتناع منهما على هذه السبيل</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وهذا هو الصحيح المشهور</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والله أعلم</w:t>
      </w:r>
      <w:r w:rsidR="00D86A06">
        <w:rPr>
          <w:rFonts w:ascii="Traditional Arabic" w:eastAsia="Calibri" w:hAnsi="Traditional Arabic" w:hint="cs"/>
          <w:noProof w:val="0"/>
          <w:sz w:val="28"/>
          <w:rtl/>
        </w:rPr>
        <w:t>.</w:t>
      </w:r>
    </w:p>
    <w:p w:rsidR="00D86A06" w:rsidRDefault="004B2264"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الخامسة</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قوله تعالى</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فَقَاتِلُوا</w:t>
      </w:r>
      <w:r w:rsidR="00AD0DBD" w:rsidRPr="00B87D8A">
        <w:rPr>
          <w:rFonts w:eastAsia="Times New Roman"/>
          <w:noProof w:val="0"/>
          <w:color w:val="FF0000"/>
          <w:rtl/>
        </w:rPr>
        <w:t xml:space="preserve"> الَّتِي تَبْغِي حَتَّى تَفِيءَ إِلَى أَمْرِ اللَّهِ</w:t>
      </w:r>
      <w:r w:rsidRPr="00B87D8A">
        <w:rPr>
          <w:rFonts w:eastAsia="Times New Roman" w:hint="cs"/>
          <w:noProof w:val="0"/>
          <w:color w:val="FF0000"/>
          <w:rtl/>
        </w:rPr>
        <w:t>}</w:t>
      </w:r>
      <w:r w:rsidR="00AD0DBD" w:rsidRPr="00AD0DBD">
        <w:rPr>
          <w:rFonts w:ascii="Traditional Arabic" w:eastAsia="Calibri" w:hAnsi="Traditional Arabic"/>
          <w:noProof w:val="0"/>
          <w:sz w:val="28"/>
          <w:rtl/>
        </w:rPr>
        <w:t xml:space="preserve"> [</w:t>
      </w:r>
      <w:r w:rsidR="00AD0DBD">
        <w:rPr>
          <w:rFonts w:ascii="Traditional Arabic" w:eastAsia="Calibri" w:hAnsi="Traditional Arabic"/>
          <w:noProof w:val="0"/>
          <w:sz w:val="28"/>
          <w:rtl/>
        </w:rPr>
        <w:t>سورة الحجرات:</w:t>
      </w:r>
      <w:r w:rsidR="00AD0DBD" w:rsidRPr="00AD0DBD">
        <w:rPr>
          <w:rFonts w:ascii="Traditional Arabic" w:eastAsia="Calibri" w:hAnsi="Traditional Arabic"/>
          <w:noProof w:val="0"/>
          <w:sz w:val="28"/>
          <w:rtl/>
        </w:rPr>
        <w:t>9]</w:t>
      </w:r>
      <w:r w:rsidRPr="00AD0DBD">
        <w:rPr>
          <w:rFonts w:ascii="Traditional Arabic" w:eastAsia="Calibri" w:hAnsi="Traditional Arabic" w:hint="cs"/>
          <w:noProof w:val="0"/>
          <w:sz w:val="28"/>
          <w:rtl/>
        </w:rPr>
        <w:t xml:space="preserve"> أمر بالقتال وهو فرض على الكفاية إذا قام به البعض سقط عن الباقين</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ولذلك تخلف قوم من الصحابة </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عنهم</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عن هذه المقامات كسعد بن أبي وقاص وعبد الله بن عمرو ومحمد بن مسلمة وغيرهم</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وصوَّب ذلك علي بن أبي طالب </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لهم واعتذر إليه كل واحد منهم بعذر قبله منه</w:t>
      </w:r>
      <w:r w:rsidR="00D86A06">
        <w:rPr>
          <w:rFonts w:ascii="Traditional Arabic" w:eastAsia="Calibri" w:hAnsi="Traditional Arabic" w:hint="cs"/>
          <w:noProof w:val="0"/>
          <w:sz w:val="28"/>
          <w:rtl/>
        </w:rPr>
        <w:t>.</w:t>
      </w:r>
    </w:p>
    <w:p w:rsidR="004B2264" w:rsidRPr="00AD0DBD" w:rsidRDefault="004B2264"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ويروى أن معاوية </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لما أفضى إليه الأمر عاتب سعد</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على ما فعل وقال له</w:t>
      </w:r>
      <w:r w:rsidR="00D86A06">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لم تكن ممن أصلح بين الفئتين حين اقتتلا ولا ممن قاتل الفئة الباغية فقال له سعد</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ندمت على تركي قتال الفئة الباغية</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فبيَّن أنه ليس على الكل درك فيما فعل</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وإنما.</w:t>
      </w:r>
    </w:p>
    <w:p w:rsidR="004B2264" w:rsidRPr="00AD0DBD" w:rsidRDefault="004B2264" w:rsidP="00742BF4">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هذا شأن فروض الكفايات إذا قام به من يكفي سقط الإثم عن الباقين.</w:t>
      </w:r>
    </w:p>
    <w:p w:rsidR="008911BE" w:rsidRDefault="004B2264"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فتبين أنه ليس على الكل درك فيما فعل</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وإنما كان تصرف</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بحكم الاجتهاد وإعمالا</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بمقتضى الشرع</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والله أعلم</w:t>
      </w:r>
      <w:r w:rsidR="008911BE">
        <w:rPr>
          <w:rFonts w:ascii="Traditional Arabic" w:eastAsia="Calibri" w:hAnsi="Traditional Arabic" w:hint="cs"/>
          <w:noProof w:val="0"/>
          <w:sz w:val="28"/>
          <w:rtl/>
        </w:rPr>
        <w:t>.</w:t>
      </w:r>
    </w:p>
    <w:p w:rsidR="004B2264" w:rsidRPr="00AD0DBD" w:rsidRDefault="004B2264" w:rsidP="008639B2">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السادسة</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قوله تعالى</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w:t>
      </w:r>
      <w:r w:rsidRPr="00B87D8A">
        <w:rPr>
          <w:rFonts w:eastAsia="Times New Roman" w:hint="cs"/>
          <w:noProof w:val="0"/>
          <w:color w:val="FF0000"/>
          <w:rtl/>
        </w:rPr>
        <w:t>{</w:t>
      </w:r>
      <w:r w:rsidR="00AD0DBD" w:rsidRPr="00B87D8A">
        <w:rPr>
          <w:rFonts w:eastAsia="Times New Roman" w:hint="cs"/>
          <w:noProof w:val="0"/>
          <w:color w:val="FF0000"/>
          <w:rtl/>
        </w:rPr>
        <w:t>فَإِن</w:t>
      </w:r>
      <w:r w:rsidR="00AD0DBD" w:rsidRPr="00B87D8A">
        <w:rPr>
          <w:rFonts w:eastAsia="Times New Roman"/>
          <w:noProof w:val="0"/>
          <w:color w:val="FF0000"/>
          <w:rtl/>
        </w:rPr>
        <w:t xml:space="preserve"> فَاءتْ فَأَصْلِحُوا بَيْنَهُمَا بِالْعَدْلِ</w:t>
      </w:r>
      <w:r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Pr="00AD0DBD">
        <w:rPr>
          <w:rFonts w:ascii="Traditional Arabic" w:eastAsia="Calibri" w:hAnsi="Traditional Arabic" w:hint="cs"/>
          <w:noProof w:val="0"/>
          <w:sz w:val="28"/>
          <w:rtl/>
        </w:rPr>
        <w:t xml:space="preserve"> ومن العدل في صلحهم ألا يطالَبوا بما جرى بينهم من دم ولا مال</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تلف فإنه تلف على تأويل</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وفي طلبهم تنفير لهم عن الصلح واستشراء في البغي وفيها</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وهذا أصل في المصلحة</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وقد قال لسان الأمة</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إن حكمة الله تعالى في حرب الصحابة التعريف منهم لأحكام قتال أهل التأويل</w:t>
      </w:r>
      <w:r w:rsidR="008911BE">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إذ كان أحكام قتال أهل الشرك قد عرفت على لسان الرسول -صلى الله عليه وسلم- وفعله</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السابعة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إذا خرجت على الإمام العدل خارجة باغية ولا حجة لها قاتلهم الإمام بالمسلمين كافة أو بمن فيه كفاية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ويدعوهم قبل ذلك إلى الطاعة والدخول في الجماعة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أبوا من الرجوع والصلح </w:t>
      </w:r>
      <w:r w:rsidRPr="00AD0DBD">
        <w:rPr>
          <w:rFonts w:ascii="Traditional Arabic" w:eastAsia="Calibri" w:hAnsi="Traditional Arabic" w:hint="cs"/>
          <w:noProof w:val="0"/>
          <w:sz w:val="28"/>
          <w:rtl/>
        </w:rPr>
        <w:lastRenderedPageBreak/>
        <w:t>قوتلوا</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ولا يقتل أسيرهم</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ولا يتبع مدبرهم</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ولا يدفف على جريحهم</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ولا تسبى ذراريهم ولا أموالهم</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وإذا قتل العادل الباغي أو الباغي العادل وهو وليه لم يتوارثا</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ولا يرث قاتل عمد</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على حال</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وقيل</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إن العادل..</w:t>
      </w:r>
    </w:p>
    <w:p w:rsidR="004B2264" w:rsidRPr="00AD0DBD" w:rsidRDefault="004B2264" w:rsidP="008639B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لأن القتل من موانع الإرث هذا في كونه لا يرث القاتل المقتول ولا العكس إن كان عادلا</w:t>
      </w:r>
      <w:r w:rsidR="008639B2">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أو باغيًا لكن القول الثاني وهو أن العادل يرث الباغي</w:t>
      </w:r>
      <w:r w:rsidR="008639B2">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لأنه قتله بحق كما لو قتله بقصاص.</w:t>
      </w:r>
    </w:p>
    <w:p w:rsidR="008639B2" w:rsidRDefault="004B2264"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وقيل</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إن العادل يرث الباغي قياس</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على القصاص</w:t>
      </w:r>
      <w:r w:rsidR="008639B2">
        <w:rPr>
          <w:rFonts w:ascii="Traditional Arabic" w:eastAsia="Calibri" w:hAnsi="Traditional Arabic" w:hint="cs"/>
          <w:noProof w:val="0"/>
          <w:sz w:val="28"/>
          <w:rtl/>
        </w:rPr>
        <w:t>.</w:t>
      </w:r>
    </w:p>
    <w:p w:rsidR="004B2264" w:rsidRPr="00AD0DBD" w:rsidRDefault="004B2264" w:rsidP="008639B2">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الثامنة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وما استهلكه البغاة والخوارج من دم أو مال ثم تابوا لم يؤاخذوا به</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وقال أبو حنيفة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يضمنون</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وللشافعي قولان</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وجه قول أبي حنيفة أنه إتلاف بعدوان فيلزم الضمان</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والمعوَّل في ذلك عندنا أن الصحابة </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عنهم</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في حروبهم لم يتبعوا مدبر</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ولا دففوا </w:t>
      </w:r>
      <w:r w:rsidR="00557B14" w:rsidRPr="00AD0DBD">
        <w:rPr>
          <w:rFonts w:ascii="Traditional Arabic" w:eastAsia="Calibri" w:hAnsi="Traditional Arabic" w:hint="cs"/>
          <w:noProof w:val="0"/>
          <w:sz w:val="28"/>
          <w:rtl/>
        </w:rPr>
        <w:t>على جريح</w:t>
      </w:r>
      <w:r w:rsidR="008639B2">
        <w:rPr>
          <w:rFonts w:ascii="Traditional Arabic" w:eastAsia="Calibri" w:hAnsi="Traditional Arabic" w:hint="cs"/>
          <w:noProof w:val="0"/>
          <w:sz w:val="28"/>
          <w:rtl/>
        </w:rPr>
        <w:t>،</w:t>
      </w:r>
      <w:r w:rsidR="00557B14" w:rsidRPr="00AD0DBD">
        <w:rPr>
          <w:rFonts w:ascii="Traditional Arabic" w:eastAsia="Calibri" w:hAnsi="Traditional Arabic" w:hint="cs"/>
          <w:noProof w:val="0"/>
          <w:sz w:val="28"/>
          <w:rtl/>
        </w:rPr>
        <w:t xml:space="preserve"> ولا قتلوا أسير</w:t>
      </w:r>
      <w:r w:rsidR="008639B2">
        <w:rPr>
          <w:rFonts w:ascii="Traditional Arabic" w:eastAsia="Calibri" w:hAnsi="Traditional Arabic" w:hint="cs"/>
          <w:noProof w:val="0"/>
          <w:sz w:val="28"/>
          <w:rtl/>
        </w:rPr>
        <w:t>ً</w:t>
      </w:r>
      <w:r w:rsidR="00557B14" w:rsidRPr="00AD0DBD">
        <w:rPr>
          <w:rFonts w:ascii="Traditional Arabic" w:eastAsia="Calibri" w:hAnsi="Traditional Arabic" w:hint="cs"/>
          <w:noProof w:val="0"/>
          <w:sz w:val="28"/>
          <w:rtl/>
        </w:rPr>
        <w:t>ا ولا ضمنوا نفس</w:t>
      </w:r>
      <w:r w:rsidR="008639B2">
        <w:rPr>
          <w:rFonts w:ascii="Traditional Arabic" w:eastAsia="Calibri" w:hAnsi="Traditional Arabic" w:hint="cs"/>
          <w:noProof w:val="0"/>
          <w:sz w:val="28"/>
          <w:rtl/>
        </w:rPr>
        <w:t>ً</w:t>
      </w:r>
      <w:r w:rsidR="00557B14" w:rsidRPr="00AD0DBD">
        <w:rPr>
          <w:rFonts w:ascii="Traditional Arabic" w:eastAsia="Calibri" w:hAnsi="Traditional Arabic" w:hint="cs"/>
          <w:noProof w:val="0"/>
          <w:sz w:val="28"/>
          <w:rtl/>
        </w:rPr>
        <w:t>ا ولا مالا</w:t>
      </w:r>
      <w:r w:rsidR="008639B2">
        <w:rPr>
          <w:rFonts w:ascii="Traditional Arabic" w:eastAsia="Calibri" w:hAnsi="Traditional Arabic" w:hint="cs"/>
          <w:noProof w:val="0"/>
          <w:sz w:val="28"/>
          <w:rtl/>
        </w:rPr>
        <w:t>ً،</w:t>
      </w:r>
      <w:r w:rsidR="00557B14" w:rsidRPr="00AD0DBD">
        <w:rPr>
          <w:rFonts w:ascii="Traditional Arabic" w:eastAsia="Calibri" w:hAnsi="Traditional Arabic" w:hint="cs"/>
          <w:noProof w:val="0"/>
          <w:sz w:val="28"/>
          <w:rtl/>
        </w:rPr>
        <w:t xml:space="preserve"> وهم القدوة</w:t>
      </w:r>
      <w:r w:rsidR="008639B2">
        <w:rPr>
          <w:rFonts w:ascii="Traditional Arabic" w:eastAsia="Calibri" w:hAnsi="Traditional Arabic" w:hint="cs"/>
          <w:noProof w:val="0"/>
          <w:sz w:val="28"/>
          <w:rtl/>
        </w:rPr>
        <w:t>.</w:t>
      </w:r>
      <w:r w:rsidR="00557B14" w:rsidRPr="00AD0DBD">
        <w:rPr>
          <w:rFonts w:ascii="Traditional Arabic" w:eastAsia="Calibri" w:hAnsi="Traditional Arabic" w:hint="cs"/>
          <w:noProof w:val="0"/>
          <w:sz w:val="28"/>
          <w:rtl/>
        </w:rPr>
        <w:t xml:space="preserve"> وقال ابن عمر</w:t>
      </w:r>
      <w:r w:rsidR="008639B2">
        <w:rPr>
          <w:rFonts w:ascii="Traditional Arabic" w:eastAsia="Calibri" w:hAnsi="Traditional Arabic" w:hint="cs"/>
          <w:noProof w:val="0"/>
          <w:sz w:val="28"/>
          <w:rtl/>
        </w:rPr>
        <w:t>:</w:t>
      </w:r>
      <w:r w:rsidR="00557B14" w:rsidRPr="00AD0DBD">
        <w:rPr>
          <w:rFonts w:ascii="Traditional Arabic" w:eastAsia="Calibri" w:hAnsi="Traditional Arabic" w:hint="cs"/>
          <w:noProof w:val="0"/>
          <w:sz w:val="28"/>
          <w:rtl/>
        </w:rPr>
        <w:t xml:space="preserve"> قال النبي -صلى الله عليه وسلم-</w:t>
      </w:r>
      <w:r w:rsidR="008639B2">
        <w:rPr>
          <w:rFonts w:ascii="Traditional Arabic" w:eastAsia="Calibri" w:hAnsi="Traditional Arabic" w:hint="cs"/>
          <w:noProof w:val="0"/>
          <w:sz w:val="28"/>
          <w:rtl/>
        </w:rPr>
        <w:t>:</w:t>
      </w:r>
      <w:r w:rsidR="00557B14" w:rsidRPr="00AD0DBD">
        <w:rPr>
          <w:rFonts w:ascii="Traditional Arabic" w:eastAsia="Calibri" w:hAnsi="Traditional Arabic" w:hint="cs"/>
          <w:noProof w:val="0"/>
          <w:sz w:val="28"/>
          <w:rtl/>
        </w:rPr>
        <w:t xml:space="preserve"> </w:t>
      </w:r>
      <w:r w:rsidR="008639B2" w:rsidRPr="0051237F">
        <w:rPr>
          <w:rFonts w:eastAsia="Times New Roman" w:hint="cs"/>
          <w:noProof w:val="0"/>
          <w:color w:val="0000FF"/>
          <w:sz w:val="28"/>
          <w:rtl/>
        </w:rPr>
        <w:t>«</w:t>
      </w:r>
      <w:r w:rsidR="00557B14" w:rsidRPr="008639B2">
        <w:rPr>
          <w:rFonts w:eastAsia="Times New Roman" w:hint="cs"/>
          <w:noProof w:val="0"/>
          <w:color w:val="0000FF"/>
          <w:sz w:val="28"/>
          <w:rtl/>
        </w:rPr>
        <w:t>يا عبد الله أتدري كيف حكم الله فيمن بغى من هذه الأمة؟</w:t>
      </w:r>
      <w:r w:rsidR="00AD0DBD" w:rsidRPr="008639B2">
        <w:rPr>
          <w:rFonts w:eastAsia="Times New Roman" w:hint="cs"/>
          <w:noProof w:val="0"/>
          <w:color w:val="0000FF"/>
          <w:sz w:val="28"/>
          <w:rtl/>
        </w:rPr>
        <w:t>»</w:t>
      </w:r>
      <w:r w:rsidR="00557B14" w:rsidRPr="008639B2">
        <w:rPr>
          <w:rFonts w:eastAsia="Times New Roman" w:hint="cs"/>
          <w:noProof w:val="0"/>
          <w:color w:val="0000FF"/>
          <w:sz w:val="28"/>
          <w:rtl/>
        </w:rPr>
        <w:t xml:space="preserve"> قال الله ورسوله أعلم فقال </w:t>
      </w:r>
      <w:r w:rsidR="00AD0DBD" w:rsidRPr="008639B2">
        <w:rPr>
          <w:rFonts w:eastAsia="Times New Roman" w:hint="cs"/>
          <w:noProof w:val="0"/>
          <w:color w:val="0000FF"/>
          <w:sz w:val="28"/>
          <w:rtl/>
        </w:rPr>
        <w:t>«</w:t>
      </w:r>
      <w:r w:rsidR="00557B14" w:rsidRPr="008639B2">
        <w:rPr>
          <w:rFonts w:eastAsia="Times New Roman" w:hint="cs"/>
          <w:noProof w:val="0"/>
          <w:color w:val="0000FF"/>
          <w:sz w:val="28"/>
          <w:rtl/>
        </w:rPr>
        <w:t xml:space="preserve">لا يجهز على جريحها ولا يقتل أسيرها </w:t>
      </w:r>
      <w:r w:rsidR="004F3822" w:rsidRPr="008639B2">
        <w:rPr>
          <w:rFonts w:eastAsia="Times New Roman" w:hint="cs"/>
          <w:noProof w:val="0"/>
          <w:color w:val="0000FF"/>
          <w:sz w:val="28"/>
          <w:rtl/>
        </w:rPr>
        <w:t>ولا يطلب هاربها ولا يقسم فيؤها</w:t>
      </w:r>
      <w:r w:rsidR="008639B2" w:rsidRPr="0051237F">
        <w:rPr>
          <w:rFonts w:eastAsia="Times New Roman" w:hint="cs"/>
          <w:noProof w:val="0"/>
          <w:color w:val="0000FF"/>
          <w:sz w:val="28"/>
          <w:rtl/>
        </w:rPr>
        <w:t>»</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فأما ما كان قائم</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ا رُد بعينه</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هذا كله فيمن خرج بتأويل يسوغ له</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وذكر الزمخشري في تفسيره</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إن كانت الباغية من قلة العدد بحيث لا منعة لها ضمنت بعد الفيئة ما جنت</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وإن كانت كثيرة ذات منعة وشوكة لم تضمن إلا عند محمد بن الحسن </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رحمه الله</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فإنه كان يفتي بأن الضمان يلزمها إذا فاءت</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وأما قبل التجمع والتجند أو حين تتفرق عند وضع الحرب أوزارها أو تتفرق عند وضع الحرب أوزارها فما جنته ضمنت عند الجميع فحمل الإصلاح بالعدل في قوله</w:t>
      </w:r>
      <w:r w:rsidR="00B87D8A">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w:t>
      </w:r>
      <w:r w:rsidR="004F3822" w:rsidRPr="00B87D8A">
        <w:rPr>
          <w:rFonts w:eastAsia="Times New Roman" w:hint="cs"/>
          <w:noProof w:val="0"/>
          <w:color w:val="FF0000"/>
          <w:rtl/>
        </w:rPr>
        <w:t>{</w:t>
      </w:r>
      <w:r w:rsidR="00AD0DBD" w:rsidRPr="00B87D8A">
        <w:rPr>
          <w:rFonts w:eastAsia="Times New Roman" w:hint="cs"/>
          <w:noProof w:val="0"/>
          <w:color w:val="FF0000"/>
          <w:rtl/>
        </w:rPr>
        <w:t>فَأَصْلِحُوا</w:t>
      </w:r>
      <w:r w:rsidR="00AD0DBD" w:rsidRPr="00B87D8A">
        <w:rPr>
          <w:rFonts w:eastAsia="Times New Roman"/>
          <w:noProof w:val="0"/>
          <w:color w:val="FF0000"/>
          <w:rtl/>
        </w:rPr>
        <w:t xml:space="preserve"> بَيْنَهُمَا بِالْعَدْلِ</w:t>
      </w:r>
      <w:r w:rsidR="004F3822" w:rsidRPr="00B87D8A">
        <w:rPr>
          <w:rFonts w:eastAsia="Times New Roman" w:hint="cs"/>
          <w:noProof w:val="0"/>
          <w:color w:val="FF0000"/>
          <w:rtl/>
        </w:rPr>
        <w:t>}</w:t>
      </w:r>
      <w:r w:rsidR="00AD0DBD">
        <w:rPr>
          <w:rFonts w:ascii="Traditional Arabic" w:eastAsia="Calibri" w:hAnsi="Traditional Arabic"/>
          <w:noProof w:val="0"/>
          <w:sz w:val="28"/>
          <w:rtl/>
        </w:rPr>
        <w:t xml:space="preserve"> [سورة الحجرات:</w:t>
      </w:r>
      <w:r w:rsidR="00AD0DBD" w:rsidRPr="00AD0DBD">
        <w:rPr>
          <w:rFonts w:ascii="Traditional Arabic" w:eastAsia="Calibri" w:hAnsi="Traditional Arabic"/>
          <w:noProof w:val="0"/>
          <w:sz w:val="28"/>
          <w:rtl/>
        </w:rPr>
        <w:t>9]</w:t>
      </w:r>
      <w:r w:rsidR="004F3822" w:rsidRPr="00AD0DBD">
        <w:rPr>
          <w:rFonts w:ascii="Traditional Arabic" w:eastAsia="Calibri" w:hAnsi="Traditional Arabic" w:hint="cs"/>
          <w:noProof w:val="0"/>
          <w:sz w:val="28"/>
          <w:rtl/>
        </w:rPr>
        <w:t xml:space="preserve"> على مذهب محمد واضح منطبق على لفظ التنزيل</w:t>
      </w:r>
      <w:r w:rsidR="008639B2">
        <w:rPr>
          <w:rFonts w:ascii="Traditional Arabic" w:eastAsia="Calibri" w:hAnsi="Traditional Arabic" w:hint="cs"/>
          <w:noProof w:val="0"/>
          <w:sz w:val="28"/>
          <w:rtl/>
        </w:rPr>
        <w:t>،</w:t>
      </w:r>
      <w:r w:rsidR="004F3822" w:rsidRPr="00AD0DBD">
        <w:rPr>
          <w:rFonts w:ascii="Traditional Arabic" w:eastAsia="Calibri" w:hAnsi="Traditional Arabic" w:hint="cs"/>
          <w:noProof w:val="0"/>
          <w:sz w:val="28"/>
          <w:rtl/>
        </w:rPr>
        <w:t xml:space="preserve"> وعلى قول غيره وجهه أن يحمل على كون الفئة الباغية قليلة العدد والذي ذكروا أن الغرض إماتة الضغائن وسل الأحقاد دون ضمان الجنايات ليس بحسن الطباق المأمور به من أعمال العدل ومراعاة القسط.</w:t>
      </w:r>
    </w:p>
    <w:p w:rsidR="004F3822" w:rsidRPr="00AD0DBD" w:rsidRDefault="004F3822" w:rsidP="004F382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ليس بحسن؟</w:t>
      </w:r>
    </w:p>
    <w:p w:rsidR="004F3822" w:rsidRPr="00AD0DBD" w:rsidRDefault="004F3822" w:rsidP="004B226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كذا.</w:t>
      </w:r>
    </w:p>
    <w:p w:rsidR="004F3822" w:rsidRPr="00AD0DBD" w:rsidRDefault="004F3822" w:rsidP="004B2264">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ليس بحسن..</w:t>
      </w:r>
    </w:p>
    <w:p w:rsidR="004F3822" w:rsidRPr="00AD0DBD" w:rsidRDefault="004F3822" w:rsidP="004B226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كذا.</w:t>
      </w:r>
    </w:p>
    <w:p w:rsidR="004F3822" w:rsidRPr="00AD0DBD" w:rsidRDefault="008639B2" w:rsidP="004B2264">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الذ</w:t>
      </w:r>
      <w:r w:rsidR="004F3822" w:rsidRPr="00AD0DBD">
        <w:rPr>
          <w:rFonts w:ascii="Traditional Arabic" w:eastAsia="Calibri" w:hAnsi="Traditional Arabic" w:hint="cs"/>
          <w:b w:val="0"/>
          <w:bCs w:val="0"/>
          <w:noProof w:val="0"/>
          <w:sz w:val="28"/>
          <w:rtl/>
        </w:rPr>
        <w:t>ي بعده.</w:t>
      </w:r>
    </w:p>
    <w:p w:rsidR="004F3822" w:rsidRPr="00AD0DBD" w:rsidRDefault="004F3822" w:rsidP="004F3822">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ليس بحسن الطباق المأمور به</w:t>
      </w:r>
      <w:r w:rsidR="008639B2">
        <w:rPr>
          <w:rFonts w:ascii="Traditional Arabic" w:eastAsia="Calibri" w:hAnsi="Traditional Arabic" w:hint="cs"/>
          <w:noProof w:val="0"/>
          <w:sz w:val="28"/>
          <w:rtl/>
        </w:rPr>
        <w:t xml:space="preserve"> من أعمال العدل</w:t>
      </w:r>
      <w:r w:rsidRPr="00AD0DBD">
        <w:rPr>
          <w:rFonts w:ascii="Traditional Arabic" w:eastAsia="Calibri" w:hAnsi="Traditional Arabic" w:hint="cs"/>
          <w:noProof w:val="0"/>
          <w:sz w:val="28"/>
          <w:rtl/>
        </w:rPr>
        <w:t xml:space="preserve"> ومراعاة القسط.</w:t>
      </w:r>
    </w:p>
    <w:p w:rsidR="004F3822" w:rsidRPr="00AD0DBD" w:rsidRDefault="004F3822" w:rsidP="004F382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lastRenderedPageBreak/>
        <w:t>الانطباق..</w:t>
      </w:r>
    </w:p>
    <w:p w:rsidR="004F3822" w:rsidRPr="00AD0DBD" w:rsidRDefault="004F3822" w:rsidP="004B226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كذا الموجود يا شيخ.</w:t>
      </w:r>
    </w:p>
    <w:p w:rsidR="008639B2" w:rsidRDefault="004F3822" w:rsidP="008639B2">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قال الزمخشري</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فإن قلت</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لم قرن بالإصلاح الثاني العدل دون الأول</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قلت</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 المراد بالاقتتال في أول الآية أن يقتل باغيتين أو راكبتي شبهة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وأيتهما كانت فالذي يجب على المسلمين أن يأخذوا به في شأنهما إصلاح ذات البين</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وتسكين الدهماء بإرادة الحق والمواعظ الشافية ونفي الشبهة إلا إذا أصرتا</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فحينئذ تجب المقاتلة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وأما الضمان فلا يتجه وليس كذلك إذا بغت إحداهما فإن الضمان متجه على الوجهين المذكورين</w:t>
      </w:r>
      <w:r w:rsidR="008639B2">
        <w:rPr>
          <w:rFonts w:ascii="Traditional Arabic" w:eastAsia="Calibri" w:hAnsi="Traditional Arabic" w:hint="cs"/>
          <w:noProof w:val="0"/>
          <w:sz w:val="28"/>
          <w:rtl/>
        </w:rPr>
        <w:t>.</w:t>
      </w:r>
    </w:p>
    <w:p w:rsidR="004F3822" w:rsidRPr="00AD0DBD" w:rsidRDefault="004F3822" w:rsidP="008639B2">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التاسعة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ولو تغلبوا على بلد فأخذوا الصدقات وأقاموا الحدود وحكموا فيهم بالأحكام لم تُثنَ عليهم الصدقات والحدود.</w:t>
      </w:r>
    </w:p>
    <w:p w:rsidR="004F3822" w:rsidRPr="00AD0DBD" w:rsidRDefault="004F3822" w:rsidP="004B2264">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يعني ما تؤخذ ثانية مادام دفعوا لمن له شوكة وقوة ومنعة وأخذها منهم قهر</w:t>
      </w:r>
      <w:r w:rsidR="008639B2">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ا تجزئ.</w:t>
      </w:r>
    </w:p>
    <w:p w:rsidR="004F3822" w:rsidRPr="00AD0DBD" w:rsidRDefault="004F3822" w:rsidP="004B226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ولا ينقض من أحكامهم إلا ما كان..</w:t>
      </w:r>
    </w:p>
    <w:p w:rsidR="004F3822" w:rsidRPr="00AD0DBD" w:rsidRDefault="004F3822" w:rsidP="004B2264">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لأن أخذها ثانية ظلم لهم.</w:t>
      </w:r>
    </w:p>
    <w:p w:rsidR="004F3822" w:rsidRPr="00AD0DBD" w:rsidRDefault="004F3822" w:rsidP="004B2264">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ولا ينقض من أحكامهم إلا ما كان خلاف</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للكتاب أو السنة أو الإجماع</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كما تنقض أحكام أهل العدل والسنة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قاله مطرِّف وابن الماجشون</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وقال ابن القاسم</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لا تجوز بحال</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ورُوي عن أصبغ أنه جائز</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وروي عنه أيض</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أنه لا يجوز كقول ابن القاسم.</w:t>
      </w:r>
    </w:p>
    <w:p w:rsidR="004F3822" w:rsidRPr="00AD0DBD" w:rsidRDefault="004F3822" w:rsidP="004F382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والمسألة مفترضة في قاضٍ تنطبق عليه شروط القاضي</w:t>
      </w:r>
      <w:r w:rsidR="008639B2">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أما إذا ولوا قاضي</w:t>
      </w:r>
      <w:r w:rsidR="008639B2">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ا لا تنطبق عليه الشروط فهذا أحكامه باطلة</w:t>
      </w:r>
      <w:r w:rsidR="008639B2">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كما لو ولاه أهل الحق والعدل.</w:t>
      </w:r>
    </w:p>
    <w:p w:rsidR="004F3822" w:rsidRPr="00AD0DBD" w:rsidRDefault="004F3822" w:rsidP="004F3822">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4F3822" w:rsidRPr="00AD0DBD" w:rsidRDefault="008639B2" w:rsidP="004F382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سيأتي</w:t>
      </w:r>
      <w:r w:rsidR="004F3822" w:rsidRPr="00AD0DBD">
        <w:rPr>
          <w:rFonts w:ascii="Traditional Arabic" w:eastAsia="Calibri" w:hAnsi="Traditional Arabic" w:hint="cs"/>
          <w:b w:val="0"/>
          <w:bCs w:val="0"/>
          <w:noProof w:val="0"/>
          <w:sz w:val="28"/>
          <w:rtl/>
        </w:rPr>
        <w:t xml:space="preserve"> إن شاء الله.</w:t>
      </w:r>
    </w:p>
    <w:p w:rsidR="00F27485" w:rsidRDefault="004F3822" w:rsidP="00F2748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وروي عنه أيض</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ا أنه لا يجوز كقول ابن القاسم وبه قال أبو حنيفة</w:t>
      </w:r>
      <w:r w:rsidR="008639B2">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لأنه عمل بغير حق ممن لا تجوز توليته فلم يجز كما لو لم يكونوا بغاة</w:t>
      </w:r>
      <w:r w:rsidR="00F27485">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والعمدة لنا ما قدمناه من أن الصحابة </w:t>
      </w:r>
      <w:r w:rsidR="00F27485">
        <w:rPr>
          <w:rFonts w:ascii="Traditional Arabic" w:eastAsia="Calibri" w:hAnsi="Traditional Arabic" w:hint="cs"/>
          <w:noProof w:val="0"/>
          <w:sz w:val="28"/>
          <w:rtl/>
        </w:rPr>
        <w:t>-</w:t>
      </w:r>
      <w:r w:rsidRPr="00AD0DBD">
        <w:rPr>
          <w:rFonts w:ascii="Traditional Arabic" w:eastAsia="Calibri" w:hAnsi="Traditional Arabic" w:hint="cs"/>
          <w:noProof w:val="0"/>
          <w:sz w:val="28"/>
          <w:rtl/>
        </w:rPr>
        <w:t>رضي الله عنهم</w:t>
      </w:r>
      <w:r w:rsidR="00F27485">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لما انجلت الفتنة وارتفع الخلاف بالهدنة والصلح لم يعرضوا لأحد منهم في حكم قال ابن العربي</w:t>
      </w:r>
      <w:r w:rsidR="00F27485">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الذي عندي أن ذلك لا يصلح</w:t>
      </w:r>
      <w:r w:rsidR="00F27485">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لأن الفتنة لما انجلت كان الإمام هو الباغي ولم يكن هناك من يعترضه</w:t>
      </w:r>
      <w:r w:rsidR="00F27485">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والله أعلم</w:t>
      </w:r>
      <w:r w:rsidR="00F27485">
        <w:rPr>
          <w:rFonts w:ascii="Traditional Arabic" w:eastAsia="Calibri" w:hAnsi="Traditional Arabic" w:hint="cs"/>
          <w:noProof w:val="0"/>
          <w:sz w:val="28"/>
          <w:rtl/>
        </w:rPr>
        <w:t>.</w:t>
      </w:r>
    </w:p>
    <w:p w:rsidR="004F3822" w:rsidRPr="00AD0DBD" w:rsidRDefault="004F3822" w:rsidP="00F27485">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 xml:space="preserve"> العاشرة.</w:t>
      </w:r>
    </w:p>
    <w:p w:rsidR="004F3822" w:rsidRPr="00AD0DBD" w:rsidRDefault="00AD0DBD" w:rsidP="004F382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كان الإمام..</w:t>
      </w:r>
    </w:p>
    <w:p w:rsidR="00AD0DBD" w:rsidRPr="00AD0DBD" w:rsidRDefault="00AD0DBD" w:rsidP="004F3822">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lastRenderedPageBreak/>
        <w:t>يقصد معاوية</w:t>
      </w:r>
      <w:r w:rsidR="00F27485">
        <w:rPr>
          <w:rFonts w:ascii="Traditional Arabic" w:eastAsia="Calibri" w:hAnsi="Traditional Arabic" w:hint="cs"/>
          <w:noProof w:val="0"/>
          <w:sz w:val="28"/>
          <w:rtl/>
        </w:rPr>
        <w:t>،</w:t>
      </w:r>
      <w:r w:rsidRPr="00AD0DBD">
        <w:rPr>
          <w:rFonts w:ascii="Traditional Arabic" w:eastAsia="Calibri" w:hAnsi="Traditional Arabic" w:hint="cs"/>
          <w:noProof w:val="0"/>
          <w:sz w:val="28"/>
          <w:rtl/>
        </w:rPr>
        <w:t xml:space="preserve"> رضي الله عنه..</w:t>
      </w:r>
    </w:p>
    <w:p w:rsidR="00AD0DBD" w:rsidRPr="00AD0DBD" w:rsidRDefault="00AD0DBD" w:rsidP="004F382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طويل الباقي..</w:t>
      </w:r>
    </w:p>
    <w:p w:rsidR="00AD0DBD" w:rsidRPr="00AD0DBD" w:rsidRDefault="00F27485" w:rsidP="00F27485">
      <w:pPr>
        <w:tabs>
          <w:tab w:val="left" w:pos="720"/>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باقٍ</w:t>
      </w:r>
      <w:r w:rsidR="00AD0DBD" w:rsidRPr="00AD0DBD">
        <w:rPr>
          <w:rFonts w:ascii="Traditional Arabic" w:eastAsia="Calibri" w:hAnsi="Traditional Arabic" w:hint="cs"/>
          <w:noProof w:val="0"/>
          <w:sz w:val="28"/>
          <w:rtl/>
        </w:rPr>
        <w:t xml:space="preserve"> والله.. </w:t>
      </w:r>
    </w:p>
    <w:p w:rsidR="00AD0DBD" w:rsidRPr="00AD0DBD" w:rsidRDefault="00AD0DBD" w:rsidP="004F382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قف عليه..</w:t>
      </w:r>
    </w:p>
    <w:p w:rsidR="00AD0DBD" w:rsidRPr="00AD0DBD" w:rsidRDefault="00AD0DBD" w:rsidP="00F27485">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لقيت..</w:t>
      </w:r>
    </w:p>
    <w:p w:rsidR="00AD0DBD" w:rsidRPr="00AD0DBD" w:rsidRDefault="00AD0DBD"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AD0DBD" w:rsidRPr="00AD0DBD" w:rsidRDefault="00F27485" w:rsidP="004F382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 أبو حازم الاثنان.. ما جهزتهم</w:t>
      </w:r>
      <w:r w:rsidR="00AD0DBD" w:rsidRPr="00AD0DBD">
        <w:rPr>
          <w:rFonts w:ascii="Traditional Arabic" w:eastAsia="Calibri" w:hAnsi="Traditional Arabic" w:hint="cs"/>
          <w:b w:val="0"/>
          <w:bCs w:val="0"/>
          <w:noProof w:val="0"/>
          <w:sz w:val="28"/>
          <w:rtl/>
        </w:rPr>
        <w:t xml:space="preserve">؟! </w:t>
      </w:r>
    </w:p>
    <w:p w:rsidR="00AD0DBD" w:rsidRPr="00AD0DBD" w:rsidRDefault="00AD0DBD"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AD0DBD" w:rsidRPr="00AD0DBD" w:rsidRDefault="00AD0DBD" w:rsidP="004F382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سلمان..</w:t>
      </w:r>
    </w:p>
    <w:p w:rsidR="00AD0DBD" w:rsidRPr="00AD0DBD" w:rsidRDefault="00AD0DBD"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AD0DBD" w:rsidRPr="00AD0DBD" w:rsidRDefault="00F27485" w:rsidP="004F382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تجده</w:t>
      </w:r>
      <w:r w:rsidR="00AD0DBD" w:rsidRPr="00AD0DBD">
        <w:rPr>
          <w:rFonts w:ascii="Traditional Arabic" w:eastAsia="Calibri" w:hAnsi="Traditional Arabic" w:hint="cs"/>
          <w:b w:val="0"/>
          <w:bCs w:val="0"/>
          <w:noProof w:val="0"/>
          <w:sz w:val="28"/>
          <w:rtl/>
        </w:rPr>
        <w:t xml:space="preserve"> بسلمان مولى عزة هذا يروي عن أبي هريرة</w:t>
      </w:r>
      <w:r>
        <w:rPr>
          <w:rFonts w:ascii="Traditional Arabic" w:eastAsia="Calibri" w:hAnsi="Traditional Arabic" w:hint="cs"/>
          <w:b w:val="0"/>
          <w:bCs w:val="0"/>
          <w:noProof w:val="0"/>
          <w:sz w:val="28"/>
          <w:rtl/>
        </w:rPr>
        <w:t>،</w:t>
      </w:r>
      <w:r w:rsidR="00AD0DBD" w:rsidRPr="00AD0DBD">
        <w:rPr>
          <w:rFonts w:ascii="Traditional Arabic" w:eastAsia="Calibri" w:hAnsi="Traditional Arabic" w:hint="cs"/>
          <w:b w:val="0"/>
          <w:bCs w:val="0"/>
          <w:noProof w:val="0"/>
          <w:sz w:val="28"/>
          <w:rtl/>
        </w:rPr>
        <w:t xml:space="preserve"> وهذا يروي عن سهل بن سعد.</w:t>
      </w:r>
    </w:p>
    <w:p w:rsidR="00AD0DBD" w:rsidRPr="00AD0DBD" w:rsidRDefault="00AD0DBD"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AD0DBD" w:rsidRPr="00AD0DBD" w:rsidRDefault="00AD0DBD" w:rsidP="004F3822">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إذا قال لهم الإمام</w:t>
      </w:r>
      <w:r w:rsidR="00F27485">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كفوا ولم يكفوا ما خرجوا عن الطاعة؟ خرجوا عن الطاعة.</w:t>
      </w:r>
    </w:p>
    <w:p w:rsidR="00AD0DBD" w:rsidRPr="00AD0DBD" w:rsidRDefault="00AD0DBD"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AD0DBD" w:rsidRPr="00AD0DBD" w:rsidRDefault="00AD0DBD" w:rsidP="00AD0DBD">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ما يلزم أن يكون موضعه</w:t>
      </w:r>
      <w:r w:rsidR="00F27485">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لكن إذا خرجوا عن طاعته وشقوا عن عصا الطاعة..</w:t>
      </w:r>
    </w:p>
    <w:p w:rsidR="00AD0DBD" w:rsidRPr="00AD0DBD" w:rsidRDefault="00AD0DBD" w:rsidP="00AD0DBD">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اللهم صلِّ...</w:t>
      </w:r>
    </w:p>
    <w:p w:rsidR="00AD0DBD" w:rsidRPr="00AD0DBD" w:rsidRDefault="00AD0DBD"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AD0DBD" w:rsidRPr="00AD0DBD" w:rsidRDefault="00F27485" w:rsidP="00F27485">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 أنت مصلٍّ</w:t>
      </w:r>
      <w:r w:rsidR="00AD0DBD" w:rsidRPr="00AD0DBD">
        <w:rPr>
          <w:rFonts w:ascii="Traditional Arabic" w:eastAsia="Calibri" w:hAnsi="Traditional Arabic" w:hint="cs"/>
          <w:b w:val="0"/>
          <w:bCs w:val="0"/>
          <w:noProof w:val="0"/>
          <w:sz w:val="28"/>
          <w:rtl/>
        </w:rPr>
        <w:t xml:space="preserve"> أنت؟! </w:t>
      </w:r>
      <w:r>
        <w:rPr>
          <w:rFonts w:ascii="Traditional Arabic" w:eastAsia="Calibri" w:hAnsi="Traditional Arabic" w:hint="cs"/>
          <w:b w:val="0"/>
          <w:bCs w:val="0"/>
          <w:noProof w:val="0"/>
          <w:sz w:val="28"/>
          <w:rtl/>
        </w:rPr>
        <w:t>ماذا تريد</w:t>
      </w:r>
      <w:r w:rsidR="00AD0DBD" w:rsidRPr="00AD0DBD">
        <w:rPr>
          <w:rFonts w:ascii="Traditional Arabic" w:eastAsia="Calibri" w:hAnsi="Traditional Arabic" w:hint="cs"/>
          <w:b w:val="0"/>
          <w:bCs w:val="0"/>
          <w:noProof w:val="0"/>
          <w:sz w:val="28"/>
          <w:rtl/>
        </w:rPr>
        <w:t xml:space="preserve">؟! </w:t>
      </w:r>
      <w:bookmarkStart w:id="1" w:name="_GoBack"/>
      <w:bookmarkEnd w:id="1"/>
    </w:p>
    <w:p w:rsidR="00AD0DBD" w:rsidRPr="00AD0DBD" w:rsidRDefault="00AD0DBD"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AD0DBD" w:rsidRPr="00AD0DBD" w:rsidRDefault="00AD0DBD" w:rsidP="00AD0DBD">
      <w:pPr>
        <w:tabs>
          <w:tab w:val="left" w:pos="720"/>
        </w:tabs>
        <w:spacing w:before="120" w:after="120" w:line="240" w:lineRule="atLeast"/>
        <w:rPr>
          <w:rFonts w:ascii="Traditional Arabic" w:eastAsia="Calibri" w:hAnsi="Traditional Arabic"/>
          <w:b w:val="0"/>
          <w:bCs w:val="0"/>
          <w:noProof w:val="0"/>
          <w:sz w:val="28"/>
          <w:rtl/>
        </w:rPr>
      </w:pPr>
      <w:r w:rsidRPr="00AD0DBD">
        <w:rPr>
          <w:rFonts w:ascii="Traditional Arabic" w:eastAsia="Calibri" w:hAnsi="Traditional Arabic" w:hint="cs"/>
          <w:b w:val="0"/>
          <w:bCs w:val="0"/>
          <w:noProof w:val="0"/>
          <w:sz w:val="28"/>
          <w:rtl/>
        </w:rPr>
        <w:t>الله يصلح قلبك..</w:t>
      </w:r>
    </w:p>
    <w:p w:rsidR="00AD0DBD" w:rsidRPr="00AD0DBD" w:rsidRDefault="00AD0DBD" w:rsidP="00AD0DBD">
      <w:pPr>
        <w:tabs>
          <w:tab w:val="left" w:pos="720"/>
        </w:tabs>
        <w:spacing w:before="120" w:after="120" w:line="240" w:lineRule="atLeast"/>
        <w:rPr>
          <w:rFonts w:ascii="Traditional Arabic" w:eastAsia="Calibri" w:hAnsi="Traditional Arabic"/>
          <w:noProof w:val="0"/>
          <w:sz w:val="28"/>
          <w:rtl/>
        </w:rPr>
      </w:pPr>
      <w:r w:rsidRPr="00AD0DBD">
        <w:rPr>
          <w:rFonts w:ascii="Traditional Arabic" w:eastAsia="Calibri" w:hAnsi="Traditional Arabic" w:hint="cs"/>
          <w:noProof w:val="0"/>
          <w:sz w:val="28"/>
          <w:rtl/>
        </w:rPr>
        <w:t>طالب: ..........</w:t>
      </w:r>
    </w:p>
    <w:p w:rsidR="00AD0DBD" w:rsidRPr="00AD0DBD" w:rsidRDefault="00AD0DBD" w:rsidP="00AD0DBD">
      <w:pPr>
        <w:tabs>
          <w:tab w:val="left" w:pos="720"/>
        </w:tabs>
        <w:spacing w:before="120" w:after="120" w:line="240" w:lineRule="atLeast"/>
        <w:rPr>
          <w:rFonts w:ascii="Traditional Arabic" w:eastAsia="Calibri" w:hAnsi="Traditional Arabic"/>
          <w:b w:val="0"/>
          <w:bCs w:val="0"/>
          <w:noProof w:val="0"/>
          <w:sz w:val="28"/>
        </w:rPr>
      </w:pPr>
      <w:r w:rsidRPr="00AD0DBD">
        <w:rPr>
          <w:rFonts w:ascii="Traditional Arabic" w:eastAsia="Calibri" w:hAnsi="Traditional Arabic" w:hint="cs"/>
          <w:b w:val="0"/>
          <w:bCs w:val="0"/>
          <w:noProof w:val="0"/>
          <w:sz w:val="28"/>
          <w:rtl/>
        </w:rPr>
        <w:t>بين الأذان والإقامة.. لكن الموانع المشكلة</w:t>
      </w:r>
      <w:r w:rsidR="00F27485">
        <w:rPr>
          <w:rFonts w:ascii="Traditional Arabic" w:eastAsia="Calibri" w:hAnsi="Traditional Arabic" w:hint="cs"/>
          <w:b w:val="0"/>
          <w:bCs w:val="0"/>
          <w:noProof w:val="0"/>
          <w:sz w:val="28"/>
          <w:rtl/>
        </w:rPr>
        <w:t>،</w:t>
      </w:r>
      <w:r w:rsidRPr="00AD0DBD">
        <w:rPr>
          <w:rFonts w:ascii="Traditional Arabic" w:eastAsia="Calibri" w:hAnsi="Traditional Arabic" w:hint="cs"/>
          <w:b w:val="0"/>
          <w:bCs w:val="0"/>
          <w:noProof w:val="0"/>
          <w:sz w:val="28"/>
          <w:rtl/>
        </w:rPr>
        <w:t xml:space="preserve"> المشكلة الموانع..</w:t>
      </w:r>
      <w:r w:rsidRPr="00AD0DBD">
        <w:rPr>
          <w:rFonts w:ascii="Traditional Arabic" w:eastAsia="Calibri" w:hAnsi="Traditional Arabic"/>
          <w:b w:val="0"/>
          <w:bCs w:val="0"/>
          <w:noProof w:val="0"/>
          <w:sz w:val="28"/>
        </w:rPr>
        <w:t xml:space="preserve"> </w:t>
      </w:r>
    </w:p>
    <w:sectPr w:rsidR="00AD0DBD" w:rsidRPr="00AD0DB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D58" w:rsidRDefault="00125D58" w:rsidP="00235F65">
      <w:r>
        <w:separator/>
      </w:r>
    </w:p>
  </w:endnote>
  <w:endnote w:type="continuationSeparator" w:id="0">
    <w:p w:rsidR="00125D58" w:rsidRDefault="00125D5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C34703-9A13-4954-94A4-1B7D0C9499B6}"/>
    <w:embedBold r:id="rId2" w:fontKey="{E64DD853-AA3A-4AB5-A42A-A2336DDA4A07}"/>
    <w:embedBoldItalic r:id="rId3" w:fontKey="{EFBE6F6E-EE01-461E-98BF-C8F4D9918354}"/>
  </w:font>
  <w:font w:name="Courier New">
    <w:panose1 w:val="02070309020205020404"/>
    <w:charset w:val="00"/>
    <w:family w:val="modern"/>
    <w:pitch w:val="fixed"/>
    <w:sig w:usb0="E0002EFF" w:usb1="C0007843" w:usb2="00000009" w:usb3="00000000" w:csb0="000001FF" w:csb1="00000000"/>
    <w:embedRegular r:id="rId4" w:fontKey="{B3383D2D-EB5F-4FB6-B9C0-D772770ECB24}"/>
  </w:font>
  <w:font w:name="Wingdings">
    <w:panose1 w:val="05000000000000000000"/>
    <w:charset w:val="02"/>
    <w:family w:val="auto"/>
    <w:pitch w:val="variable"/>
    <w:sig w:usb0="00000000" w:usb1="10000000" w:usb2="00000000" w:usb3="00000000" w:csb0="80000000" w:csb1="00000000"/>
    <w:embedRegular r:id="rId5" w:fontKey="{B33D6D87-08FD-4200-8E18-5CA09AF10E14}"/>
  </w:font>
  <w:font w:name="Symbol">
    <w:panose1 w:val="05050102010706020507"/>
    <w:charset w:val="02"/>
    <w:family w:val="roman"/>
    <w:pitch w:val="variable"/>
    <w:sig w:usb0="00000000" w:usb1="10000000" w:usb2="00000000" w:usb3="00000000" w:csb0="80000000" w:csb1="00000000"/>
    <w:embedRegular r:id="rId6" w:fontKey="{609CBDE6-C6D1-4C0F-A65C-ADB3F7C72B11}"/>
  </w:font>
  <w:font w:name="Al-Mateen">
    <w:panose1 w:val="02060803050605020204"/>
    <w:charset w:val="00"/>
    <w:family w:val="roman"/>
    <w:pitch w:val="variable"/>
    <w:sig w:usb0="800020AF" w:usb1="C000204A" w:usb2="00000008" w:usb3="00000000" w:csb0="00000041" w:csb1="00000000"/>
    <w:embedRegular r:id="rId7" w:fontKey="{D306641F-FD4B-4A47-9657-3C6F3D965FA3}"/>
    <w:embedBold r:id="rId8" w:fontKey="{02C5F944-0AA9-45DF-8479-1FFB0FA7230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A647F28-9E08-4221-8D52-33DB44CC94B6}"/>
    <w:embedBold r:id="rId10" w:fontKey="{308A0EE5-E315-4418-A454-3A48D378A8A8}"/>
  </w:font>
  <w:font w:name="DecoType Naskh Variants">
    <w:panose1 w:val="02010400000000000000"/>
    <w:charset w:val="B2"/>
    <w:family w:val="auto"/>
    <w:pitch w:val="variable"/>
    <w:sig w:usb0="00002001" w:usb1="80000000" w:usb2="00000008" w:usb3="00000000" w:csb0="00000040" w:csb1="00000000"/>
    <w:embedRegular r:id="rId11" w:fontKey="{F902FDB7-D124-4EF2-A953-00EE844B223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A57167C2-24BA-4043-9A36-FFC9161BFD61}"/>
    <w:embedBold r:id="rId13" w:fontKey="{4C699C66-5AF0-4BAC-A043-313110776D1F}"/>
    <w:embedBoldItalic r:id="rId14" w:fontKey="{D041B13A-50FE-40F2-B5F8-509CDC7BEEAB}"/>
  </w:font>
  <w:font w:name="Cambria">
    <w:panose1 w:val="02040503050406030204"/>
    <w:charset w:val="00"/>
    <w:family w:val="roman"/>
    <w:pitch w:val="variable"/>
    <w:sig w:usb0="E00002FF" w:usb1="400004FF" w:usb2="00000000" w:usb3="00000000" w:csb0="0000019F" w:csb1="00000000"/>
    <w:embedRegular r:id="rId15" w:fontKey="{D6891F0D-9EC9-4EE7-AC15-FBA126CDD96F}"/>
    <w:embedBold r:id="rId16" w:fontKey="{5255DC37-75F9-46E3-B6F5-4DD40808A379}"/>
    <w:embedBoldItalic r:id="rId17" w:fontKey="{35448410-99A4-460F-815B-1FA0466F74E8}"/>
  </w:font>
  <w:font w:name="Calibri">
    <w:panose1 w:val="020F0502020204030204"/>
    <w:charset w:val="00"/>
    <w:family w:val="swiss"/>
    <w:pitch w:val="variable"/>
    <w:sig w:usb0="E0002AFF" w:usb1="C000247B" w:usb2="00000009" w:usb3="00000000" w:csb0="000001FF" w:csb1="00000000"/>
    <w:embedRegular r:id="rId18" w:fontKey="{7F00E7A6-BDBD-4E4C-BF8D-16D1181FE029}"/>
    <w:embedBold r:id="rId19" w:fontKey="{3D2CFC15-2CF7-4D10-89F1-6623C2B7B777}"/>
    <w:embedBoldItalic r:id="rId20" w:fontKey="{C4795445-6C80-434F-92E8-4A04047291E9}"/>
  </w:font>
  <w:font w:name="Arial">
    <w:panose1 w:val="020B0604020202020204"/>
    <w:charset w:val="00"/>
    <w:family w:val="swiss"/>
    <w:pitch w:val="variable"/>
    <w:sig w:usb0="E0002EFF" w:usb1="C0007843" w:usb2="00000009" w:usb3="00000000" w:csb0="000001FF" w:csb1="00000000"/>
    <w:embedRegular r:id="rId21" w:fontKey="{15766E33-22AF-439E-B487-330B9A93519D}"/>
    <w:embedBold r:id="rId22" w:fontKey="{BA21B808-5F04-462D-B813-849A5CCF65C2}"/>
    <w:embedBoldItalic r:id="rId23" w:fontKey="{FB640B24-A8A6-45B2-B414-50F065056226}"/>
  </w:font>
  <w:font w:name="A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CE11E969-6852-41D2-A157-656C606BF8F3}"/>
    <w:embedBold r:id="rId25" w:fontKey="{53289480-2EB1-4E46-914A-912EBF2EA05B}"/>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E19FFD24-0B84-49B2-9F3B-5BD93E15D3F5}"/>
  </w:font>
  <w:font w:name="AGA Arabesque">
    <w:panose1 w:val="05000000000000000000"/>
    <w:charset w:val="02"/>
    <w:family w:val="auto"/>
    <w:pitch w:val="variable"/>
    <w:sig w:usb0="00000000" w:usb1="10000000" w:usb2="00000000" w:usb3="00000000" w:csb0="80000000" w:csb1="00000000"/>
    <w:embedRegular r:id="rId27" w:fontKey="{0C33CECF-4F70-4576-B814-6C1139516F2B}"/>
  </w:font>
  <w:font w:name="PT Bold Heading">
    <w:panose1 w:val="02010400000000000000"/>
    <w:charset w:val="B2"/>
    <w:family w:val="auto"/>
    <w:pitch w:val="variable"/>
    <w:sig w:usb0="00002001" w:usb1="80000000" w:usb2="00000008" w:usb3="00000000" w:csb0="00000040" w:csb1="00000000"/>
    <w:embedRegular r:id="rId28" w:fontKey="{C6DAC137-4436-4265-A3F5-95DA87624E91}"/>
  </w:font>
  <w:font w:name="Andalus">
    <w:panose1 w:val="02020603050405020304"/>
    <w:charset w:val="00"/>
    <w:family w:val="roman"/>
    <w:pitch w:val="variable"/>
    <w:sig w:usb0="00002003" w:usb1="80000000" w:usb2="00000008" w:usb3="00000000" w:csb0="00000041" w:csb1="00000000"/>
    <w:embedRegular r:id="rId29" w:fontKey="{86436111-79E0-41DA-B548-835A3DB8C4CB}"/>
    <w:embedBold r:id="rId30" w:fontKey="{138E6384-D2A8-4AD2-A748-619C1F5CBE04}"/>
  </w:font>
  <w:font w:name="AL-Mohanad Bold">
    <w:panose1 w:val="00000000000000000000"/>
    <w:charset w:val="B2"/>
    <w:family w:val="auto"/>
    <w:pitch w:val="variable"/>
    <w:sig w:usb0="00002001" w:usb1="00000000" w:usb2="00000000" w:usb3="00000000" w:csb0="00000040" w:csb1="00000000"/>
    <w:embedRegular r:id="rId31" w:fontKey="{CBA7092F-E859-4CCB-AD3E-8860F62C32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14A" w:rsidRDefault="00B9514A" w:rsidP="00235F65">
    <w:pPr>
      <w:pStyle w:val="Footer"/>
      <w:rPr>
        <w:noProof w:val="0"/>
        <w:rtl/>
      </w:rPr>
    </w:pPr>
  </w:p>
  <w:p w:rsidR="00B9514A" w:rsidRDefault="00B9514A" w:rsidP="00235F65">
    <w:pPr>
      <w:pStyle w:val="Footer"/>
      <w:rPr>
        <w:noProof w:val="0"/>
        <w:rtl/>
      </w:rPr>
    </w:pPr>
  </w:p>
  <w:p w:rsidR="00B9514A" w:rsidRDefault="00B9514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D58" w:rsidRDefault="00125D58" w:rsidP="00235F65">
      <w:r>
        <w:separator/>
      </w:r>
    </w:p>
  </w:footnote>
  <w:footnote w:type="continuationSeparator" w:id="0">
    <w:p w:rsidR="00125D58" w:rsidRDefault="00125D5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14A" w:rsidRPr="00711431" w:rsidRDefault="00125D58"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9514A" w:rsidRPr="00AC4C04" w:rsidRDefault="00B9514A"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2231AB">
                  <w:rPr>
                    <w:rStyle w:val="PageNumber"/>
                    <w:rFonts w:cs="Simplified Arabic"/>
                    <w:sz w:val="26"/>
                    <w:szCs w:val="26"/>
                    <w:rtl/>
                  </w:rPr>
                  <w:t>16</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9514A" w:rsidRPr="00711431" w:rsidRDefault="00B9514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9514A" w:rsidRPr="00AC4C04" w:rsidRDefault="00B9514A"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2231AB">
                  <w:rPr>
                    <w:rFonts w:cs="Simplified Arabic"/>
                    <w:sz w:val="28"/>
                    <w:rtl/>
                  </w:rPr>
                  <w:t>16</w:t>
                </w:r>
                <w:r w:rsidRPr="00AC4C04">
                  <w:rPr>
                    <w:rFonts w:cs="Simplified Arabic"/>
                    <w:sz w:val="28"/>
                    <w:rtl/>
                  </w:rPr>
                  <w:fldChar w:fldCharType="end"/>
                </w:r>
              </w:p>
            </w:txbxContent>
          </v:textbox>
          <w10:wrap type="square"/>
        </v:shape>
      </w:pict>
    </w:r>
  </w:p>
  <w:p w:rsidR="00B9514A" w:rsidRPr="00711431" w:rsidRDefault="00125D58" w:rsidP="00711431">
    <w:pPr>
      <w:pStyle w:val="Header"/>
      <w:rPr>
        <w:b/>
        <w:bCs/>
        <w:noProof w:val="0"/>
        <w:rtl/>
      </w:rPr>
    </w:pPr>
    <w:r>
      <w:rPr>
        <w:rtl/>
      </w:rPr>
      <w:pict>
        <v:shape id="_x0000_s2052" type="#_x0000_t202" style="position:absolute;left:0;text-align:left;margin-left:37.8pt;margin-top:14.5pt;width:147.25pt;height:27pt;z-index:251655680" stroked="f">
          <v:textbox style="mso-next-textbox:#_x0000_s2052" inset="0,,1mm">
            <w:txbxContent>
              <w:p w:rsidR="00B9514A" w:rsidRPr="00711431" w:rsidRDefault="00B9514A" w:rsidP="00221D89">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ديات النفس (07)</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14A" w:rsidRPr="00711431" w:rsidRDefault="00125D5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9514A" w:rsidRPr="00AC4C04" w:rsidRDefault="00B9514A"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2231AB">
                  <w:rPr>
                    <w:rStyle w:val="PageNumber"/>
                    <w:rFonts w:cs="Simplified Arabic"/>
                    <w:rtl/>
                  </w:rPr>
                  <w:t>17</w:t>
                </w:r>
                <w:r w:rsidRPr="00AC4C04">
                  <w:rPr>
                    <w:rStyle w:val="PageNumber"/>
                    <w:rFonts w:cs="Simplified Arabic"/>
                    <w:rtl/>
                  </w:rPr>
                  <w:fldChar w:fldCharType="end"/>
                </w:r>
              </w:p>
            </w:txbxContent>
          </v:textbox>
          <w10:wrap anchorx="page"/>
        </v:shape>
      </w:pict>
    </w:r>
  </w:p>
  <w:p w:rsidR="00B9514A" w:rsidRPr="00711431" w:rsidRDefault="00125D58"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9514A" w:rsidRPr="00711431" w:rsidRDefault="00B9514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9514A" w:rsidRPr="00AC4C04" w:rsidRDefault="00B9514A"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2231AB">
                  <w:rPr>
                    <w:rStyle w:val="PageNumber"/>
                    <w:rFonts w:cs="Simplified Arabic"/>
                    <w:sz w:val="28"/>
                    <w:rtl/>
                  </w:rPr>
                  <w:t>17</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9514A" w:rsidRPr="00711431" w:rsidRDefault="00B9514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9514A" w:rsidRPr="00AC4C04" w:rsidRDefault="00B9514A"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2231AB">
                  <w:rPr>
                    <w:rStyle w:val="PageNumber"/>
                    <w:rFonts w:cs="Simplified Arabic"/>
                    <w:sz w:val="26"/>
                    <w:szCs w:val="26"/>
                    <w:rtl/>
                  </w:rPr>
                  <w:t>17</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998"/>
    <w:rsid w:val="00034BB6"/>
    <w:rsid w:val="00034DE7"/>
    <w:rsid w:val="00034EC1"/>
    <w:rsid w:val="000350B1"/>
    <w:rsid w:val="000353A5"/>
    <w:rsid w:val="0003640C"/>
    <w:rsid w:val="000364A3"/>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AF3"/>
    <w:rsid w:val="00066B14"/>
    <w:rsid w:val="00066F9C"/>
    <w:rsid w:val="000673DD"/>
    <w:rsid w:val="000675DB"/>
    <w:rsid w:val="00067F0C"/>
    <w:rsid w:val="000701AF"/>
    <w:rsid w:val="00070ADD"/>
    <w:rsid w:val="00070F2C"/>
    <w:rsid w:val="00071497"/>
    <w:rsid w:val="00071D6B"/>
    <w:rsid w:val="00071D7E"/>
    <w:rsid w:val="0007207E"/>
    <w:rsid w:val="00072DB0"/>
    <w:rsid w:val="00072FEB"/>
    <w:rsid w:val="00073264"/>
    <w:rsid w:val="00073455"/>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188"/>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6DF7"/>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4DF"/>
    <w:rsid w:val="00097727"/>
    <w:rsid w:val="00097A31"/>
    <w:rsid w:val="00097B52"/>
    <w:rsid w:val="000A0535"/>
    <w:rsid w:val="000A129C"/>
    <w:rsid w:val="000A1612"/>
    <w:rsid w:val="000A1729"/>
    <w:rsid w:val="000A1C70"/>
    <w:rsid w:val="000A23C6"/>
    <w:rsid w:val="000A284C"/>
    <w:rsid w:val="000A28C5"/>
    <w:rsid w:val="000A2974"/>
    <w:rsid w:val="000A2AAC"/>
    <w:rsid w:val="000A2C28"/>
    <w:rsid w:val="000A314C"/>
    <w:rsid w:val="000A3769"/>
    <w:rsid w:val="000A3907"/>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E37"/>
    <w:rsid w:val="000D7F00"/>
    <w:rsid w:val="000D7F9C"/>
    <w:rsid w:val="000E0179"/>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3807"/>
    <w:rsid w:val="001038EB"/>
    <w:rsid w:val="00103B6E"/>
    <w:rsid w:val="0010401A"/>
    <w:rsid w:val="00104277"/>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5D58"/>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EBD"/>
    <w:rsid w:val="00152F06"/>
    <w:rsid w:val="001531B5"/>
    <w:rsid w:val="00153E5E"/>
    <w:rsid w:val="00153F2B"/>
    <w:rsid w:val="0015466F"/>
    <w:rsid w:val="0015493C"/>
    <w:rsid w:val="001551F0"/>
    <w:rsid w:val="001555CB"/>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D86"/>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AE"/>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A82"/>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A9"/>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3FD8"/>
    <w:rsid w:val="001D4139"/>
    <w:rsid w:val="001D44CD"/>
    <w:rsid w:val="001D4713"/>
    <w:rsid w:val="001D4FA6"/>
    <w:rsid w:val="001D6153"/>
    <w:rsid w:val="001D6237"/>
    <w:rsid w:val="001D626C"/>
    <w:rsid w:val="001D6588"/>
    <w:rsid w:val="001D6785"/>
    <w:rsid w:val="001D6D67"/>
    <w:rsid w:val="001D6F7B"/>
    <w:rsid w:val="001D7834"/>
    <w:rsid w:val="001D78FC"/>
    <w:rsid w:val="001D7EEE"/>
    <w:rsid w:val="001D7F57"/>
    <w:rsid w:val="001E0304"/>
    <w:rsid w:val="001E059B"/>
    <w:rsid w:val="001E0748"/>
    <w:rsid w:val="001E07BD"/>
    <w:rsid w:val="001E08A3"/>
    <w:rsid w:val="001E0EE7"/>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C30"/>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3F"/>
    <w:rsid w:val="00207C59"/>
    <w:rsid w:val="0021087A"/>
    <w:rsid w:val="00210992"/>
    <w:rsid w:val="00210DDF"/>
    <w:rsid w:val="00211369"/>
    <w:rsid w:val="002117EB"/>
    <w:rsid w:val="0021192B"/>
    <w:rsid w:val="00211ED8"/>
    <w:rsid w:val="00212011"/>
    <w:rsid w:val="002127FA"/>
    <w:rsid w:val="00212C9E"/>
    <w:rsid w:val="002130CA"/>
    <w:rsid w:val="002132E5"/>
    <w:rsid w:val="002135B5"/>
    <w:rsid w:val="00213968"/>
    <w:rsid w:val="00213B03"/>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1D89"/>
    <w:rsid w:val="002226EB"/>
    <w:rsid w:val="002229F0"/>
    <w:rsid w:val="00222A1B"/>
    <w:rsid w:val="00222D0A"/>
    <w:rsid w:val="002231AB"/>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147"/>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5EA7"/>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084"/>
    <w:rsid w:val="002B275E"/>
    <w:rsid w:val="002B28D1"/>
    <w:rsid w:val="002B2C2B"/>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0D7"/>
    <w:rsid w:val="002C25BA"/>
    <w:rsid w:val="002C3A6E"/>
    <w:rsid w:val="002C3F82"/>
    <w:rsid w:val="002C46F8"/>
    <w:rsid w:val="002C47C3"/>
    <w:rsid w:val="002C4BA5"/>
    <w:rsid w:val="002C4C64"/>
    <w:rsid w:val="002C4C6B"/>
    <w:rsid w:val="002C4EF2"/>
    <w:rsid w:val="002C4F3D"/>
    <w:rsid w:val="002C5206"/>
    <w:rsid w:val="002C5477"/>
    <w:rsid w:val="002C6785"/>
    <w:rsid w:val="002C6AF4"/>
    <w:rsid w:val="002C6B2B"/>
    <w:rsid w:val="002C6E52"/>
    <w:rsid w:val="002C71B1"/>
    <w:rsid w:val="002C7442"/>
    <w:rsid w:val="002C7948"/>
    <w:rsid w:val="002D0BF8"/>
    <w:rsid w:val="002D1166"/>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2F7E5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AAF"/>
    <w:rsid w:val="00350F93"/>
    <w:rsid w:val="00351503"/>
    <w:rsid w:val="00351F7C"/>
    <w:rsid w:val="00351F8D"/>
    <w:rsid w:val="003526A9"/>
    <w:rsid w:val="00352B97"/>
    <w:rsid w:val="00352D3C"/>
    <w:rsid w:val="0035313B"/>
    <w:rsid w:val="00353556"/>
    <w:rsid w:val="003537CB"/>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7E8"/>
    <w:rsid w:val="00391B17"/>
    <w:rsid w:val="00391C44"/>
    <w:rsid w:val="00391F68"/>
    <w:rsid w:val="003931BB"/>
    <w:rsid w:val="00393855"/>
    <w:rsid w:val="00393F02"/>
    <w:rsid w:val="00393F6B"/>
    <w:rsid w:val="003940F4"/>
    <w:rsid w:val="0039489E"/>
    <w:rsid w:val="00394D04"/>
    <w:rsid w:val="00394F68"/>
    <w:rsid w:val="00395282"/>
    <w:rsid w:val="00395305"/>
    <w:rsid w:val="003953F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71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112"/>
    <w:rsid w:val="003E54B2"/>
    <w:rsid w:val="003E5BF0"/>
    <w:rsid w:val="003E5E66"/>
    <w:rsid w:val="003E64FE"/>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411F"/>
    <w:rsid w:val="003F4339"/>
    <w:rsid w:val="003F45BC"/>
    <w:rsid w:val="003F4CAA"/>
    <w:rsid w:val="003F5F15"/>
    <w:rsid w:val="003F631E"/>
    <w:rsid w:val="003F74BE"/>
    <w:rsid w:val="003F76EB"/>
    <w:rsid w:val="003F7936"/>
    <w:rsid w:val="0040015E"/>
    <w:rsid w:val="00400AB7"/>
    <w:rsid w:val="00400D4B"/>
    <w:rsid w:val="004010F7"/>
    <w:rsid w:val="00401248"/>
    <w:rsid w:val="00401792"/>
    <w:rsid w:val="00401FFD"/>
    <w:rsid w:val="00402375"/>
    <w:rsid w:val="00402F8C"/>
    <w:rsid w:val="00403D8C"/>
    <w:rsid w:val="0040497A"/>
    <w:rsid w:val="00404A23"/>
    <w:rsid w:val="00404B10"/>
    <w:rsid w:val="00405779"/>
    <w:rsid w:val="00405C58"/>
    <w:rsid w:val="004069C5"/>
    <w:rsid w:val="0040701D"/>
    <w:rsid w:val="004072D4"/>
    <w:rsid w:val="0040733B"/>
    <w:rsid w:val="0041024C"/>
    <w:rsid w:val="00410265"/>
    <w:rsid w:val="004103A0"/>
    <w:rsid w:val="0041048B"/>
    <w:rsid w:val="00410C19"/>
    <w:rsid w:val="00410FFC"/>
    <w:rsid w:val="0041108F"/>
    <w:rsid w:val="004110E4"/>
    <w:rsid w:val="00411218"/>
    <w:rsid w:val="0041125B"/>
    <w:rsid w:val="0041163B"/>
    <w:rsid w:val="004129DE"/>
    <w:rsid w:val="004132E6"/>
    <w:rsid w:val="00413F3C"/>
    <w:rsid w:val="00414BCB"/>
    <w:rsid w:val="00415370"/>
    <w:rsid w:val="00415C6B"/>
    <w:rsid w:val="00415C7C"/>
    <w:rsid w:val="00415F82"/>
    <w:rsid w:val="00415FAA"/>
    <w:rsid w:val="004161AD"/>
    <w:rsid w:val="004161B3"/>
    <w:rsid w:val="00416E23"/>
    <w:rsid w:val="00416EFB"/>
    <w:rsid w:val="00417179"/>
    <w:rsid w:val="00417862"/>
    <w:rsid w:val="00417867"/>
    <w:rsid w:val="00417A9F"/>
    <w:rsid w:val="00417B82"/>
    <w:rsid w:val="00420115"/>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34AE"/>
    <w:rsid w:val="00424D98"/>
    <w:rsid w:val="004250A0"/>
    <w:rsid w:val="00425698"/>
    <w:rsid w:val="0042577A"/>
    <w:rsid w:val="004259E4"/>
    <w:rsid w:val="00425A8F"/>
    <w:rsid w:val="00425FCB"/>
    <w:rsid w:val="0042649A"/>
    <w:rsid w:val="00426B97"/>
    <w:rsid w:val="00427256"/>
    <w:rsid w:val="00427528"/>
    <w:rsid w:val="00427B10"/>
    <w:rsid w:val="00427DCC"/>
    <w:rsid w:val="004300B1"/>
    <w:rsid w:val="00430115"/>
    <w:rsid w:val="00430A24"/>
    <w:rsid w:val="0043110E"/>
    <w:rsid w:val="004318F6"/>
    <w:rsid w:val="0043190A"/>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13C2"/>
    <w:rsid w:val="004713FD"/>
    <w:rsid w:val="00471694"/>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1F4"/>
    <w:rsid w:val="00487340"/>
    <w:rsid w:val="004873CD"/>
    <w:rsid w:val="004877AF"/>
    <w:rsid w:val="00487833"/>
    <w:rsid w:val="00487C43"/>
    <w:rsid w:val="00487CF1"/>
    <w:rsid w:val="00487D48"/>
    <w:rsid w:val="004900E7"/>
    <w:rsid w:val="0049044F"/>
    <w:rsid w:val="004904C8"/>
    <w:rsid w:val="004911BD"/>
    <w:rsid w:val="00491852"/>
    <w:rsid w:val="004921CD"/>
    <w:rsid w:val="00492337"/>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EF3"/>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264"/>
    <w:rsid w:val="004B235B"/>
    <w:rsid w:val="004B2EF4"/>
    <w:rsid w:val="004B32F5"/>
    <w:rsid w:val="004B35C9"/>
    <w:rsid w:val="004B369A"/>
    <w:rsid w:val="004B37EC"/>
    <w:rsid w:val="004B38B8"/>
    <w:rsid w:val="004B3DC7"/>
    <w:rsid w:val="004B423E"/>
    <w:rsid w:val="004B43A0"/>
    <w:rsid w:val="004B4625"/>
    <w:rsid w:val="004B49C3"/>
    <w:rsid w:val="004B50DA"/>
    <w:rsid w:val="004B55C9"/>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150"/>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377"/>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D2"/>
    <w:rsid w:val="004E6FE8"/>
    <w:rsid w:val="004E74AD"/>
    <w:rsid w:val="004E7899"/>
    <w:rsid w:val="004E7928"/>
    <w:rsid w:val="004F0030"/>
    <w:rsid w:val="004F082C"/>
    <w:rsid w:val="004F1712"/>
    <w:rsid w:val="004F1987"/>
    <w:rsid w:val="004F1A70"/>
    <w:rsid w:val="004F1B3B"/>
    <w:rsid w:val="004F1CFA"/>
    <w:rsid w:val="004F269B"/>
    <w:rsid w:val="004F2A81"/>
    <w:rsid w:val="004F2D85"/>
    <w:rsid w:val="004F2E1A"/>
    <w:rsid w:val="004F33A4"/>
    <w:rsid w:val="004F34EE"/>
    <w:rsid w:val="004F3822"/>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6F4A"/>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37F"/>
    <w:rsid w:val="005129FB"/>
    <w:rsid w:val="00512B2E"/>
    <w:rsid w:val="00512D69"/>
    <w:rsid w:val="005130D6"/>
    <w:rsid w:val="0051350B"/>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43B"/>
    <w:rsid w:val="00556584"/>
    <w:rsid w:val="00556CAB"/>
    <w:rsid w:val="00557339"/>
    <w:rsid w:val="005579C4"/>
    <w:rsid w:val="005579C9"/>
    <w:rsid w:val="00557B14"/>
    <w:rsid w:val="00560032"/>
    <w:rsid w:val="00560834"/>
    <w:rsid w:val="005608DA"/>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3F"/>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E92"/>
    <w:rsid w:val="00577F14"/>
    <w:rsid w:val="00577FD7"/>
    <w:rsid w:val="005801B3"/>
    <w:rsid w:val="00580B09"/>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A736A"/>
    <w:rsid w:val="005B0080"/>
    <w:rsid w:val="005B0149"/>
    <w:rsid w:val="005B09D0"/>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5DDF"/>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5303"/>
    <w:rsid w:val="00616E64"/>
    <w:rsid w:val="00617106"/>
    <w:rsid w:val="00617113"/>
    <w:rsid w:val="006173E3"/>
    <w:rsid w:val="00617416"/>
    <w:rsid w:val="006206A0"/>
    <w:rsid w:val="0062126E"/>
    <w:rsid w:val="00621901"/>
    <w:rsid w:val="00621C74"/>
    <w:rsid w:val="00621FE5"/>
    <w:rsid w:val="00622DF4"/>
    <w:rsid w:val="00622E2B"/>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75A"/>
    <w:rsid w:val="0063184A"/>
    <w:rsid w:val="006322B0"/>
    <w:rsid w:val="006325B0"/>
    <w:rsid w:val="006327F8"/>
    <w:rsid w:val="006329BE"/>
    <w:rsid w:val="00632AD0"/>
    <w:rsid w:val="00633875"/>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68B"/>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47FA2"/>
    <w:rsid w:val="006507F3"/>
    <w:rsid w:val="00650860"/>
    <w:rsid w:val="00651380"/>
    <w:rsid w:val="00651959"/>
    <w:rsid w:val="00651DDA"/>
    <w:rsid w:val="0065203F"/>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42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3334"/>
    <w:rsid w:val="006E372C"/>
    <w:rsid w:val="006E3DE0"/>
    <w:rsid w:val="006E3F68"/>
    <w:rsid w:val="006E412D"/>
    <w:rsid w:val="006E436C"/>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7D2"/>
    <w:rsid w:val="006F7905"/>
    <w:rsid w:val="007002FF"/>
    <w:rsid w:val="007004FA"/>
    <w:rsid w:val="0070063C"/>
    <w:rsid w:val="007008AB"/>
    <w:rsid w:val="00701ADB"/>
    <w:rsid w:val="00701BBD"/>
    <w:rsid w:val="00701D32"/>
    <w:rsid w:val="007020CC"/>
    <w:rsid w:val="00702430"/>
    <w:rsid w:val="0070317E"/>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C5D"/>
    <w:rsid w:val="00710F71"/>
    <w:rsid w:val="007112E5"/>
    <w:rsid w:val="0071142E"/>
    <w:rsid w:val="00711431"/>
    <w:rsid w:val="00711471"/>
    <w:rsid w:val="007115A3"/>
    <w:rsid w:val="007117ED"/>
    <w:rsid w:val="0071233E"/>
    <w:rsid w:val="007129AB"/>
    <w:rsid w:val="00712CEF"/>
    <w:rsid w:val="00712ED0"/>
    <w:rsid w:val="00712FBB"/>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5FEA"/>
    <w:rsid w:val="0072635C"/>
    <w:rsid w:val="00726775"/>
    <w:rsid w:val="00726CB2"/>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132"/>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BF4"/>
    <w:rsid w:val="00742F48"/>
    <w:rsid w:val="00742F70"/>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9EF"/>
    <w:rsid w:val="00750FA2"/>
    <w:rsid w:val="00751157"/>
    <w:rsid w:val="007518B2"/>
    <w:rsid w:val="00751F1B"/>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BC3"/>
    <w:rsid w:val="007A1C0A"/>
    <w:rsid w:val="007A21EE"/>
    <w:rsid w:val="007A2ADA"/>
    <w:rsid w:val="007A2F23"/>
    <w:rsid w:val="007A3158"/>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119"/>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3D73"/>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2F2"/>
    <w:rsid w:val="007D3BE1"/>
    <w:rsid w:val="007D40A8"/>
    <w:rsid w:val="007D4B2C"/>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2DF0"/>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7F7E36"/>
    <w:rsid w:val="008002F1"/>
    <w:rsid w:val="008006F6"/>
    <w:rsid w:val="0080099D"/>
    <w:rsid w:val="00800C71"/>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BC2"/>
    <w:rsid w:val="00821699"/>
    <w:rsid w:val="00821E28"/>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5D99"/>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9B2"/>
    <w:rsid w:val="00863D76"/>
    <w:rsid w:val="0086454B"/>
    <w:rsid w:val="008646F1"/>
    <w:rsid w:val="00864758"/>
    <w:rsid w:val="0086483D"/>
    <w:rsid w:val="00864E6D"/>
    <w:rsid w:val="00865B4B"/>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26"/>
    <w:rsid w:val="00880CF4"/>
    <w:rsid w:val="00880DC0"/>
    <w:rsid w:val="00881648"/>
    <w:rsid w:val="00881790"/>
    <w:rsid w:val="008819A7"/>
    <w:rsid w:val="00881E7F"/>
    <w:rsid w:val="0088201E"/>
    <w:rsid w:val="008821BB"/>
    <w:rsid w:val="00882BCD"/>
    <w:rsid w:val="00883587"/>
    <w:rsid w:val="00883796"/>
    <w:rsid w:val="00883939"/>
    <w:rsid w:val="00884021"/>
    <w:rsid w:val="008841C6"/>
    <w:rsid w:val="008843D5"/>
    <w:rsid w:val="008854A9"/>
    <w:rsid w:val="00885616"/>
    <w:rsid w:val="008858FC"/>
    <w:rsid w:val="00885A32"/>
    <w:rsid w:val="0088638D"/>
    <w:rsid w:val="0088668E"/>
    <w:rsid w:val="00886843"/>
    <w:rsid w:val="008868ED"/>
    <w:rsid w:val="00886C7F"/>
    <w:rsid w:val="008871E8"/>
    <w:rsid w:val="00887436"/>
    <w:rsid w:val="008874B2"/>
    <w:rsid w:val="0088775A"/>
    <w:rsid w:val="008877EB"/>
    <w:rsid w:val="00887848"/>
    <w:rsid w:val="00887C4F"/>
    <w:rsid w:val="00890095"/>
    <w:rsid w:val="00890290"/>
    <w:rsid w:val="00890B6F"/>
    <w:rsid w:val="00890E89"/>
    <w:rsid w:val="00890FD3"/>
    <w:rsid w:val="008910C6"/>
    <w:rsid w:val="00891141"/>
    <w:rsid w:val="008911BE"/>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9A2"/>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763"/>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49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25DC"/>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682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3F0"/>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B88"/>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7B9"/>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11F"/>
    <w:rsid w:val="009A25DA"/>
    <w:rsid w:val="009A35EC"/>
    <w:rsid w:val="009A392E"/>
    <w:rsid w:val="009A3D68"/>
    <w:rsid w:val="009A4286"/>
    <w:rsid w:val="009A44D9"/>
    <w:rsid w:val="009A459B"/>
    <w:rsid w:val="009A48D7"/>
    <w:rsid w:val="009A4AC3"/>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17C"/>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249"/>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6B96"/>
    <w:rsid w:val="009E746A"/>
    <w:rsid w:val="009E7581"/>
    <w:rsid w:val="009E76E9"/>
    <w:rsid w:val="009E782F"/>
    <w:rsid w:val="009E7E03"/>
    <w:rsid w:val="009E7E13"/>
    <w:rsid w:val="009E7E31"/>
    <w:rsid w:val="009F00BF"/>
    <w:rsid w:val="009F0288"/>
    <w:rsid w:val="009F064A"/>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0F6"/>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167"/>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478"/>
    <w:rsid w:val="00A1371F"/>
    <w:rsid w:val="00A13D43"/>
    <w:rsid w:val="00A14439"/>
    <w:rsid w:val="00A14758"/>
    <w:rsid w:val="00A148FA"/>
    <w:rsid w:val="00A14C1C"/>
    <w:rsid w:val="00A1514F"/>
    <w:rsid w:val="00A155BE"/>
    <w:rsid w:val="00A15763"/>
    <w:rsid w:val="00A157E6"/>
    <w:rsid w:val="00A1590A"/>
    <w:rsid w:val="00A15AA9"/>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87D"/>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0E07"/>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AD"/>
    <w:rsid w:val="00A701B8"/>
    <w:rsid w:val="00A707BB"/>
    <w:rsid w:val="00A70E8D"/>
    <w:rsid w:val="00A70E8F"/>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6EE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A8"/>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0AC7"/>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C04"/>
    <w:rsid w:val="00AC4E4F"/>
    <w:rsid w:val="00AC58B9"/>
    <w:rsid w:val="00AC5C3C"/>
    <w:rsid w:val="00AC633A"/>
    <w:rsid w:val="00AC7172"/>
    <w:rsid w:val="00AC7920"/>
    <w:rsid w:val="00AD02B4"/>
    <w:rsid w:val="00AD0C72"/>
    <w:rsid w:val="00AD0DBD"/>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16"/>
    <w:rsid w:val="00AD34B8"/>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60F"/>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528"/>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395"/>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DBF"/>
    <w:rsid w:val="00B14F41"/>
    <w:rsid w:val="00B15220"/>
    <w:rsid w:val="00B15483"/>
    <w:rsid w:val="00B164F4"/>
    <w:rsid w:val="00B167D9"/>
    <w:rsid w:val="00B16828"/>
    <w:rsid w:val="00B16955"/>
    <w:rsid w:val="00B16AE4"/>
    <w:rsid w:val="00B16FDC"/>
    <w:rsid w:val="00B17685"/>
    <w:rsid w:val="00B179AC"/>
    <w:rsid w:val="00B17ED1"/>
    <w:rsid w:val="00B20728"/>
    <w:rsid w:val="00B20A08"/>
    <w:rsid w:val="00B20E57"/>
    <w:rsid w:val="00B21005"/>
    <w:rsid w:val="00B215B8"/>
    <w:rsid w:val="00B22109"/>
    <w:rsid w:val="00B22B4D"/>
    <w:rsid w:val="00B22BC8"/>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570"/>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57FF7"/>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8A"/>
    <w:rsid w:val="00B87DE9"/>
    <w:rsid w:val="00B87E99"/>
    <w:rsid w:val="00B900F2"/>
    <w:rsid w:val="00B91074"/>
    <w:rsid w:val="00B912C9"/>
    <w:rsid w:val="00B9167A"/>
    <w:rsid w:val="00B917CB"/>
    <w:rsid w:val="00B91863"/>
    <w:rsid w:val="00B91A0A"/>
    <w:rsid w:val="00B920E5"/>
    <w:rsid w:val="00B921EC"/>
    <w:rsid w:val="00B924E9"/>
    <w:rsid w:val="00B92CEB"/>
    <w:rsid w:val="00B9321B"/>
    <w:rsid w:val="00B93BDF"/>
    <w:rsid w:val="00B93F01"/>
    <w:rsid w:val="00B94507"/>
    <w:rsid w:val="00B94829"/>
    <w:rsid w:val="00B9496A"/>
    <w:rsid w:val="00B94A38"/>
    <w:rsid w:val="00B9514A"/>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3974"/>
    <w:rsid w:val="00BB4504"/>
    <w:rsid w:val="00BB4A16"/>
    <w:rsid w:val="00BB4F1E"/>
    <w:rsid w:val="00BB5131"/>
    <w:rsid w:val="00BB5224"/>
    <w:rsid w:val="00BB57BF"/>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47"/>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B1B"/>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AD6"/>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702"/>
    <w:rsid w:val="00C108F2"/>
    <w:rsid w:val="00C11378"/>
    <w:rsid w:val="00C114A1"/>
    <w:rsid w:val="00C1152D"/>
    <w:rsid w:val="00C11783"/>
    <w:rsid w:val="00C11A7D"/>
    <w:rsid w:val="00C11C09"/>
    <w:rsid w:val="00C12128"/>
    <w:rsid w:val="00C127D9"/>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C46"/>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3C2"/>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F67"/>
    <w:rsid w:val="00C86025"/>
    <w:rsid w:val="00C8605C"/>
    <w:rsid w:val="00C863CB"/>
    <w:rsid w:val="00C86513"/>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A52"/>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1CE"/>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308"/>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6A"/>
    <w:rsid w:val="00D2027E"/>
    <w:rsid w:val="00D203EC"/>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3CA"/>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D2C"/>
    <w:rsid w:val="00D56E40"/>
    <w:rsid w:val="00D5731F"/>
    <w:rsid w:val="00D6011A"/>
    <w:rsid w:val="00D601AA"/>
    <w:rsid w:val="00D603EC"/>
    <w:rsid w:val="00D60488"/>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81E"/>
    <w:rsid w:val="00D759B8"/>
    <w:rsid w:val="00D75DA4"/>
    <w:rsid w:val="00D7657A"/>
    <w:rsid w:val="00D76836"/>
    <w:rsid w:val="00D76B53"/>
    <w:rsid w:val="00D76EC6"/>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A06"/>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09A"/>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97D"/>
    <w:rsid w:val="00DA5B5F"/>
    <w:rsid w:val="00DA5E38"/>
    <w:rsid w:val="00DA77E5"/>
    <w:rsid w:val="00DA7D53"/>
    <w:rsid w:val="00DA7DBC"/>
    <w:rsid w:val="00DA7E7B"/>
    <w:rsid w:val="00DB0214"/>
    <w:rsid w:val="00DB0336"/>
    <w:rsid w:val="00DB0361"/>
    <w:rsid w:val="00DB0501"/>
    <w:rsid w:val="00DB0B47"/>
    <w:rsid w:val="00DB1843"/>
    <w:rsid w:val="00DB1B74"/>
    <w:rsid w:val="00DB1F8A"/>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ACF"/>
    <w:rsid w:val="00DC0FC3"/>
    <w:rsid w:val="00DC10B3"/>
    <w:rsid w:val="00DC15DA"/>
    <w:rsid w:val="00DC1AB3"/>
    <w:rsid w:val="00DC207B"/>
    <w:rsid w:val="00DC2111"/>
    <w:rsid w:val="00DC215E"/>
    <w:rsid w:val="00DC247A"/>
    <w:rsid w:val="00DC259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4BD"/>
    <w:rsid w:val="00DD4D87"/>
    <w:rsid w:val="00DD5427"/>
    <w:rsid w:val="00DD60DC"/>
    <w:rsid w:val="00DD643E"/>
    <w:rsid w:val="00DD6666"/>
    <w:rsid w:val="00DD6F57"/>
    <w:rsid w:val="00DE032C"/>
    <w:rsid w:val="00DE04C9"/>
    <w:rsid w:val="00DE06E1"/>
    <w:rsid w:val="00DE06F0"/>
    <w:rsid w:val="00DE0A32"/>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2BCE"/>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5857"/>
    <w:rsid w:val="00E3590D"/>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6B4"/>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2DB"/>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5ED"/>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9CB"/>
    <w:rsid w:val="00EC5AD7"/>
    <w:rsid w:val="00EC5E3D"/>
    <w:rsid w:val="00EC5F32"/>
    <w:rsid w:val="00EC607F"/>
    <w:rsid w:val="00EC66B3"/>
    <w:rsid w:val="00EC693F"/>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44"/>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3E1"/>
    <w:rsid w:val="00F2499B"/>
    <w:rsid w:val="00F24A6F"/>
    <w:rsid w:val="00F24AB8"/>
    <w:rsid w:val="00F24F51"/>
    <w:rsid w:val="00F256DA"/>
    <w:rsid w:val="00F25708"/>
    <w:rsid w:val="00F26A8E"/>
    <w:rsid w:val="00F26DC2"/>
    <w:rsid w:val="00F26DEA"/>
    <w:rsid w:val="00F26E33"/>
    <w:rsid w:val="00F26E34"/>
    <w:rsid w:val="00F26F7A"/>
    <w:rsid w:val="00F27484"/>
    <w:rsid w:val="00F27485"/>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D79"/>
    <w:rsid w:val="00F35E3E"/>
    <w:rsid w:val="00F37032"/>
    <w:rsid w:val="00F37C00"/>
    <w:rsid w:val="00F37D08"/>
    <w:rsid w:val="00F37E3C"/>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0CFC"/>
    <w:rsid w:val="00F91920"/>
    <w:rsid w:val="00F919AD"/>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D71"/>
    <w:rsid w:val="00FA5E5C"/>
    <w:rsid w:val="00FA5EF1"/>
    <w:rsid w:val="00FA6B3D"/>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E51"/>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D3B6EB5"/>
  <w15:docId w15:val="{AEA8481A-DF55-4E74-B749-3E995012D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857"/>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D0DB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D0DB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D0DBD"/>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AD0DBD"/>
    <w:rPr>
      <w:rFonts w:cs="OthmaniQ"/>
      <w:dstrike w:val="0"/>
      <w:spacing w:val="0"/>
      <w:position w:val="0"/>
      <w:szCs w:val="3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39">
      <w:bodyDiv w:val="1"/>
      <w:marLeft w:val="0"/>
      <w:marRight w:val="0"/>
      <w:marTop w:val="0"/>
      <w:marBottom w:val="0"/>
      <w:divBdr>
        <w:top w:val="none" w:sz="0" w:space="0" w:color="auto"/>
        <w:left w:val="none" w:sz="0" w:space="0" w:color="auto"/>
        <w:bottom w:val="none" w:sz="0" w:space="0" w:color="auto"/>
        <w:right w:val="none" w:sz="0" w:space="0" w:color="auto"/>
      </w:divBdr>
    </w:div>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322264">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5275996">
      <w:bodyDiv w:val="1"/>
      <w:marLeft w:val="0"/>
      <w:marRight w:val="0"/>
      <w:marTop w:val="0"/>
      <w:marBottom w:val="0"/>
      <w:divBdr>
        <w:top w:val="none" w:sz="0" w:space="0" w:color="auto"/>
        <w:left w:val="none" w:sz="0" w:space="0" w:color="auto"/>
        <w:bottom w:val="none" w:sz="0" w:space="0" w:color="auto"/>
        <w:right w:val="none" w:sz="0" w:space="0" w:color="auto"/>
      </w:divBdr>
    </w:div>
    <w:div w:id="18749073">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39861288">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120811">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7897743">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19600">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337547">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86074473">
      <w:bodyDiv w:val="1"/>
      <w:marLeft w:val="0"/>
      <w:marRight w:val="0"/>
      <w:marTop w:val="0"/>
      <w:marBottom w:val="0"/>
      <w:divBdr>
        <w:top w:val="none" w:sz="0" w:space="0" w:color="auto"/>
        <w:left w:val="none" w:sz="0" w:space="0" w:color="auto"/>
        <w:bottom w:val="none" w:sz="0" w:space="0" w:color="auto"/>
        <w:right w:val="none" w:sz="0" w:space="0" w:color="auto"/>
      </w:divBdr>
    </w:div>
    <w:div w:id="87775379">
      <w:bodyDiv w:val="1"/>
      <w:marLeft w:val="0"/>
      <w:marRight w:val="0"/>
      <w:marTop w:val="0"/>
      <w:marBottom w:val="0"/>
      <w:divBdr>
        <w:top w:val="none" w:sz="0" w:space="0" w:color="auto"/>
        <w:left w:val="none" w:sz="0" w:space="0" w:color="auto"/>
        <w:bottom w:val="none" w:sz="0" w:space="0" w:color="auto"/>
        <w:right w:val="none" w:sz="0" w:space="0" w:color="auto"/>
      </w:divBdr>
    </w:div>
    <w:div w:id="8978488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778947">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2095352">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2698021">
      <w:bodyDiv w:val="1"/>
      <w:marLeft w:val="0"/>
      <w:marRight w:val="0"/>
      <w:marTop w:val="0"/>
      <w:marBottom w:val="0"/>
      <w:divBdr>
        <w:top w:val="none" w:sz="0" w:space="0" w:color="auto"/>
        <w:left w:val="none" w:sz="0" w:space="0" w:color="auto"/>
        <w:bottom w:val="none" w:sz="0" w:space="0" w:color="auto"/>
        <w:right w:val="none" w:sz="0" w:space="0" w:color="auto"/>
      </w:divBdr>
    </w:div>
    <w:div w:id="103620635">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087372">
      <w:bodyDiv w:val="1"/>
      <w:marLeft w:val="0"/>
      <w:marRight w:val="0"/>
      <w:marTop w:val="0"/>
      <w:marBottom w:val="0"/>
      <w:divBdr>
        <w:top w:val="none" w:sz="0" w:space="0" w:color="auto"/>
        <w:left w:val="none" w:sz="0" w:space="0" w:color="auto"/>
        <w:bottom w:val="none" w:sz="0" w:space="0" w:color="auto"/>
        <w:right w:val="none" w:sz="0" w:space="0" w:color="auto"/>
      </w:divBdr>
    </w:div>
    <w:div w:id="143470414">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2455120">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1623940">
      <w:bodyDiv w:val="1"/>
      <w:marLeft w:val="0"/>
      <w:marRight w:val="0"/>
      <w:marTop w:val="0"/>
      <w:marBottom w:val="0"/>
      <w:divBdr>
        <w:top w:val="none" w:sz="0" w:space="0" w:color="auto"/>
        <w:left w:val="none" w:sz="0" w:space="0" w:color="auto"/>
        <w:bottom w:val="none" w:sz="0" w:space="0" w:color="auto"/>
        <w:right w:val="none" w:sz="0" w:space="0" w:color="auto"/>
      </w:divBdr>
    </w:div>
    <w:div w:id="163663706">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804196">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517095">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3786060">
      <w:bodyDiv w:val="1"/>
      <w:marLeft w:val="0"/>
      <w:marRight w:val="0"/>
      <w:marTop w:val="0"/>
      <w:marBottom w:val="0"/>
      <w:divBdr>
        <w:top w:val="none" w:sz="0" w:space="0" w:color="auto"/>
        <w:left w:val="none" w:sz="0" w:space="0" w:color="auto"/>
        <w:bottom w:val="none" w:sz="0" w:space="0" w:color="auto"/>
        <w:right w:val="none" w:sz="0" w:space="0" w:color="auto"/>
      </w:divBdr>
    </w:div>
    <w:div w:id="184638288">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198788125">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458497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7711674">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5532816">
      <w:bodyDiv w:val="1"/>
      <w:marLeft w:val="0"/>
      <w:marRight w:val="0"/>
      <w:marTop w:val="0"/>
      <w:marBottom w:val="0"/>
      <w:divBdr>
        <w:top w:val="none" w:sz="0" w:space="0" w:color="auto"/>
        <w:left w:val="none" w:sz="0" w:space="0" w:color="auto"/>
        <w:bottom w:val="none" w:sz="0" w:space="0" w:color="auto"/>
        <w:right w:val="none" w:sz="0" w:space="0" w:color="auto"/>
      </w:divBdr>
    </w:div>
    <w:div w:id="226918239">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4388702">
      <w:bodyDiv w:val="1"/>
      <w:marLeft w:val="0"/>
      <w:marRight w:val="0"/>
      <w:marTop w:val="0"/>
      <w:marBottom w:val="0"/>
      <w:divBdr>
        <w:top w:val="none" w:sz="0" w:space="0" w:color="auto"/>
        <w:left w:val="none" w:sz="0" w:space="0" w:color="auto"/>
        <w:bottom w:val="none" w:sz="0" w:space="0" w:color="auto"/>
        <w:right w:val="none" w:sz="0" w:space="0" w:color="auto"/>
      </w:divBdr>
    </w:div>
    <w:div w:id="244808163">
      <w:bodyDiv w:val="1"/>
      <w:marLeft w:val="0"/>
      <w:marRight w:val="0"/>
      <w:marTop w:val="0"/>
      <w:marBottom w:val="0"/>
      <w:divBdr>
        <w:top w:val="none" w:sz="0" w:space="0" w:color="auto"/>
        <w:left w:val="none" w:sz="0" w:space="0" w:color="auto"/>
        <w:bottom w:val="none" w:sz="0" w:space="0" w:color="auto"/>
        <w:right w:val="none" w:sz="0" w:space="0" w:color="auto"/>
      </w:divBdr>
    </w:div>
    <w:div w:id="246574103">
      <w:bodyDiv w:val="1"/>
      <w:marLeft w:val="0"/>
      <w:marRight w:val="0"/>
      <w:marTop w:val="0"/>
      <w:marBottom w:val="0"/>
      <w:divBdr>
        <w:top w:val="none" w:sz="0" w:space="0" w:color="auto"/>
        <w:left w:val="none" w:sz="0" w:space="0" w:color="auto"/>
        <w:bottom w:val="none" w:sz="0" w:space="0" w:color="auto"/>
        <w:right w:val="none" w:sz="0" w:space="0" w:color="auto"/>
      </w:divBdr>
    </w:div>
    <w:div w:id="24669134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8684201">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7005413">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0571095">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3535351">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7301621">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299386916">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587350">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400791">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759954">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777595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79792391">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163848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2483744">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7263335">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68280346">
      <w:bodyDiv w:val="1"/>
      <w:marLeft w:val="0"/>
      <w:marRight w:val="0"/>
      <w:marTop w:val="0"/>
      <w:marBottom w:val="0"/>
      <w:divBdr>
        <w:top w:val="none" w:sz="0" w:space="0" w:color="auto"/>
        <w:left w:val="none" w:sz="0" w:space="0" w:color="auto"/>
        <w:bottom w:val="none" w:sz="0" w:space="0" w:color="auto"/>
        <w:right w:val="none" w:sz="0" w:space="0" w:color="auto"/>
      </w:divBdr>
    </w:div>
    <w:div w:id="472795512">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7064207">
      <w:bodyDiv w:val="1"/>
      <w:marLeft w:val="0"/>
      <w:marRight w:val="0"/>
      <w:marTop w:val="0"/>
      <w:marBottom w:val="0"/>
      <w:divBdr>
        <w:top w:val="none" w:sz="0" w:space="0" w:color="auto"/>
        <w:left w:val="none" w:sz="0" w:space="0" w:color="auto"/>
        <w:bottom w:val="none" w:sz="0" w:space="0" w:color="auto"/>
        <w:right w:val="none" w:sz="0" w:space="0" w:color="auto"/>
      </w:divBdr>
    </w:div>
    <w:div w:id="527453698">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19609621">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27585632">
      <w:bodyDiv w:val="1"/>
      <w:marLeft w:val="0"/>
      <w:marRight w:val="0"/>
      <w:marTop w:val="0"/>
      <w:marBottom w:val="0"/>
      <w:divBdr>
        <w:top w:val="none" w:sz="0" w:space="0" w:color="auto"/>
        <w:left w:val="none" w:sz="0" w:space="0" w:color="auto"/>
        <w:bottom w:val="none" w:sz="0" w:space="0" w:color="auto"/>
        <w:right w:val="none" w:sz="0" w:space="0" w:color="auto"/>
      </w:divBdr>
    </w:div>
    <w:div w:id="628318570">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476285">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49594847">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15277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166449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69526148">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76738552">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210429">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1535918">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0282264">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4157239">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48580650">
      <w:bodyDiv w:val="1"/>
      <w:marLeft w:val="0"/>
      <w:marRight w:val="0"/>
      <w:marTop w:val="0"/>
      <w:marBottom w:val="0"/>
      <w:divBdr>
        <w:top w:val="none" w:sz="0" w:space="0" w:color="auto"/>
        <w:left w:val="none" w:sz="0" w:space="0" w:color="auto"/>
        <w:bottom w:val="none" w:sz="0" w:space="0" w:color="auto"/>
        <w:right w:val="none" w:sz="0" w:space="0" w:color="auto"/>
      </w:divBdr>
    </w:div>
    <w:div w:id="750156373">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63572580">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0805990">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0171951">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799345405">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5246172">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4376675">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18691163">
      <w:bodyDiv w:val="1"/>
      <w:marLeft w:val="0"/>
      <w:marRight w:val="0"/>
      <w:marTop w:val="0"/>
      <w:marBottom w:val="0"/>
      <w:divBdr>
        <w:top w:val="none" w:sz="0" w:space="0" w:color="auto"/>
        <w:left w:val="none" w:sz="0" w:space="0" w:color="auto"/>
        <w:bottom w:val="none" w:sz="0" w:space="0" w:color="auto"/>
        <w:right w:val="none" w:sz="0" w:space="0" w:color="auto"/>
      </w:divBdr>
    </w:div>
    <w:div w:id="822695060">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1795224">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468890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2842241">
      <w:bodyDiv w:val="1"/>
      <w:marLeft w:val="0"/>
      <w:marRight w:val="0"/>
      <w:marTop w:val="0"/>
      <w:marBottom w:val="0"/>
      <w:divBdr>
        <w:top w:val="none" w:sz="0" w:space="0" w:color="auto"/>
        <w:left w:val="none" w:sz="0" w:space="0" w:color="auto"/>
        <w:bottom w:val="none" w:sz="0" w:space="0" w:color="auto"/>
        <w:right w:val="none" w:sz="0" w:space="0" w:color="auto"/>
      </w:divBdr>
    </w:div>
    <w:div w:id="852843320">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93577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32822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2591897">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6285486">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71978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870877">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09998113">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4778466">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5628132">
      <w:bodyDiv w:val="1"/>
      <w:marLeft w:val="0"/>
      <w:marRight w:val="0"/>
      <w:marTop w:val="0"/>
      <w:marBottom w:val="0"/>
      <w:divBdr>
        <w:top w:val="none" w:sz="0" w:space="0" w:color="auto"/>
        <w:left w:val="none" w:sz="0" w:space="0" w:color="auto"/>
        <w:bottom w:val="none" w:sz="0" w:space="0" w:color="auto"/>
        <w:right w:val="none" w:sz="0" w:space="0" w:color="auto"/>
      </w:divBdr>
    </w:div>
    <w:div w:id="917444796">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18707276">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53512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640437">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2535870">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882405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79991986">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681557">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39940361">
      <w:bodyDiv w:val="1"/>
      <w:marLeft w:val="0"/>
      <w:marRight w:val="0"/>
      <w:marTop w:val="0"/>
      <w:marBottom w:val="0"/>
      <w:divBdr>
        <w:top w:val="none" w:sz="0" w:space="0" w:color="auto"/>
        <w:left w:val="none" w:sz="0" w:space="0" w:color="auto"/>
        <w:bottom w:val="none" w:sz="0" w:space="0" w:color="auto"/>
        <w:right w:val="none" w:sz="0" w:space="0" w:color="auto"/>
      </w:divBdr>
    </w:div>
    <w:div w:id="104027973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59326846">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991599">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8531187">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242641">
      <w:bodyDiv w:val="1"/>
      <w:marLeft w:val="0"/>
      <w:marRight w:val="0"/>
      <w:marTop w:val="0"/>
      <w:marBottom w:val="0"/>
      <w:divBdr>
        <w:top w:val="none" w:sz="0" w:space="0" w:color="auto"/>
        <w:left w:val="none" w:sz="0" w:space="0" w:color="auto"/>
        <w:bottom w:val="none" w:sz="0" w:space="0" w:color="auto"/>
        <w:right w:val="none" w:sz="0" w:space="0" w:color="auto"/>
      </w:divBdr>
    </w:div>
    <w:div w:id="1076437069">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6997533">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408706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5250050">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5029171">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57725854">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68696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3182968">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384948">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4704854">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134767">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388808">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19318892">
      <w:bodyDiv w:val="1"/>
      <w:marLeft w:val="0"/>
      <w:marRight w:val="0"/>
      <w:marTop w:val="0"/>
      <w:marBottom w:val="0"/>
      <w:divBdr>
        <w:top w:val="none" w:sz="0" w:space="0" w:color="auto"/>
        <w:left w:val="none" w:sz="0" w:space="0" w:color="auto"/>
        <w:bottom w:val="none" w:sz="0" w:space="0" w:color="auto"/>
        <w:right w:val="none" w:sz="0" w:space="0" w:color="auto"/>
      </w:divBdr>
    </w:div>
    <w:div w:id="122035929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1134791">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0073913">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090642">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1589749">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6666684">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38001725">
      <w:bodyDiv w:val="1"/>
      <w:marLeft w:val="0"/>
      <w:marRight w:val="0"/>
      <w:marTop w:val="0"/>
      <w:marBottom w:val="0"/>
      <w:divBdr>
        <w:top w:val="none" w:sz="0" w:space="0" w:color="auto"/>
        <w:left w:val="none" w:sz="0" w:space="0" w:color="auto"/>
        <w:bottom w:val="none" w:sz="0" w:space="0" w:color="auto"/>
        <w:right w:val="none" w:sz="0" w:space="0" w:color="auto"/>
      </w:divBdr>
    </w:div>
    <w:div w:id="133957667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15099">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141751">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56274439">
      <w:bodyDiv w:val="1"/>
      <w:marLeft w:val="0"/>
      <w:marRight w:val="0"/>
      <w:marTop w:val="0"/>
      <w:marBottom w:val="0"/>
      <w:divBdr>
        <w:top w:val="none" w:sz="0" w:space="0" w:color="auto"/>
        <w:left w:val="none" w:sz="0" w:space="0" w:color="auto"/>
        <w:bottom w:val="none" w:sz="0" w:space="0" w:color="auto"/>
        <w:right w:val="none" w:sz="0" w:space="0" w:color="auto"/>
      </w:divBdr>
    </w:div>
    <w:div w:id="135892067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5137427">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67945415">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758385">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0135315">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433032">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379890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2244397">
      <w:bodyDiv w:val="1"/>
      <w:marLeft w:val="0"/>
      <w:marRight w:val="0"/>
      <w:marTop w:val="0"/>
      <w:marBottom w:val="0"/>
      <w:divBdr>
        <w:top w:val="none" w:sz="0" w:space="0" w:color="auto"/>
        <w:left w:val="none" w:sz="0" w:space="0" w:color="auto"/>
        <w:bottom w:val="none" w:sz="0" w:space="0" w:color="auto"/>
        <w:right w:val="none" w:sz="0" w:space="0" w:color="auto"/>
      </w:divBdr>
    </w:div>
    <w:div w:id="1432316505">
      <w:bodyDiv w:val="1"/>
      <w:marLeft w:val="0"/>
      <w:marRight w:val="0"/>
      <w:marTop w:val="0"/>
      <w:marBottom w:val="0"/>
      <w:divBdr>
        <w:top w:val="none" w:sz="0" w:space="0" w:color="auto"/>
        <w:left w:val="none" w:sz="0" w:space="0" w:color="auto"/>
        <w:bottom w:val="none" w:sz="0" w:space="0" w:color="auto"/>
        <w:right w:val="none" w:sz="0" w:space="0" w:color="auto"/>
      </w:divBdr>
    </w:div>
    <w:div w:id="1432748330">
      <w:bodyDiv w:val="1"/>
      <w:marLeft w:val="0"/>
      <w:marRight w:val="0"/>
      <w:marTop w:val="0"/>
      <w:marBottom w:val="0"/>
      <w:divBdr>
        <w:top w:val="none" w:sz="0" w:space="0" w:color="auto"/>
        <w:left w:val="none" w:sz="0" w:space="0" w:color="auto"/>
        <w:bottom w:val="none" w:sz="0" w:space="0" w:color="auto"/>
        <w:right w:val="none" w:sz="0" w:space="0" w:color="auto"/>
      </w:divBdr>
    </w:div>
    <w:div w:id="1433354602">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10485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6194701">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257126">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72165429">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87621917">
      <w:bodyDiv w:val="1"/>
      <w:marLeft w:val="0"/>
      <w:marRight w:val="0"/>
      <w:marTop w:val="0"/>
      <w:marBottom w:val="0"/>
      <w:divBdr>
        <w:top w:val="none" w:sz="0" w:space="0" w:color="auto"/>
        <w:left w:val="none" w:sz="0" w:space="0" w:color="auto"/>
        <w:bottom w:val="none" w:sz="0" w:space="0" w:color="auto"/>
        <w:right w:val="none" w:sz="0" w:space="0" w:color="auto"/>
      </w:divBdr>
    </w:div>
    <w:div w:id="1488130014">
      <w:bodyDiv w:val="1"/>
      <w:marLeft w:val="0"/>
      <w:marRight w:val="0"/>
      <w:marTop w:val="0"/>
      <w:marBottom w:val="0"/>
      <w:divBdr>
        <w:top w:val="none" w:sz="0" w:space="0" w:color="auto"/>
        <w:left w:val="none" w:sz="0" w:space="0" w:color="auto"/>
        <w:bottom w:val="none" w:sz="0" w:space="0" w:color="auto"/>
        <w:right w:val="none" w:sz="0" w:space="0" w:color="auto"/>
      </w:divBdr>
    </w:div>
    <w:div w:id="148851983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495682279">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006537">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58660059">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1891991">
      <w:bodyDiv w:val="1"/>
      <w:marLeft w:val="0"/>
      <w:marRight w:val="0"/>
      <w:marTop w:val="0"/>
      <w:marBottom w:val="0"/>
      <w:divBdr>
        <w:top w:val="none" w:sz="0" w:space="0" w:color="auto"/>
        <w:left w:val="none" w:sz="0" w:space="0" w:color="auto"/>
        <w:bottom w:val="none" w:sz="0" w:space="0" w:color="auto"/>
        <w:right w:val="none" w:sz="0" w:space="0" w:color="auto"/>
      </w:divBdr>
    </w:div>
    <w:div w:id="1592197356">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32259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5135368">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449188">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697363">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166875">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211501">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4811801">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49615509">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5901699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3525908">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796370637">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0904389">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1213274">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1681758">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019395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0119363">
      <w:bodyDiv w:val="1"/>
      <w:marLeft w:val="0"/>
      <w:marRight w:val="0"/>
      <w:marTop w:val="0"/>
      <w:marBottom w:val="0"/>
      <w:divBdr>
        <w:top w:val="none" w:sz="0" w:space="0" w:color="auto"/>
        <w:left w:val="none" w:sz="0" w:space="0" w:color="auto"/>
        <w:bottom w:val="none" w:sz="0" w:space="0" w:color="auto"/>
        <w:right w:val="none" w:sz="0" w:space="0" w:color="auto"/>
      </w:divBdr>
    </w:div>
    <w:div w:id="1882093205">
      <w:bodyDiv w:val="1"/>
      <w:marLeft w:val="0"/>
      <w:marRight w:val="0"/>
      <w:marTop w:val="0"/>
      <w:marBottom w:val="0"/>
      <w:divBdr>
        <w:top w:val="none" w:sz="0" w:space="0" w:color="auto"/>
        <w:left w:val="none" w:sz="0" w:space="0" w:color="auto"/>
        <w:bottom w:val="none" w:sz="0" w:space="0" w:color="auto"/>
        <w:right w:val="none" w:sz="0" w:space="0" w:color="auto"/>
      </w:divBdr>
    </w:div>
    <w:div w:id="188259801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0922547">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494284">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4075451">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09683091">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3655860">
      <w:bodyDiv w:val="1"/>
      <w:marLeft w:val="0"/>
      <w:marRight w:val="0"/>
      <w:marTop w:val="0"/>
      <w:marBottom w:val="0"/>
      <w:divBdr>
        <w:top w:val="none" w:sz="0" w:space="0" w:color="auto"/>
        <w:left w:val="none" w:sz="0" w:space="0" w:color="auto"/>
        <w:bottom w:val="none" w:sz="0" w:space="0" w:color="auto"/>
        <w:right w:val="none" w:sz="0" w:space="0" w:color="auto"/>
      </w:divBdr>
    </w:div>
    <w:div w:id="1914855481">
      <w:bodyDiv w:val="1"/>
      <w:marLeft w:val="0"/>
      <w:marRight w:val="0"/>
      <w:marTop w:val="0"/>
      <w:marBottom w:val="0"/>
      <w:divBdr>
        <w:top w:val="none" w:sz="0" w:space="0" w:color="auto"/>
        <w:left w:val="none" w:sz="0" w:space="0" w:color="auto"/>
        <w:bottom w:val="none" w:sz="0" w:space="0" w:color="auto"/>
        <w:right w:val="none" w:sz="0" w:space="0" w:color="auto"/>
      </w:divBdr>
    </w:div>
    <w:div w:id="1915165390">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29852392">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3680437">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0165514">
      <w:bodyDiv w:val="1"/>
      <w:marLeft w:val="0"/>
      <w:marRight w:val="0"/>
      <w:marTop w:val="0"/>
      <w:marBottom w:val="0"/>
      <w:divBdr>
        <w:top w:val="none" w:sz="0" w:space="0" w:color="auto"/>
        <w:left w:val="none" w:sz="0" w:space="0" w:color="auto"/>
        <w:bottom w:val="none" w:sz="0" w:space="0" w:color="auto"/>
        <w:right w:val="none" w:sz="0" w:space="0" w:color="auto"/>
      </w:divBdr>
    </w:div>
    <w:div w:id="1952736210">
      <w:bodyDiv w:val="1"/>
      <w:marLeft w:val="0"/>
      <w:marRight w:val="0"/>
      <w:marTop w:val="0"/>
      <w:marBottom w:val="0"/>
      <w:divBdr>
        <w:top w:val="none" w:sz="0" w:space="0" w:color="auto"/>
        <w:left w:val="none" w:sz="0" w:space="0" w:color="auto"/>
        <w:bottom w:val="none" w:sz="0" w:space="0" w:color="auto"/>
        <w:right w:val="none" w:sz="0" w:space="0" w:color="auto"/>
      </w:divBdr>
    </w:div>
    <w:div w:id="1953054662">
      <w:bodyDiv w:val="1"/>
      <w:marLeft w:val="0"/>
      <w:marRight w:val="0"/>
      <w:marTop w:val="0"/>
      <w:marBottom w:val="0"/>
      <w:divBdr>
        <w:top w:val="none" w:sz="0" w:space="0" w:color="auto"/>
        <w:left w:val="none" w:sz="0" w:space="0" w:color="auto"/>
        <w:bottom w:val="none" w:sz="0" w:space="0" w:color="auto"/>
        <w:right w:val="none" w:sz="0" w:space="0" w:color="auto"/>
      </w:divBdr>
    </w:div>
    <w:div w:id="1953785266">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3363371">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1959580">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1809506">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801869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146973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48480299">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1533089">
      <w:bodyDiv w:val="1"/>
      <w:marLeft w:val="0"/>
      <w:marRight w:val="0"/>
      <w:marTop w:val="0"/>
      <w:marBottom w:val="0"/>
      <w:divBdr>
        <w:top w:val="none" w:sz="0" w:space="0" w:color="auto"/>
        <w:left w:val="none" w:sz="0" w:space="0" w:color="auto"/>
        <w:bottom w:val="none" w:sz="0" w:space="0" w:color="auto"/>
        <w:right w:val="none" w:sz="0" w:space="0" w:color="auto"/>
      </w:divBdr>
    </w:div>
    <w:div w:id="2073574369">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6487404">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1123996">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094008819">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7120405">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294067">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AD27A-DA90-4911-A639-BD7FA429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20981</TotalTime>
  <Pages>1</Pages>
  <Words>4065</Words>
  <Characters>23175</Characters>
  <Application>Microsoft Office Word</Application>
  <DocSecurity>0</DocSecurity>
  <Lines>193</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421</cp:revision>
  <cp:lastPrinted>2016-10-09T02:46:00Z</cp:lastPrinted>
  <dcterms:created xsi:type="dcterms:W3CDTF">2012-09-10T20:05:00Z</dcterms:created>
  <dcterms:modified xsi:type="dcterms:W3CDTF">2016-10-09T02:46:00Z</dcterms:modified>
</cp:coreProperties>
</file>