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46D" w:rsidRDefault="008F646D" w:rsidP="008F646D">
      <w:pPr>
        <w:ind w:left="-1282" w:right="-709"/>
        <w:jc w:val="center"/>
        <w:rPr>
          <w:rFonts w:cs="Arial"/>
          <w:sz w:val="96"/>
          <w:szCs w:val="96"/>
          <w:rtl/>
        </w:rPr>
      </w:pPr>
      <w:bookmarkStart w:id="0" w:name="هنا4"/>
      <w:bookmarkEnd w:id="0"/>
      <w:r w:rsidRPr="00E73467">
        <w:rPr>
          <w:rFonts w:hint="cs"/>
          <w:sz w:val="96"/>
          <w:szCs w:val="96"/>
        </w:rPr>
        <w:sym w:font="AGA Arabesque" w:char="F050"/>
      </w:r>
    </w:p>
    <w:p w:rsidR="008F646D" w:rsidRDefault="008F646D" w:rsidP="008F646D">
      <w:pPr>
        <w:ind w:right="-709"/>
        <w:jc w:val="center"/>
        <w:rPr>
          <w:rFonts w:cs="PT Bold Heading"/>
          <w:sz w:val="96"/>
          <w:szCs w:val="96"/>
          <w:rtl/>
        </w:rPr>
      </w:pPr>
    </w:p>
    <w:p w:rsidR="008F646D" w:rsidRPr="00E73467" w:rsidRDefault="008F646D" w:rsidP="008F646D">
      <w:pPr>
        <w:ind w:right="-709"/>
        <w:jc w:val="center"/>
        <w:rPr>
          <w:rFonts w:cs="PT Bold Heading"/>
          <w:sz w:val="96"/>
          <w:szCs w:val="96"/>
          <w:rtl/>
        </w:rPr>
      </w:pPr>
      <w:r>
        <w:rPr>
          <w:rFonts w:cs="PT Bold Heading" w:hint="cs"/>
          <w:sz w:val="96"/>
          <w:szCs w:val="96"/>
          <w:rtl/>
        </w:rPr>
        <w:t>شرح كتاب التجريد الصريح لأحاديث الجامع الصحيح</w:t>
      </w:r>
    </w:p>
    <w:p w:rsidR="008F646D" w:rsidRDefault="008F646D" w:rsidP="008F646D">
      <w:pPr>
        <w:ind w:left="-1282" w:right="-709"/>
        <w:jc w:val="center"/>
        <w:rPr>
          <w:rFonts w:cs="Arial"/>
          <w:sz w:val="96"/>
          <w:szCs w:val="96"/>
          <w:rtl/>
        </w:rPr>
      </w:pPr>
    </w:p>
    <w:p w:rsidR="008F646D" w:rsidRDefault="008F646D" w:rsidP="008F646D">
      <w:pPr>
        <w:ind w:left="-1282" w:right="-709"/>
        <w:jc w:val="center"/>
        <w:rPr>
          <w:rFonts w:cs="Arial"/>
          <w:sz w:val="96"/>
          <w:szCs w:val="96"/>
          <w:rtl/>
        </w:rPr>
      </w:pPr>
    </w:p>
    <w:p w:rsidR="008F646D" w:rsidRDefault="008F646D" w:rsidP="008F646D">
      <w:pPr>
        <w:ind w:left="-1282" w:right="-709"/>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8F646D" w:rsidRPr="00454006" w:rsidRDefault="008F646D" w:rsidP="008F646D">
      <w:pPr>
        <w:ind w:left="-1282" w:right="-709"/>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8F646D" w:rsidRPr="001D33DC" w:rsidRDefault="008F646D" w:rsidP="008F646D">
      <w:pPr>
        <w:ind w:left="-1282" w:right="-709"/>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8F646D" w:rsidRDefault="008F646D" w:rsidP="008F646D">
      <w:pPr>
        <w:pStyle w:val="AL-MohanadBold16"/>
        <w:rPr>
          <w:rtl/>
        </w:rPr>
      </w:pPr>
    </w:p>
    <w:p w:rsidR="008F646D" w:rsidRPr="00482453" w:rsidRDefault="008F646D" w:rsidP="008F646D">
      <w:pPr>
        <w:pStyle w:val="AL-MohanadBold16"/>
        <w:rPr>
          <w:rtl/>
        </w:rPr>
      </w:pPr>
    </w:p>
    <w:p w:rsidR="008F646D" w:rsidRPr="00482453" w:rsidRDefault="008F646D" w:rsidP="009F09B9">
      <w:pPr>
        <w:ind w:left="-1282" w:right="-709"/>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9F09B9">
        <w:rPr>
          <w:rFonts w:ascii="Tahoma" w:hAnsi="Tahoma" w:cs="Tahoma" w:hint="cs"/>
          <w:bCs/>
          <w:sz w:val="32"/>
          <w:rtl/>
        </w:rPr>
        <w:t>السابعة عشر</w:t>
      </w:r>
      <w:r w:rsidRPr="00482453">
        <w:rPr>
          <w:rFonts w:ascii="Tahoma" w:hAnsi="Tahoma" w:cs="Tahoma"/>
          <w:bCs/>
          <w:sz w:val="32"/>
          <w:rtl/>
        </w:rPr>
        <w:t>)</w:t>
      </w:r>
    </w:p>
    <w:p w:rsidR="008F646D" w:rsidRDefault="008F646D" w:rsidP="008F646D">
      <w:pPr>
        <w:pStyle w:val="BodyTextIndent"/>
        <w:ind w:left="-1282" w:right="-709" w:firstLine="562"/>
        <w:jc w:val="center"/>
        <w:rPr>
          <w:rtl/>
        </w:rPr>
      </w:pPr>
    </w:p>
    <w:p w:rsidR="008F646D" w:rsidRPr="00482453" w:rsidRDefault="008F646D" w:rsidP="008F646D">
      <w:pPr>
        <w:pStyle w:val="BodyTextIndent"/>
        <w:tabs>
          <w:tab w:val="left" w:pos="3396"/>
        </w:tabs>
        <w:ind w:left="-1281" w:right="-709"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8F646D" w:rsidRDefault="008F646D" w:rsidP="008F646D">
      <w:pPr>
        <w:jc w:val="both"/>
        <w:rPr>
          <w:rFonts w:ascii="Simplified Arabic" w:hAnsi="Simplified Arabic"/>
          <w:sz w:val="32"/>
          <w:rtl/>
        </w:rPr>
      </w:pPr>
    </w:p>
    <w:p w:rsidR="00E52A3D" w:rsidRDefault="00E52A3D" w:rsidP="00E52A3D">
      <w:pPr>
        <w:jc w:val="both"/>
        <w:rPr>
          <w:color w:val="993300"/>
          <w:rtl/>
        </w:rPr>
      </w:pPr>
      <w:bookmarkStart w:id="1" w:name="_GoBack"/>
      <w:bookmarkEnd w:id="1"/>
    </w:p>
    <w:p w:rsidR="00E52A3D" w:rsidRDefault="00FF49E5" w:rsidP="00FF49E5">
      <w:pPr>
        <w:jc w:val="both"/>
        <w:rPr>
          <w:b/>
          <w:bCs/>
          <w:rtl/>
        </w:rPr>
      </w:pPr>
      <w:r>
        <w:rPr>
          <w:rFonts w:hint="cs"/>
          <w:b/>
          <w:bCs/>
          <w:rtl/>
        </w:rPr>
        <w:lastRenderedPageBreak/>
        <w:t>المقدم: "</w:t>
      </w:r>
      <w:r w:rsidR="00E52A3D">
        <w:rPr>
          <w:b/>
          <w:bCs/>
          <w:rtl/>
        </w:rPr>
        <w:t>ويأمرنا بالصلاة والصدق والعفاف والصلة".</w:t>
      </w:r>
    </w:p>
    <w:p w:rsidR="00E52A3D" w:rsidRDefault="00E52A3D" w:rsidP="00FF49E5">
      <w:pPr>
        <w:jc w:val="both"/>
        <w:rPr>
          <w:rtl/>
        </w:rPr>
      </w:pPr>
      <w:r>
        <w:rPr>
          <w:rtl/>
        </w:rPr>
        <w:t xml:space="preserve">الحديث السابع، يقول المؤلف </w:t>
      </w:r>
      <w:r w:rsidR="00FF49E5">
        <w:rPr>
          <w:rFonts w:hint="cs"/>
          <w:rtl/>
        </w:rPr>
        <w:t>-</w:t>
      </w:r>
      <w:r>
        <w:rPr>
          <w:rtl/>
        </w:rPr>
        <w:t>رحمه الله تعالى</w:t>
      </w:r>
      <w:r w:rsidR="00FF49E5">
        <w:rPr>
          <w:rFonts w:hint="cs"/>
          <w:rtl/>
        </w:rPr>
        <w:t>-</w:t>
      </w:r>
      <w:r>
        <w:rPr>
          <w:rtl/>
        </w:rPr>
        <w:t xml:space="preserve">: </w:t>
      </w:r>
      <w:r>
        <w:rPr>
          <w:b/>
          <w:bCs/>
          <w:rtl/>
        </w:rPr>
        <w:t>"وعنه"</w:t>
      </w:r>
      <w:r>
        <w:rPr>
          <w:rtl/>
        </w:rPr>
        <w:t xml:space="preserve">، </w:t>
      </w:r>
      <w:r w:rsidR="00FF49E5">
        <w:rPr>
          <w:rFonts w:hint="cs"/>
          <w:rtl/>
        </w:rPr>
        <w:t>يعني</w:t>
      </w:r>
      <w:r>
        <w:rPr>
          <w:rtl/>
        </w:rPr>
        <w:t xml:space="preserve"> ابن عباس راوي الحديث السابق، </w:t>
      </w:r>
      <w:r>
        <w:rPr>
          <w:b/>
          <w:bCs/>
          <w:rtl/>
        </w:rPr>
        <w:t>"أن أبا سفيان بن حربٍ أخبره، أن هرقل أرسل إليه في رك</w:t>
      </w:r>
      <w:r w:rsidR="00FF49E5">
        <w:rPr>
          <w:rFonts w:hint="cs"/>
          <w:b/>
          <w:bCs/>
          <w:rtl/>
        </w:rPr>
        <w:t>ْ</w:t>
      </w:r>
      <w:r>
        <w:rPr>
          <w:b/>
          <w:bCs/>
          <w:rtl/>
        </w:rPr>
        <w:t xml:space="preserve">بٍ من قريش"، </w:t>
      </w:r>
      <w:r>
        <w:rPr>
          <w:rtl/>
        </w:rPr>
        <w:t>ه</w:t>
      </w:r>
      <w:r w:rsidR="00FF49E5">
        <w:rPr>
          <w:rFonts w:hint="cs"/>
          <w:rtl/>
        </w:rPr>
        <w:t>ِ</w:t>
      </w:r>
      <w:r>
        <w:rPr>
          <w:rtl/>
        </w:rPr>
        <w:t>ر</w:t>
      </w:r>
      <w:r w:rsidR="00FF49E5">
        <w:rPr>
          <w:rFonts w:hint="cs"/>
          <w:rtl/>
        </w:rPr>
        <w:t>َ</w:t>
      </w:r>
      <w:r>
        <w:rPr>
          <w:rtl/>
        </w:rPr>
        <w:t>ق</w:t>
      </w:r>
      <w:r w:rsidR="00FF49E5">
        <w:rPr>
          <w:rFonts w:hint="cs"/>
          <w:rtl/>
        </w:rPr>
        <w:t>ْ</w:t>
      </w:r>
      <w:r>
        <w:rPr>
          <w:rtl/>
        </w:rPr>
        <w:t>ل بكسر الهاء وفتح الراء كدمشق، ممنوع من الصرف للعلمية والعجمة، وحكي فيه: هِرْقِل بسكون الراء وكسر القاف، والأول أشهر، ولقبه قيصر، قاله الشافعي، كما ي</w:t>
      </w:r>
      <w:r w:rsidR="00FF49E5">
        <w:rPr>
          <w:rFonts w:hint="cs"/>
          <w:rtl/>
        </w:rPr>
        <w:t>ُ</w:t>
      </w:r>
      <w:r>
        <w:rPr>
          <w:rtl/>
        </w:rPr>
        <w:t>لق</w:t>
      </w:r>
      <w:r w:rsidR="00FF49E5">
        <w:rPr>
          <w:rFonts w:hint="cs"/>
          <w:rtl/>
        </w:rPr>
        <w:t>َّ</w:t>
      </w:r>
      <w:r>
        <w:rPr>
          <w:rtl/>
        </w:rPr>
        <w:t>ب ملك الفرس كسرى، وملك الترك يقال له خاقان، ملك الحبشة يقال له النجاشي، والقبط يقول له فرعون، ومصر العزيز، وح</w:t>
      </w:r>
      <w:r w:rsidR="00FF49E5">
        <w:rPr>
          <w:rFonts w:hint="cs"/>
          <w:rtl/>
        </w:rPr>
        <w:t>ِ</w:t>
      </w:r>
      <w:r>
        <w:rPr>
          <w:rtl/>
        </w:rPr>
        <w:t>م</w:t>
      </w:r>
      <w:r w:rsidR="00FF49E5">
        <w:rPr>
          <w:rFonts w:hint="cs"/>
          <w:rtl/>
        </w:rPr>
        <w:t>ْ</w:t>
      </w:r>
      <w:r>
        <w:rPr>
          <w:rtl/>
        </w:rPr>
        <w:t>ي</w:t>
      </w:r>
      <w:r w:rsidR="00FF49E5">
        <w:rPr>
          <w:rFonts w:hint="cs"/>
          <w:rtl/>
        </w:rPr>
        <w:t>َ</w:t>
      </w:r>
      <w:r>
        <w:rPr>
          <w:rtl/>
        </w:rPr>
        <w:t>ر ت</w:t>
      </w:r>
      <w:r w:rsidR="00FF49E5">
        <w:rPr>
          <w:rFonts w:hint="cs"/>
          <w:rtl/>
        </w:rPr>
        <w:t>ُ</w:t>
      </w:r>
      <w:r>
        <w:rPr>
          <w:rtl/>
        </w:rPr>
        <w:t>ب</w:t>
      </w:r>
      <w:r w:rsidR="00FF49E5">
        <w:rPr>
          <w:rFonts w:hint="cs"/>
          <w:rtl/>
        </w:rPr>
        <w:t>َّ</w:t>
      </w:r>
      <w:r>
        <w:rPr>
          <w:rtl/>
        </w:rPr>
        <w:t xml:space="preserve">ع، وغير ذلك كما في عمدة القاري، </w:t>
      </w:r>
      <w:r>
        <w:rPr>
          <w:b/>
          <w:bCs/>
          <w:rtl/>
        </w:rPr>
        <w:t>"أرسل إليه"</w:t>
      </w:r>
      <w:r>
        <w:rPr>
          <w:rtl/>
        </w:rPr>
        <w:t xml:space="preserve"> أي أرسل هرقل</w:t>
      </w:r>
      <w:r w:rsidR="00FF49E5">
        <w:rPr>
          <w:rFonts w:hint="cs"/>
          <w:rtl/>
        </w:rPr>
        <w:t>ُ</w:t>
      </w:r>
      <w:r>
        <w:rPr>
          <w:rtl/>
        </w:rPr>
        <w:t xml:space="preserve"> إليه، أي إلى أبي سفيان </w:t>
      </w:r>
      <w:r>
        <w:rPr>
          <w:b/>
          <w:bCs/>
          <w:rtl/>
        </w:rPr>
        <w:t>"في ركب"</w:t>
      </w:r>
      <w:r>
        <w:rPr>
          <w:rtl/>
        </w:rPr>
        <w:t xml:space="preserve">، حال كونه مع ركب، جمع راكب كصحب وصاحب، وهم أولو الإبل العشر فما فوقها، </w:t>
      </w:r>
      <w:r>
        <w:rPr>
          <w:b/>
          <w:bCs/>
          <w:rtl/>
        </w:rPr>
        <w:t>"م</w:t>
      </w:r>
      <w:r w:rsidR="00FF49E5">
        <w:rPr>
          <w:rFonts w:hint="cs"/>
          <w:b/>
          <w:bCs/>
          <w:rtl/>
        </w:rPr>
        <w:t>ِ</w:t>
      </w:r>
      <w:r>
        <w:rPr>
          <w:b/>
          <w:bCs/>
          <w:rtl/>
        </w:rPr>
        <w:t>ن قريش"</w:t>
      </w:r>
      <w:r>
        <w:rPr>
          <w:rtl/>
        </w:rPr>
        <w:t xml:space="preserve"> صفة لركب، وم</w:t>
      </w:r>
      <w:r w:rsidR="00FF49E5">
        <w:rPr>
          <w:rFonts w:hint="cs"/>
          <w:rtl/>
        </w:rPr>
        <w:t>ِ</w:t>
      </w:r>
      <w:r>
        <w:rPr>
          <w:rtl/>
        </w:rPr>
        <w:t>ن لبيان الجنس، أو للتبعيض، وكان عدد الركب ثلاثين رجلاً كما عند الحاكم وعند ابن السكن نحو من عشرين، وعند ابن أبي شيبة أن المغيرة بن شعبة منهم، وضع</w:t>
      </w:r>
      <w:r w:rsidR="00FF49E5">
        <w:rPr>
          <w:rFonts w:hint="cs"/>
          <w:rtl/>
        </w:rPr>
        <w:t>َّ</w:t>
      </w:r>
      <w:r>
        <w:rPr>
          <w:rtl/>
        </w:rPr>
        <w:t>فه الب</w:t>
      </w:r>
      <w:r w:rsidR="00FF49E5">
        <w:rPr>
          <w:rFonts w:hint="cs"/>
          <w:rtl/>
        </w:rPr>
        <w:t>ُ</w:t>
      </w:r>
      <w:r>
        <w:rPr>
          <w:rtl/>
        </w:rPr>
        <w:t>ل</w:t>
      </w:r>
      <w:r w:rsidR="00FF49E5">
        <w:rPr>
          <w:rFonts w:hint="cs"/>
          <w:rtl/>
        </w:rPr>
        <w:t>ْ</w:t>
      </w:r>
      <w:r>
        <w:rPr>
          <w:rtl/>
        </w:rPr>
        <w:t>ق</w:t>
      </w:r>
      <w:r w:rsidR="00FF49E5">
        <w:rPr>
          <w:rFonts w:hint="cs"/>
          <w:rtl/>
        </w:rPr>
        <w:t>ِ</w:t>
      </w:r>
      <w:r>
        <w:rPr>
          <w:rtl/>
        </w:rPr>
        <w:t>يني بأن المغيرة كان مسلم</w:t>
      </w:r>
      <w:r>
        <w:rPr>
          <w:rFonts w:hint="cs"/>
          <w:rtl/>
        </w:rPr>
        <w:t>ً</w:t>
      </w:r>
      <w:r>
        <w:rPr>
          <w:rtl/>
        </w:rPr>
        <w:t>ا وقتها، فإنه أسلم عام الخندق فيبعد أن يكون حاضر</w:t>
      </w:r>
      <w:r>
        <w:rPr>
          <w:rFonts w:hint="cs"/>
          <w:rtl/>
        </w:rPr>
        <w:t>ً</w:t>
      </w:r>
      <w:r>
        <w:rPr>
          <w:rtl/>
        </w:rPr>
        <w:t>ا ويسكت مع كونه مسلم</w:t>
      </w:r>
      <w:r>
        <w:rPr>
          <w:rFonts w:hint="cs"/>
          <w:rtl/>
        </w:rPr>
        <w:t>ً</w:t>
      </w:r>
      <w:r>
        <w:rPr>
          <w:rtl/>
        </w:rPr>
        <w:t>ا.</w:t>
      </w:r>
    </w:p>
    <w:p w:rsidR="00E52A3D" w:rsidRDefault="00E52A3D" w:rsidP="004A1B3C">
      <w:pPr>
        <w:jc w:val="both"/>
        <w:rPr>
          <w:rtl/>
        </w:rPr>
      </w:pPr>
      <w:r>
        <w:rPr>
          <w:rtl/>
        </w:rPr>
        <w:t xml:space="preserve">والحال أنهم </w:t>
      </w:r>
      <w:r>
        <w:rPr>
          <w:b/>
          <w:bCs/>
          <w:rtl/>
        </w:rPr>
        <w:t>"كانوا ت</w:t>
      </w:r>
      <w:r w:rsidR="00E30D5D">
        <w:rPr>
          <w:rFonts w:hint="cs"/>
          <w:b/>
          <w:bCs/>
          <w:rtl/>
        </w:rPr>
        <w:t>ُ</w:t>
      </w:r>
      <w:r>
        <w:rPr>
          <w:b/>
          <w:bCs/>
          <w:rtl/>
        </w:rPr>
        <w:t>ج</w:t>
      </w:r>
      <w:r w:rsidR="00E30D5D">
        <w:rPr>
          <w:rFonts w:hint="cs"/>
          <w:b/>
          <w:bCs/>
          <w:rtl/>
        </w:rPr>
        <w:t>َّ</w:t>
      </w:r>
      <w:r>
        <w:rPr>
          <w:b/>
          <w:bCs/>
          <w:rtl/>
        </w:rPr>
        <w:t>ار</w:t>
      </w:r>
      <w:r>
        <w:rPr>
          <w:rFonts w:hint="cs"/>
          <w:b/>
          <w:bCs/>
          <w:rtl/>
        </w:rPr>
        <w:t>ً</w:t>
      </w:r>
      <w:r>
        <w:rPr>
          <w:b/>
          <w:bCs/>
          <w:rtl/>
        </w:rPr>
        <w:t>ا"</w:t>
      </w:r>
      <w:r>
        <w:rPr>
          <w:rtl/>
        </w:rPr>
        <w:t xml:space="preserve"> بضم التاء وتشديد الجيم على وزن ك</w:t>
      </w:r>
      <w:r w:rsidR="00E30D5D">
        <w:rPr>
          <w:rFonts w:hint="cs"/>
          <w:rtl/>
        </w:rPr>
        <w:t>ُ</w:t>
      </w:r>
      <w:r>
        <w:rPr>
          <w:rtl/>
        </w:rPr>
        <w:t>ف</w:t>
      </w:r>
      <w:r w:rsidR="00E30D5D">
        <w:rPr>
          <w:rFonts w:hint="cs"/>
          <w:rtl/>
        </w:rPr>
        <w:t>َّ</w:t>
      </w:r>
      <w:r>
        <w:rPr>
          <w:rtl/>
        </w:rPr>
        <w:t>ار، وبالكسر والتخفيف على وزن: ك</w:t>
      </w:r>
      <w:r w:rsidR="00E30D5D">
        <w:rPr>
          <w:rFonts w:hint="cs"/>
          <w:rtl/>
        </w:rPr>
        <w:t>ِ</w:t>
      </w:r>
      <w:r w:rsidR="00926C42">
        <w:rPr>
          <w:rtl/>
        </w:rPr>
        <w:t>لا</w:t>
      </w:r>
      <w:r>
        <w:rPr>
          <w:rtl/>
        </w:rPr>
        <w:t>ب ت</w:t>
      </w:r>
      <w:r w:rsidR="00E30D5D">
        <w:rPr>
          <w:rFonts w:hint="cs"/>
          <w:rtl/>
        </w:rPr>
        <w:t>ِ</w:t>
      </w:r>
      <w:r>
        <w:rPr>
          <w:rtl/>
        </w:rPr>
        <w:t>ج</w:t>
      </w:r>
      <w:r w:rsidR="00E30D5D">
        <w:rPr>
          <w:rFonts w:hint="cs"/>
          <w:rtl/>
        </w:rPr>
        <w:t>َ</w:t>
      </w:r>
      <w:r>
        <w:rPr>
          <w:rtl/>
        </w:rPr>
        <w:t xml:space="preserve">ار، جمع تاجر أي متلبسين بصفة التجارة، </w:t>
      </w:r>
      <w:r>
        <w:rPr>
          <w:b/>
          <w:bCs/>
          <w:rtl/>
        </w:rPr>
        <w:t>"بالشام"</w:t>
      </w:r>
      <w:r>
        <w:rPr>
          <w:rtl/>
        </w:rPr>
        <w:t xml:space="preserve"> بالهمز، وقد يترك، وقد تسهل الكلمة فيقال: بالشام، وهو متعلق بـ</w:t>
      </w:r>
      <w:r w:rsidR="00E30D5D" w:rsidRPr="00E30D5D">
        <w:rPr>
          <w:rFonts w:hint="cs"/>
          <w:b/>
          <w:bCs/>
          <w:rtl/>
        </w:rPr>
        <w:t>"</w:t>
      </w:r>
      <w:r w:rsidRPr="00E30D5D">
        <w:rPr>
          <w:b/>
          <w:bCs/>
          <w:rtl/>
        </w:rPr>
        <w:t>كانوا</w:t>
      </w:r>
      <w:r w:rsidR="00E30D5D" w:rsidRPr="00E30D5D">
        <w:rPr>
          <w:rFonts w:hint="cs"/>
          <w:b/>
          <w:bCs/>
          <w:rtl/>
        </w:rPr>
        <w:t>"</w:t>
      </w:r>
      <w:r>
        <w:rPr>
          <w:rtl/>
        </w:rPr>
        <w:t>، كانوا بالشام، أو بقوله: تجار</w:t>
      </w:r>
      <w:r>
        <w:rPr>
          <w:rFonts w:hint="cs"/>
          <w:rtl/>
        </w:rPr>
        <w:t>ً</w:t>
      </w:r>
      <w:r>
        <w:rPr>
          <w:rtl/>
        </w:rPr>
        <w:t>ا</w:t>
      </w:r>
      <w:r>
        <w:rPr>
          <w:rFonts w:hint="cs"/>
          <w:rtl/>
        </w:rPr>
        <w:t>،</w:t>
      </w:r>
      <w:r w:rsidR="00E30D5D">
        <w:rPr>
          <w:rtl/>
        </w:rPr>
        <w:t xml:space="preserve"> تجار</w:t>
      </w:r>
      <w:r w:rsidR="00E30D5D">
        <w:rPr>
          <w:rFonts w:hint="cs"/>
          <w:rtl/>
        </w:rPr>
        <w:t>ً</w:t>
      </w:r>
      <w:r w:rsidR="00E30D5D">
        <w:rPr>
          <w:rtl/>
        </w:rPr>
        <w:t>ا</w:t>
      </w:r>
      <w:r>
        <w:rPr>
          <w:rtl/>
        </w:rPr>
        <w:t xml:space="preserve"> بالشام، </w:t>
      </w:r>
      <w:r>
        <w:rPr>
          <w:b/>
          <w:bCs/>
          <w:rtl/>
        </w:rPr>
        <w:t>"في المدة التي كان رسول الله -صلى الله عليه وسلم- مادّ</w:t>
      </w:r>
      <w:r w:rsidR="00E30D5D">
        <w:rPr>
          <w:rFonts w:hint="cs"/>
          <w:b/>
          <w:bCs/>
          <w:rtl/>
        </w:rPr>
        <w:t>َ</w:t>
      </w:r>
      <w:r>
        <w:rPr>
          <w:b/>
          <w:bCs/>
          <w:rtl/>
        </w:rPr>
        <w:t>"</w:t>
      </w:r>
      <w:r>
        <w:rPr>
          <w:rtl/>
        </w:rPr>
        <w:t xml:space="preserve"> بتشديد الدال أصله مادد، فأدغم الأول في الثاني من المثلين، أدغمت الدال في الدال، وهذه مفاعلة والمماد</w:t>
      </w:r>
      <w:r w:rsidR="00E30D5D">
        <w:rPr>
          <w:rFonts w:hint="cs"/>
          <w:rtl/>
        </w:rPr>
        <w:t>َّ</w:t>
      </w:r>
      <w:r>
        <w:rPr>
          <w:rtl/>
        </w:rPr>
        <w:t>ة هذه والمفاعلة من الطرفين، والمراد م</w:t>
      </w:r>
      <w:r w:rsidR="00E30D5D">
        <w:rPr>
          <w:rFonts w:hint="cs"/>
          <w:rtl/>
        </w:rPr>
        <w:t>ُ</w:t>
      </w:r>
      <w:r>
        <w:rPr>
          <w:rtl/>
        </w:rPr>
        <w:t>د</w:t>
      </w:r>
      <w:r w:rsidR="00E30D5D">
        <w:rPr>
          <w:rFonts w:hint="cs"/>
          <w:rtl/>
        </w:rPr>
        <w:t>َّ</w:t>
      </w:r>
      <w:r>
        <w:rPr>
          <w:rtl/>
        </w:rPr>
        <w:t xml:space="preserve">ة صلح الحديبية سنة ست </w:t>
      </w:r>
      <w:r>
        <w:rPr>
          <w:b/>
          <w:bCs/>
          <w:rtl/>
        </w:rPr>
        <w:t>"فيها أبا سفيان وكفار قريش"</w:t>
      </w:r>
      <w:r>
        <w:rPr>
          <w:rtl/>
        </w:rPr>
        <w:t xml:space="preserve"> أي مع كفار قريش على وضع الحرب مدة عشر سنين، وكفار بالنصب مفعول معه، أو عطف على المفعول به، وهو </w:t>
      </w:r>
      <w:r w:rsidR="00E30D5D" w:rsidRPr="00E30D5D">
        <w:rPr>
          <w:rFonts w:hint="cs"/>
          <w:b/>
          <w:bCs/>
          <w:rtl/>
        </w:rPr>
        <w:t>"</w:t>
      </w:r>
      <w:r w:rsidRPr="00E30D5D">
        <w:rPr>
          <w:b/>
          <w:bCs/>
          <w:rtl/>
        </w:rPr>
        <w:t>أبا سفيان</w:t>
      </w:r>
      <w:r w:rsidR="00E30D5D" w:rsidRPr="00E30D5D">
        <w:rPr>
          <w:rFonts w:hint="cs"/>
          <w:b/>
          <w:bCs/>
          <w:rtl/>
        </w:rPr>
        <w:t>"</w:t>
      </w:r>
      <w:r>
        <w:rPr>
          <w:rtl/>
        </w:rPr>
        <w:t xml:space="preserve"> </w:t>
      </w:r>
      <w:r>
        <w:rPr>
          <w:b/>
          <w:bCs/>
          <w:rtl/>
        </w:rPr>
        <w:t>"فأتوه"</w:t>
      </w:r>
      <w:r>
        <w:rPr>
          <w:rtl/>
        </w:rPr>
        <w:t xml:space="preserve"> أي أرسل إليهم </w:t>
      </w:r>
      <w:r w:rsidR="00E30D5D">
        <w:rPr>
          <w:rFonts w:hint="cs"/>
          <w:rtl/>
        </w:rPr>
        <w:t>ب</w:t>
      </w:r>
      <w:r>
        <w:rPr>
          <w:rtl/>
        </w:rPr>
        <w:t>تقدير، أي أرسل إليهم في طلب إتيان الركب فجاء الرسول يطلب إتيانهم فأتوه، وقد وجدهم الرسول بغ</w:t>
      </w:r>
      <w:r w:rsidR="00E30D5D">
        <w:rPr>
          <w:rFonts w:hint="cs"/>
          <w:rtl/>
        </w:rPr>
        <w:t>َ</w:t>
      </w:r>
      <w:r>
        <w:rPr>
          <w:rtl/>
        </w:rPr>
        <w:t>ز</w:t>
      </w:r>
      <w:r w:rsidR="00E30D5D">
        <w:rPr>
          <w:rFonts w:hint="cs"/>
          <w:rtl/>
        </w:rPr>
        <w:t>َّ</w:t>
      </w:r>
      <w:r>
        <w:rPr>
          <w:rtl/>
        </w:rPr>
        <w:t xml:space="preserve">ة، </w:t>
      </w:r>
      <w:r w:rsidR="00E30D5D" w:rsidRPr="00E30D5D">
        <w:rPr>
          <w:rFonts w:hint="cs"/>
          <w:b/>
          <w:bCs/>
          <w:rtl/>
        </w:rPr>
        <w:t>"</w:t>
      </w:r>
      <w:r w:rsidRPr="00E30D5D">
        <w:rPr>
          <w:b/>
          <w:bCs/>
          <w:rtl/>
        </w:rPr>
        <w:t>وهم</w:t>
      </w:r>
      <w:r w:rsidR="00E30D5D" w:rsidRPr="00E30D5D">
        <w:rPr>
          <w:rFonts w:hint="cs"/>
          <w:b/>
          <w:bCs/>
          <w:rtl/>
        </w:rPr>
        <w:t>"</w:t>
      </w:r>
      <w:r>
        <w:rPr>
          <w:rtl/>
        </w:rPr>
        <w:t xml:space="preserve"> أي هرقل وجماعته، وفي رواية: </w:t>
      </w:r>
      <w:r>
        <w:rPr>
          <w:b/>
          <w:bCs/>
          <w:rtl/>
        </w:rPr>
        <w:t>"وهو بإيلياء"</w:t>
      </w:r>
      <w:r>
        <w:rPr>
          <w:rtl/>
        </w:rPr>
        <w:t xml:space="preserve"> بالمد على وزن ك</w:t>
      </w:r>
      <w:r w:rsidR="00E30D5D">
        <w:rPr>
          <w:rFonts w:hint="cs"/>
          <w:rtl/>
        </w:rPr>
        <w:t>ِ</w:t>
      </w:r>
      <w:r>
        <w:rPr>
          <w:rtl/>
        </w:rPr>
        <w:t>ب</w:t>
      </w:r>
      <w:r w:rsidR="00E30D5D">
        <w:rPr>
          <w:rFonts w:hint="cs"/>
          <w:rtl/>
        </w:rPr>
        <w:t>ْ</w:t>
      </w:r>
      <w:r>
        <w:rPr>
          <w:rtl/>
        </w:rPr>
        <w:t>ر</w:t>
      </w:r>
      <w:r w:rsidR="00E30D5D">
        <w:rPr>
          <w:rFonts w:hint="cs"/>
          <w:rtl/>
        </w:rPr>
        <w:t>ِ</w:t>
      </w:r>
      <w:r>
        <w:rPr>
          <w:rtl/>
        </w:rPr>
        <w:t>ي</w:t>
      </w:r>
      <w:r w:rsidR="00E30D5D">
        <w:rPr>
          <w:rFonts w:hint="cs"/>
          <w:rtl/>
        </w:rPr>
        <w:t>َ</w:t>
      </w:r>
      <w:r>
        <w:rPr>
          <w:rtl/>
        </w:rPr>
        <w:t>اء، وإيليا بالقصر وبحذف الياء الأولى إلياء وهو بيت المقدس، والباء بمعنى في، الباء للظرفية بمعنى في، على هذا لا ي</w:t>
      </w:r>
      <w:r w:rsidR="00E30D5D">
        <w:rPr>
          <w:rFonts w:hint="cs"/>
          <w:rtl/>
        </w:rPr>
        <w:t>ُ</w:t>
      </w:r>
      <w:r>
        <w:rPr>
          <w:rtl/>
        </w:rPr>
        <w:t>نك</w:t>
      </w:r>
      <w:r w:rsidR="00E30D5D">
        <w:rPr>
          <w:rFonts w:hint="cs"/>
          <w:rtl/>
        </w:rPr>
        <w:t>َ</w:t>
      </w:r>
      <w:r>
        <w:rPr>
          <w:rtl/>
        </w:rPr>
        <w:t xml:space="preserve">ر إذا قيل: بمكان كذا، والمراد في مكان كذا، </w:t>
      </w:r>
      <w:r>
        <w:rPr>
          <w:b/>
          <w:bCs/>
          <w:rtl/>
        </w:rPr>
        <w:t>"فدعاهم"</w:t>
      </w:r>
      <w:r>
        <w:rPr>
          <w:rtl/>
        </w:rPr>
        <w:t xml:space="preserve"> ه</w:t>
      </w:r>
      <w:r w:rsidR="00E30D5D">
        <w:rPr>
          <w:rFonts w:hint="cs"/>
          <w:rtl/>
        </w:rPr>
        <w:t>ِ</w:t>
      </w:r>
      <w:r>
        <w:rPr>
          <w:rtl/>
        </w:rPr>
        <w:t>ر</w:t>
      </w:r>
      <w:r w:rsidR="00E30D5D">
        <w:rPr>
          <w:rFonts w:hint="cs"/>
          <w:rtl/>
        </w:rPr>
        <w:t>َ</w:t>
      </w:r>
      <w:r>
        <w:rPr>
          <w:rtl/>
        </w:rPr>
        <w:t>ق</w:t>
      </w:r>
      <w:r w:rsidR="00E30D5D">
        <w:rPr>
          <w:rFonts w:hint="cs"/>
          <w:rtl/>
        </w:rPr>
        <w:t>ْ</w:t>
      </w:r>
      <w:r>
        <w:rPr>
          <w:rtl/>
        </w:rPr>
        <w:t xml:space="preserve">ل حال كونه </w:t>
      </w:r>
      <w:r>
        <w:rPr>
          <w:b/>
          <w:bCs/>
          <w:rtl/>
        </w:rPr>
        <w:t>"في مجلسه وحول</w:t>
      </w:r>
      <w:r w:rsidR="00E30D5D">
        <w:rPr>
          <w:rFonts w:hint="cs"/>
          <w:b/>
          <w:bCs/>
          <w:rtl/>
        </w:rPr>
        <w:t>َ</w:t>
      </w:r>
      <w:r>
        <w:rPr>
          <w:b/>
          <w:bCs/>
          <w:rtl/>
        </w:rPr>
        <w:t>ه"</w:t>
      </w:r>
      <w:r>
        <w:rPr>
          <w:rtl/>
        </w:rPr>
        <w:t xml:space="preserve"> منصوب على الظرفية وهو خبر المبتدأ الذي هو </w:t>
      </w:r>
      <w:r>
        <w:rPr>
          <w:b/>
          <w:bCs/>
          <w:rtl/>
        </w:rPr>
        <w:t>"عظماء الروم"</w:t>
      </w:r>
      <w:r>
        <w:rPr>
          <w:rtl/>
        </w:rPr>
        <w:t>، وهم ولد ع</w:t>
      </w:r>
      <w:r w:rsidR="00E30D5D">
        <w:rPr>
          <w:rFonts w:hint="cs"/>
          <w:rtl/>
        </w:rPr>
        <w:t>ِ</w:t>
      </w:r>
      <w:r>
        <w:rPr>
          <w:rtl/>
        </w:rPr>
        <w:t>ي</w:t>
      </w:r>
      <w:r w:rsidR="00E30D5D">
        <w:rPr>
          <w:rFonts w:hint="cs"/>
          <w:rtl/>
        </w:rPr>
        <w:t>ْ</w:t>
      </w:r>
      <w:r>
        <w:rPr>
          <w:rtl/>
        </w:rPr>
        <w:t>ص بن إسحاق بن إبراهيم على الصحيح، ودخل فيهم طوائف من العرب من ت</w:t>
      </w:r>
      <w:r w:rsidR="00E30D5D">
        <w:rPr>
          <w:rFonts w:hint="cs"/>
          <w:rtl/>
        </w:rPr>
        <w:t>َ</w:t>
      </w:r>
      <w:r>
        <w:rPr>
          <w:rtl/>
        </w:rPr>
        <w:t>ن</w:t>
      </w:r>
      <w:r w:rsidR="00E30D5D">
        <w:rPr>
          <w:rFonts w:hint="cs"/>
          <w:rtl/>
        </w:rPr>
        <w:t>ُ</w:t>
      </w:r>
      <w:r>
        <w:rPr>
          <w:rtl/>
        </w:rPr>
        <w:t>و</w:t>
      </w:r>
      <w:r w:rsidR="00E30D5D">
        <w:rPr>
          <w:rFonts w:hint="cs"/>
          <w:rtl/>
        </w:rPr>
        <w:t>ْ</w:t>
      </w:r>
      <w:r>
        <w:rPr>
          <w:rtl/>
        </w:rPr>
        <w:t>خ وب</w:t>
      </w:r>
      <w:r w:rsidR="00E30D5D">
        <w:rPr>
          <w:rFonts w:hint="cs"/>
          <w:rtl/>
        </w:rPr>
        <w:t>َ</w:t>
      </w:r>
      <w:r>
        <w:rPr>
          <w:rtl/>
        </w:rPr>
        <w:t>ه</w:t>
      </w:r>
      <w:r w:rsidR="00E30D5D">
        <w:rPr>
          <w:rFonts w:hint="cs"/>
          <w:rtl/>
        </w:rPr>
        <w:t>ْ</w:t>
      </w:r>
      <w:r>
        <w:rPr>
          <w:rtl/>
        </w:rPr>
        <w:t>ر</w:t>
      </w:r>
      <w:r w:rsidR="00E30D5D">
        <w:rPr>
          <w:rFonts w:hint="cs"/>
          <w:rtl/>
        </w:rPr>
        <w:t>َ</w:t>
      </w:r>
      <w:r>
        <w:rPr>
          <w:rtl/>
        </w:rPr>
        <w:t>اء وغيرهم من غ</w:t>
      </w:r>
      <w:r w:rsidR="00E30D5D">
        <w:rPr>
          <w:rFonts w:hint="cs"/>
          <w:rtl/>
        </w:rPr>
        <w:t>َ</w:t>
      </w:r>
      <w:r>
        <w:rPr>
          <w:rtl/>
        </w:rPr>
        <w:t>س</w:t>
      </w:r>
      <w:r w:rsidR="00E30D5D">
        <w:rPr>
          <w:rFonts w:hint="cs"/>
          <w:rtl/>
        </w:rPr>
        <w:t>َّ</w:t>
      </w:r>
      <w:r>
        <w:rPr>
          <w:rtl/>
        </w:rPr>
        <w:t xml:space="preserve">ان كانوا بالشام، فلما أجلاهم المسلمون عنها دخلوا بلاد الروم واستوطنوها، فاختلطت أنسابهم، وعند ابن السكن: وعنده بطارقته والقسيسون والرهبان، </w:t>
      </w:r>
      <w:r>
        <w:rPr>
          <w:b/>
          <w:bCs/>
          <w:rtl/>
        </w:rPr>
        <w:t>"ثم دعاهم"</w:t>
      </w:r>
      <w:r>
        <w:rPr>
          <w:rtl/>
        </w:rPr>
        <w:t>، قال:</w:t>
      </w:r>
      <w:r w:rsidR="00BD31D2">
        <w:rPr>
          <w:rFonts w:hint="cs"/>
          <w:rtl/>
        </w:rPr>
        <w:t xml:space="preserve"> فدعاهم،</w:t>
      </w:r>
      <w:r w:rsidR="00BD31D2">
        <w:rPr>
          <w:rtl/>
        </w:rPr>
        <w:t xml:space="preserve"> ثم دعاهم ع</w:t>
      </w:r>
      <w:r w:rsidR="00E30D5D">
        <w:rPr>
          <w:rFonts w:hint="cs"/>
          <w:rtl/>
        </w:rPr>
        <w:t>ُ</w:t>
      </w:r>
      <w:r w:rsidR="00BD31D2">
        <w:rPr>
          <w:rtl/>
        </w:rPr>
        <w:t>ط</w:t>
      </w:r>
      <w:r w:rsidR="00E30D5D">
        <w:rPr>
          <w:rFonts w:hint="cs"/>
          <w:rtl/>
        </w:rPr>
        <w:t>ِ</w:t>
      </w:r>
      <w:r w:rsidR="00BD31D2">
        <w:rPr>
          <w:rtl/>
        </w:rPr>
        <w:t>ف على قوله: فدعاهم</w:t>
      </w:r>
      <w:r>
        <w:rPr>
          <w:rtl/>
        </w:rPr>
        <w:t xml:space="preserve"> وليس بتكرار، بل معناه أمر بإحضارهم، فلما حضروا وقعت مهلة، ثم استدناهم كما أشعر بذلك العطف بـ</w:t>
      </w:r>
      <w:r w:rsidR="00E30D5D" w:rsidRPr="00E30D5D">
        <w:rPr>
          <w:rFonts w:hint="cs"/>
          <w:b/>
          <w:bCs/>
          <w:rtl/>
        </w:rPr>
        <w:t>"</w:t>
      </w:r>
      <w:r w:rsidRPr="00E30D5D">
        <w:rPr>
          <w:b/>
          <w:bCs/>
          <w:rtl/>
        </w:rPr>
        <w:t>ثم</w:t>
      </w:r>
      <w:r w:rsidR="00E30D5D" w:rsidRPr="00E30D5D">
        <w:rPr>
          <w:rFonts w:hint="cs"/>
          <w:b/>
          <w:bCs/>
          <w:rtl/>
        </w:rPr>
        <w:t>"</w:t>
      </w:r>
      <w:r>
        <w:rPr>
          <w:rtl/>
        </w:rPr>
        <w:t xml:space="preserve"> كأنه دعاهم فأ</w:t>
      </w:r>
      <w:r w:rsidR="00E30D5D">
        <w:rPr>
          <w:rFonts w:hint="cs"/>
          <w:rtl/>
        </w:rPr>
        <w:t>ُ</w:t>
      </w:r>
      <w:r>
        <w:rPr>
          <w:rtl/>
        </w:rPr>
        <w:t xml:space="preserve">حضروا إلى قصره، ثم دعاهم ثانية إلى مجلسه، فليس هذا من التكرار، </w:t>
      </w:r>
      <w:r>
        <w:rPr>
          <w:b/>
          <w:bCs/>
          <w:rtl/>
        </w:rPr>
        <w:t>"ودعا ت</w:t>
      </w:r>
      <w:r w:rsidR="00E30D5D">
        <w:rPr>
          <w:rFonts w:hint="cs"/>
          <w:b/>
          <w:bCs/>
          <w:rtl/>
        </w:rPr>
        <w:t>َ</w:t>
      </w:r>
      <w:r>
        <w:rPr>
          <w:b/>
          <w:bCs/>
          <w:rtl/>
        </w:rPr>
        <w:t>رج</w:t>
      </w:r>
      <w:r w:rsidR="00E30D5D">
        <w:rPr>
          <w:rFonts w:hint="cs"/>
          <w:b/>
          <w:bCs/>
          <w:rtl/>
        </w:rPr>
        <w:t>ُ</w:t>
      </w:r>
      <w:r>
        <w:rPr>
          <w:b/>
          <w:bCs/>
          <w:rtl/>
        </w:rPr>
        <w:t>مانه"</w:t>
      </w:r>
      <w:r>
        <w:rPr>
          <w:rtl/>
        </w:rPr>
        <w:t xml:space="preserve"> وفي رواية: "بت</w:t>
      </w:r>
      <w:r w:rsidR="00E30D5D">
        <w:rPr>
          <w:rFonts w:hint="cs"/>
          <w:rtl/>
        </w:rPr>
        <w:t>ُ</w:t>
      </w:r>
      <w:r>
        <w:rPr>
          <w:rtl/>
        </w:rPr>
        <w:t>رج</w:t>
      </w:r>
      <w:r w:rsidR="00E30D5D">
        <w:rPr>
          <w:rFonts w:hint="cs"/>
          <w:rtl/>
        </w:rPr>
        <w:t>ُ</w:t>
      </w:r>
      <w:r>
        <w:rPr>
          <w:rtl/>
        </w:rPr>
        <w:t>مانه"، وفي رواية: "بالت</w:t>
      </w:r>
      <w:r w:rsidR="00E30D5D">
        <w:rPr>
          <w:rFonts w:hint="cs"/>
          <w:rtl/>
        </w:rPr>
        <w:t>َّ</w:t>
      </w:r>
      <w:r>
        <w:rPr>
          <w:rtl/>
        </w:rPr>
        <w:t>رج</w:t>
      </w:r>
      <w:r w:rsidR="00E30D5D">
        <w:rPr>
          <w:rFonts w:hint="cs"/>
          <w:rtl/>
        </w:rPr>
        <w:t>ُ</w:t>
      </w:r>
      <w:r>
        <w:rPr>
          <w:rtl/>
        </w:rPr>
        <w:t xml:space="preserve">مان"، وهو بفتح المثناة الفوقية وضم </w:t>
      </w:r>
      <w:r w:rsidR="00BD31D2">
        <w:rPr>
          <w:rtl/>
        </w:rPr>
        <w:t>الجيم، وقد تضم التاء، والترجمان</w:t>
      </w:r>
      <w:r>
        <w:rPr>
          <w:rtl/>
        </w:rPr>
        <w:t xml:space="preserve"> المفسر من لغةٍ إلى لغة، وقد ي</w:t>
      </w:r>
      <w:r w:rsidR="00E30D5D">
        <w:rPr>
          <w:rFonts w:hint="cs"/>
          <w:rtl/>
        </w:rPr>
        <w:t>ُ</w:t>
      </w:r>
      <w:r>
        <w:rPr>
          <w:rtl/>
        </w:rPr>
        <w:t>طل</w:t>
      </w:r>
      <w:r w:rsidR="00E30D5D">
        <w:rPr>
          <w:rFonts w:hint="cs"/>
          <w:rtl/>
        </w:rPr>
        <w:t>َ</w:t>
      </w:r>
      <w:r>
        <w:rPr>
          <w:rtl/>
        </w:rPr>
        <w:t>ق على الم</w:t>
      </w:r>
      <w:r w:rsidR="00BD31D2">
        <w:rPr>
          <w:rFonts w:hint="cs"/>
          <w:rtl/>
        </w:rPr>
        <w:t>ُ</w:t>
      </w:r>
      <w:r>
        <w:rPr>
          <w:rtl/>
        </w:rPr>
        <w:t>ب</w:t>
      </w:r>
      <w:r w:rsidR="00BD31D2">
        <w:rPr>
          <w:rFonts w:hint="cs"/>
          <w:rtl/>
        </w:rPr>
        <w:t>َ</w:t>
      </w:r>
      <w:r>
        <w:rPr>
          <w:rtl/>
        </w:rPr>
        <w:t>ل</w:t>
      </w:r>
      <w:r w:rsidR="00E30D5D">
        <w:rPr>
          <w:rFonts w:hint="cs"/>
          <w:rtl/>
        </w:rPr>
        <w:t>ِّ</w:t>
      </w:r>
      <w:r>
        <w:rPr>
          <w:rtl/>
        </w:rPr>
        <w:t>غ باللغة نفسها، كما في الصحيح في كتاب الإيمان</w:t>
      </w:r>
      <w:r w:rsidR="00BD31D2">
        <w:rPr>
          <w:rtl/>
        </w:rPr>
        <w:t xml:space="preserve"> عن أبي جمرة ن</w:t>
      </w:r>
      <w:r w:rsidR="00E30D5D">
        <w:rPr>
          <w:rFonts w:hint="cs"/>
          <w:rtl/>
        </w:rPr>
        <w:t>َ</w:t>
      </w:r>
      <w:r w:rsidR="00BD31D2">
        <w:rPr>
          <w:rtl/>
        </w:rPr>
        <w:t>ص</w:t>
      </w:r>
      <w:r w:rsidR="00E30D5D">
        <w:rPr>
          <w:rFonts w:hint="cs"/>
          <w:rtl/>
        </w:rPr>
        <w:t>ْ</w:t>
      </w:r>
      <w:r w:rsidR="00BD31D2">
        <w:rPr>
          <w:rtl/>
        </w:rPr>
        <w:t xml:space="preserve">ر بن عمران قال: كنت أترجم </w:t>
      </w:r>
      <w:r w:rsidR="00BD31D2">
        <w:rPr>
          <w:rtl/>
        </w:rPr>
        <w:lastRenderedPageBreak/>
        <w:t>بين ابن عباس والناس</w:t>
      </w:r>
      <w:r>
        <w:rPr>
          <w:rtl/>
        </w:rPr>
        <w:t>، يعني ي</w:t>
      </w:r>
      <w:r w:rsidR="00BD31D2">
        <w:rPr>
          <w:rFonts w:hint="cs"/>
          <w:rtl/>
        </w:rPr>
        <w:t>ُ</w:t>
      </w:r>
      <w:r>
        <w:rPr>
          <w:rtl/>
        </w:rPr>
        <w:t>ب</w:t>
      </w:r>
      <w:r w:rsidR="00BD31D2">
        <w:rPr>
          <w:rFonts w:hint="cs"/>
          <w:rtl/>
        </w:rPr>
        <w:t>َ</w:t>
      </w:r>
      <w:r>
        <w:rPr>
          <w:rtl/>
        </w:rPr>
        <w:t>ل</w:t>
      </w:r>
      <w:r w:rsidR="00E30D5D">
        <w:rPr>
          <w:rFonts w:hint="cs"/>
          <w:rtl/>
        </w:rPr>
        <w:t>ِّ</w:t>
      </w:r>
      <w:r>
        <w:rPr>
          <w:rtl/>
        </w:rPr>
        <w:t>غ صوت ابن عباس، ثم قال هرقل للترجمان، يعني الأصل في الترجمان أنه يحو</w:t>
      </w:r>
      <w:r w:rsidR="00E30D5D">
        <w:rPr>
          <w:rFonts w:hint="cs"/>
          <w:rtl/>
        </w:rPr>
        <w:t>ِّ</w:t>
      </w:r>
      <w:r>
        <w:rPr>
          <w:rtl/>
        </w:rPr>
        <w:t xml:space="preserve">ل من لغة إلى لغة، لكن قد تطلق الترجمة بإزاء التبليغ، وإن كانت اللغة واحدةً، ثم قال هرقل للترجمان: قل لهم أيكم أقرب؟ فقال الترجمان: </w:t>
      </w:r>
      <w:r>
        <w:rPr>
          <w:b/>
          <w:bCs/>
          <w:rtl/>
        </w:rPr>
        <w:t>"أيكم أقرب نسب</w:t>
      </w:r>
      <w:r w:rsidR="00BD31D2">
        <w:rPr>
          <w:rFonts w:hint="cs"/>
          <w:b/>
          <w:bCs/>
          <w:rtl/>
        </w:rPr>
        <w:t>ً</w:t>
      </w:r>
      <w:r w:rsidR="00BD31D2">
        <w:rPr>
          <w:b/>
          <w:bCs/>
          <w:rtl/>
        </w:rPr>
        <w:t>ا</w:t>
      </w:r>
      <w:r>
        <w:rPr>
          <w:b/>
          <w:bCs/>
          <w:rtl/>
        </w:rPr>
        <w:t xml:space="preserve"> بهذا الرجل؟"</w:t>
      </w:r>
      <w:r>
        <w:rPr>
          <w:rtl/>
        </w:rPr>
        <w:t xml:space="preserve"> ضم</w:t>
      </w:r>
      <w:r w:rsidR="008B7E58">
        <w:rPr>
          <w:rFonts w:hint="cs"/>
          <w:rtl/>
        </w:rPr>
        <w:t>َّ</w:t>
      </w:r>
      <w:r>
        <w:rPr>
          <w:rtl/>
        </w:rPr>
        <w:t>ن أقرب معنى أقعد فعد</w:t>
      </w:r>
      <w:r w:rsidR="008B7E58">
        <w:rPr>
          <w:rFonts w:hint="cs"/>
          <w:rtl/>
        </w:rPr>
        <w:t>َّ</w:t>
      </w:r>
      <w:r>
        <w:rPr>
          <w:rtl/>
        </w:rPr>
        <w:t xml:space="preserve">اه بالباء، وفي رواية: "من هذا الرجل" على الأصل، وفي رواية: "إلى هذا الرجل" ولا إشكال فيها فإن أقرب يتعدى بـ(إلى) كما قال تعالى: </w:t>
      </w:r>
      <w:r>
        <w:rPr>
          <w:rFonts w:ascii="Simplified Arabic" w:hAnsi="Simplified Arabic"/>
          <w:b/>
          <w:bCs/>
          <w:color w:val="FF0000"/>
          <w:rtl/>
        </w:rPr>
        <w:t>{وَنَحْنُ أَقْرَبُ إِلَيْهِ}</w:t>
      </w:r>
      <w:r w:rsidR="00BD31D2">
        <w:rPr>
          <w:rFonts w:ascii="Simplified Arabic" w:hAnsi="Simplified Arabic" w:hint="cs"/>
          <w:b/>
          <w:bCs/>
          <w:color w:val="FF0000"/>
          <w:rtl/>
        </w:rPr>
        <w:t xml:space="preserve"> </w:t>
      </w:r>
      <w:r w:rsidRPr="00BD31D2">
        <w:rPr>
          <w:rFonts w:ascii="Simplified Arabic" w:hAnsi="Simplified Arabic"/>
          <w:rtl/>
        </w:rPr>
        <w:t>[سورة ق</w:t>
      </w:r>
      <w:r w:rsidR="00BD31D2">
        <w:rPr>
          <w:rFonts w:ascii="Simplified Arabic" w:hAnsi="Simplified Arabic" w:hint="cs"/>
          <w:rtl/>
        </w:rPr>
        <w:t xml:space="preserve"> 16</w:t>
      </w:r>
      <w:r w:rsidRPr="00BD31D2">
        <w:rPr>
          <w:rFonts w:ascii="Simplified Arabic" w:hAnsi="Simplified Arabic"/>
          <w:rtl/>
        </w:rPr>
        <w:t>]</w:t>
      </w:r>
      <w:r>
        <w:rPr>
          <w:sz w:val="24"/>
          <w:szCs w:val="24"/>
          <w:rtl/>
        </w:rPr>
        <w:t xml:space="preserve"> </w:t>
      </w:r>
      <w:r w:rsidR="008B7E58">
        <w:rPr>
          <w:b/>
          <w:bCs/>
          <w:rtl/>
        </w:rPr>
        <w:t>"أيكم أقرب نسب</w:t>
      </w:r>
      <w:r w:rsidR="008B7E58">
        <w:rPr>
          <w:rFonts w:hint="cs"/>
          <w:b/>
          <w:bCs/>
          <w:rtl/>
        </w:rPr>
        <w:t>ً</w:t>
      </w:r>
      <w:r w:rsidR="008B7E58">
        <w:rPr>
          <w:b/>
          <w:bCs/>
          <w:rtl/>
        </w:rPr>
        <w:t>ا</w:t>
      </w:r>
      <w:r>
        <w:rPr>
          <w:b/>
          <w:bCs/>
          <w:rtl/>
        </w:rPr>
        <w:t xml:space="preserve"> بهذا الرجل؟"</w:t>
      </w:r>
      <w:r>
        <w:rPr>
          <w:rtl/>
        </w:rPr>
        <w:t xml:space="preserve"> أقرب م</w:t>
      </w:r>
      <w:r w:rsidR="002670E2">
        <w:rPr>
          <w:rFonts w:hint="cs"/>
          <w:rtl/>
        </w:rPr>
        <w:t>ُ</w:t>
      </w:r>
      <w:r>
        <w:rPr>
          <w:rtl/>
        </w:rPr>
        <w:t>ض</w:t>
      </w:r>
      <w:r w:rsidR="002670E2">
        <w:rPr>
          <w:rFonts w:hint="cs"/>
          <w:rtl/>
        </w:rPr>
        <w:t>َ</w:t>
      </w:r>
      <w:r>
        <w:rPr>
          <w:rtl/>
        </w:rPr>
        <w:t>م</w:t>
      </w:r>
      <w:r w:rsidR="002670E2">
        <w:rPr>
          <w:rFonts w:hint="cs"/>
          <w:rtl/>
        </w:rPr>
        <w:t>َّ</w:t>
      </w:r>
      <w:r>
        <w:rPr>
          <w:rtl/>
        </w:rPr>
        <w:t>ن معنى أقعد به، وألصق به، لماذا لا نقول: أن الباء هنا بمعنى م</w:t>
      </w:r>
      <w:r w:rsidR="004A1B3C">
        <w:rPr>
          <w:rFonts w:hint="cs"/>
          <w:rtl/>
        </w:rPr>
        <w:t>ِ</w:t>
      </w:r>
      <w:r>
        <w:rPr>
          <w:rtl/>
        </w:rPr>
        <w:t>ن؟ والحروف يأتي بعضها بدل بعض، كما يقول</w:t>
      </w:r>
      <w:r w:rsidR="00BD31D2">
        <w:rPr>
          <w:rtl/>
        </w:rPr>
        <w:t xml:space="preserve">ون: الحروف تتقارض، شيخ الإسلام </w:t>
      </w:r>
      <w:r w:rsidR="004A1B3C">
        <w:rPr>
          <w:rFonts w:hint="cs"/>
          <w:rtl/>
        </w:rPr>
        <w:t>-</w:t>
      </w:r>
      <w:r w:rsidR="00BD31D2">
        <w:rPr>
          <w:rtl/>
        </w:rPr>
        <w:t>رحمه الله تعالى</w:t>
      </w:r>
      <w:r w:rsidR="004A1B3C">
        <w:rPr>
          <w:rFonts w:hint="cs"/>
          <w:rtl/>
        </w:rPr>
        <w:t>-</w:t>
      </w:r>
      <w:r>
        <w:rPr>
          <w:rtl/>
        </w:rPr>
        <w:t xml:space="preserve"> يرى أنه إذا أمكن تضمين الفعل فهو أولى من تضمين الحرف، تضمين الفعل معن</w:t>
      </w:r>
      <w:r w:rsidR="004A1B3C">
        <w:rPr>
          <w:rFonts w:hint="cs"/>
          <w:rtl/>
        </w:rPr>
        <w:t>ا</w:t>
      </w:r>
      <w:r>
        <w:rPr>
          <w:rtl/>
        </w:rPr>
        <w:t xml:space="preserve"> فعل آخر يناسب الحرف المذكور في السياق يتعدى بالحرف المذكور فلا شك أنه أولى من تضمين الحرف. </w:t>
      </w:r>
    </w:p>
    <w:p w:rsidR="00E52A3D" w:rsidRDefault="00E52A3D" w:rsidP="004A1B3C">
      <w:pPr>
        <w:jc w:val="both"/>
        <w:rPr>
          <w:rtl/>
        </w:rPr>
      </w:pPr>
      <w:r>
        <w:rPr>
          <w:rtl/>
        </w:rPr>
        <w:t xml:space="preserve">وعلى كل حال جاء قوله: </w:t>
      </w:r>
      <w:r w:rsidR="00BD31D2">
        <w:rPr>
          <w:b/>
          <w:bCs/>
          <w:rtl/>
        </w:rPr>
        <w:t>"أيكم أقرب نسب</w:t>
      </w:r>
      <w:r w:rsidR="00BD31D2">
        <w:rPr>
          <w:rFonts w:hint="cs"/>
          <w:b/>
          <w:bCs/>
          <w:rtl/>
        </w:rPr>
        <w:t>ً</w:t>
      </w:r>
      <w:r w:rsidR="00BD31D2">
        <w:rPr>
          <w:b/>
          <w:bCs/>
          <w:rtl/>
        </w:rPr>
        <w:t>ا</w:t>
      </w:r>
      <w:r>
        <w:rPr>
          <w:b/>
          <w:bCs/>
          <w:rtl/>
        </w:rPr>
        <w:t xml:space="preserve"> بهذا الرجل"</w:t>
      </w:r>
      <w:r>
        <w:rPr>
          <w:rtl/>
        </w:rPr>
        <w:t>، وجاء أيض</w:t>
      </w:r>
      <w:r w:rsidR="00BD31D2">
        <w:rPr>
          <w:rFonts w:hint="cs"/>
          <w:rtl/>
        </w:rPr>
        <w:t>ً</w:t>
      </w:r>
      <w:r w:rsidR="00BD31D2">
        <w:rPr>
          <w:rtl/>
        </w:rPr>
        <w:t>ا</w:t>
      </w:r>
      <w:r>
        <w:rPr>
          <w:rtl/>
        </w:rPr>
        <w:t xml:space="preserve"> في رواية: "من هذا الرجل" على الأصل </w:t>
      </w:r>
      <w:r w:rsidR="004A1B3C">
        <w:rPr>
          <w:rFonts w:hint="cs"/>
          <w:rtl/>
        </w:rPr>
        <w:t>و</w:t>
      </w:r>
      <w:r>
        <w:rPr>
          <w:rtl/>
        </w:rPr>
        <w:t xml:space="preserve">في رواية: "إلى هذا الرجل"، ومعروف أن أقرب يتعدى بإلى كما في قوله تعالى: </w:t>
      </w:r>
      <w:r>
        <w:rPr>
          <w:rFonts w:ascii="Simplified Arabic" w:hAnsi="Simplified Arabic"/>
          <w:b/>
          <w:bCs/>
          <w:color w:val="FF0000"/>
          <w:rtl/>
        </w:rPr>
        <w:t>{وَنَحْنُ أَقْرَبُ إِلَيْهِ}</w:t>
      </w:r>
      <w:r w:rsidR="00BD31D2" w:rsidRPr="00BD31D2">
        <w:rPr>
          <w:rFonts w:ascii="Simplified Arabic" w:hAnsi="Simplified Arabic" w:hint="cs"/>
          <w:b/>
          <w:bCs/>
          <w:color w:val="FF0000"/>
          <w:rtl/>
        </w:rPr>
        <w:t xml:space="preserve"> </w:t>
      </w:r>
      <w:r w:rsidR="00BD31D2" w:rsidRPr="00BD31D2">
        <w:rPr>
          <w:rFonts w:ascii="Simplified Arabic" w:hAnsi="Simplified Arabic" w:hint="cs"/>
          <w:rtl/>
        </w:rPr>
        <w:t>[سورة ق 16]</w:t>
      </w:r>
      <w:r>
        <w:rPr>
          <w:sz w:val="24"/>
          <w:szCs w:val="24"/>
          <w:rtl/>
        </w:rPr>
        <w:t xml:space="preserve"> </w:t>
      </w:r>
      <w:r>
        <w:rPr>
          <w:rtl/>
        </w:rPr>
        <w:t>والمفض</w:t>
      </w:r>
      <w:r w:rsidR="004A1B3C">
        <w:rPr>
          <w:rFonts w:hint="cs"/>
          <w:rtl/>
        </w:rPr>
        <w:t>َّ</w:t>
      </w:r>
      <w:r>
        <w:rPr>
          <w:rtl/>
        </w:rPr>
        <w:t xml:space="preserve">ل عليه محذوف تقديره من غيره، </w:t>
      </w:r>
      <w:r>
        <w:rPr>
          <w:b/>
          <w:bCs/>
          <w:rtl/>
        </w:rPr>
        <w:t>"الذي يزعم"</w:t>
      </w:r>
      <w:r>
        <w:rPr>
          <w:rtl/>
        </w:rPr>
        <w:t xml:space="preserve">، وفي روايةٍ: </w:t>
      </w:r>
      <w:r>
        <w:rPr>
          <w:b/>
          <w:bCs/>
          <w:rtl/>
        </w:rPr>
        <w:t>"يد</w:t>
      </w:r>
      <w:r w:rsidR="004A1B3C">
        <w:rPr>
          <w:rFonts w:hint="cs"/>
          <w:b/>
          <w:bCs/>
          <w:rtl/>
        </w:rPr>
        <w:t>َّ</w:t>
      </w:r>
      <w:r>
        <w:rPr>
          <w:b/>
          <w:bCs/>
          <w:rtl/>
        </w:rPr>
        <w:t>عي أنه نبي"</w:t>
      </w:r>
      <w:r>
        <w:rPr>
          <w:rtl/>
        </w:rPr>
        <w:t xml:space="preserve"> والذي يزعم لا شك أن مثل هذا الأسلوب يؤتى به أحيان</w:t>
      </w:r>
      <w:r w:rsidR="00BD31D2">
        <w:rPr>
          <w:rFonts w:hint="cs"/>
          <w:rtl/>
        </w:rPr>
        <w:t>ً</w:t>
      </w:r>
      <w:r w:rsidR="00BD31D2">
        <w:rPr>
          <w:rtl/>
        </w:rPr>
        <w:t>ا</w:t>
      </w:r>
      <w:r>
        <w:rPr>
          <w:rtl/>
        </w:rPr>
        <w:t xml:space="preserve"> للتشكيك في الدعو</w:t>
      </w:r>
      <w:r w:rsidR="004A1B3C">
        <w:rPr>
          <w:rFonts w:hint="cs"/>
          <w:rtl/>
        </w:rPr>
        <w:t>ى</w:t>
      </w:r>
      <w:r>
        <w:rPr>
          <w:rtl/>
        </w:rPr>
        <w:t>، وقد يؤتى به بإزاء القول، بحيث لا يتضمن التشكيك، وجاء (زعم) ويراد به قال، وكثير</w:t>
      </w:r>
      <w:r w:rsidR="00BD31D2">
        <w:rPr>
          <w:rFonts w:hint="cs"/>
          <w:rtl/>
        </w:rPr>
        <w:t>ً</w:t>
      </w:r>
      <w:r w:rsidR="00BD31D2">
        <w:rPr>
          <w:rtl/>
        </w:rPr>
        <w:t>ا</w:t>
      </w:r>
      <w:r>
        <w:rPr>
          <w:rtl/>
        </w:rPr>
        <w:t xml:space="preserve"> ما يقول سيبويه في كتابه: زعم الكسائي ويوافقه، ولا يعني هذا أنه يشكك في كلامه، في روايةٍ: "يد</w:t>
      </w:r>
      <w:r w:rsidR="004A1B3C">
        <w:rPr>
          <w:rFonts w:hint="cs"/>
          <w:rtl/>
        </w:rPr>
        <w:t>َّ</w:t>
      </w:r>
      <w:r>
        <w:rPr>
          <w:rtl/>
        </w:rPr>
        <w:t>عي"، الادعاء لا شك أنه تشكيك في الدعو</w:t>
      </w:r>
      <w:r w:rsidR="004A1B3C">
        <w:rPr>
          <w:rFonts w:hint="cs"/>
          <w:rtl/>
        </w:rPr>
        <w:t>ى</w:t>
      </w:r>
      <w:r>
        <w:rPr>
          <w:rtl/>
        </w:rPr>
        <w:t xml:space="preserve">، </w:t>
      </w:r>
      <w:r>
        <w:rPr>
          <w:b/>
          <w:bCs/>
          <w:rtl/>
        </w:rPr>
        <w:t>"أنه نبي، فقال أبو سفيان قلت: أنا أقربهم نسب</w:t>
      </w:r>
      <w:r w:rsidR="00BD31D2">
        <w:rPr>
          <w:rFonts w:hint="cs"/>
          <w:b/>
          <w:bCs/>
          <w:rtl/>
        </w:rPr>
        <w:t>ً</w:t>
      </w:r>
      <w:r w:rsidR="00BD31D2">
        <w:rPr>
          <w:b/>
          <w:bCs/>
          <w:rtl/>
        </w:rPr>
        <w:t>ا</w:t>
      </w:r>
      <w:r>
        <w:rPr>
          <w:b/>
          <w:bCs/>
          <w:rtl/>
        </w:rPr>
        <w:t>"</w:t>
      </w:r>
      <w:r>
        <w:rPr>
          <w:rtl/>
        </w:rPr>
        <w:t xml:space="preserve"> أي من حيث النسب، وذلك لكونه من بني عبد مناف، وهو الأب الرابع للنبي -صلى الله عليه وسلم- ولأبي سفيان، وخ</w:t>
      </w:r>
      <w:r w:rsidR="004A1B3C">
        <w:rPr>
          <w:rFonts w:hint="cs"/>
          <w:rtl/>
        </w:rPr>
        <w:t>َ</w:t>
      </w:r>
      <w:r>
        <w:rPr>
          <w:rtl/>
        </w:rPr>
        <w:t>صّ</w:t>
      </w:r>
      <w:r w:rsidR="004A1B3C">
        <w:rPr>
          <w:rFonts w:hint="cs"/>
          <w:rtl/>
        </w:rPr>
        <w:t>َ</w:t>
      </w:r>
      <w:r>
        <w:rPr>
          <w:rtl/>
        </w:rPr>
        <w:t xml:space="preserve"> هرقل الأقرب لكونه أحرى بال</w:t>
      </w:r>
      <w:r w:rsidR="004A1B3C">
        <w:rPr>
          <w:rFonts w:hint="cs"/>
          <w:rtl/>
        </w:rPr>
        <w:t>ا</w:t>
      </w:r>
      <w:r>
        <w:rPr>
          <w:rtl/>
        </w:rPr>
        <w:t>طلاع على ظاهره وباطنه أكثر من غيره؛ ولأن الأبعد لا يؤم</w:t>
      </w:r>
      <w:r w:rsidR="004A1B3C">
        <w:rPr>
          <w:rFonts w:hint="cs"/>
          <w:rtl/>
        </w:rPr>
        <w:t>َ</w:t>
      </w:r>
      <w:r>
        <w:rPr>
          <w:rtl/>
        </w:rPr>
        <w:t>ن أن ي</w:t>
      </w:r>
      <w:r w:rsidR="004A1B3C">
        <w:rPr>
          <w:rFonts w:hint="cs"/>
          <w:rtl/>
        </w:rPr>
        <w:t>َ</w:t>
      </w:r>
      <w:r>
        <w:rPr>
          <w:rtl/>
        </w:rPr>
        <w:t>قدح في نسبه بخلاف الأقرب، الأقرب لا يمكن أن ي</w:t>
      </w:r>
      <w:r w:rsidR="004A1B3C">
        <w:rPr>
          <w:rFonts w:hint="cs"/>
          <w:rtl/>
        </w:rPr>
        <w:t>َ</w:t>
      </w:r>
      <w:r>
        <w:rPr>
          <w:rtl/>
        </w:rPr>
        <w:t>قدح في نسب قريبه لأن الق</w:t>
      </w:r>
      <w:r w:rsidR="004A1B3C">
        <w:rPr>
          <w:rFonts w:hint="cs"/>
          <w:rtl/>
        </w:rPr>
        <w:t>َ</w:t>
      </w:r>
      <w:r>
        <w:rPr>
          <w:rtl/>
        </w:rPr>
        <w:t>دح يتجه إليه.</w:t>
      </w:r>
    </w:p>
    <w:p w:rsidR="00E52A3D" w:rsidRDefault="00E52A3D" w:rsidP="00823C5D">
      <w:pPr>
        <w:jc w:val="both"/>
        <w:rPr>
          <w:b/>
          <w:bCs/>
          <w:rtl/>
        </w:rPr>
      </w:pPr>
      <w:r>
        <w:rPr>
          <w:b/>
          <w:bCs/>
          <w:rtl/>
        </w:rPr>
        <w:t xml:space="preserve">المقدم: صلة القرابة </w:t>
      </w:r>
      <w:r w:rsidR="00823C5D">
        <w:rPr>
          <w:rFonts w:hint="cs"/>
          <w:b/>
          <w:bCs/>
          <w:rtl/>
        </w:rPr>
        <w:t>ما هي</w:t>
      </w:r>
      <w:r>
        <w:rPr>
          <w:b/>
          <w:bCs/>
          <w:rtl/>
        </w:rPr>
        <w:t xml:space="preserve"> </w:t>
      </w:r>
      <w:r w:rsidR="00823C5D">
        <w:rPr>
          <w:rFonts w:hint="cs"/>
          <w:b/>
          <w:bCs/>
          <w:rtl/>
        </w:rPr>
        <w:t>-</w:t>
      </w:r>
      <w:r>
        <w:rPr>
          <w:b/>
          <w:bCs/>
          <w:rtl/>
        </w:rPr>
        <w:t>أحسن الله إليكم</w:t>
      </w:r>
      <w:r w:rsidR="00823C5D">
        <w:rPr>
          <w:rFonts w:hint="cs"/>
          <w:b/>
          <w:bCs/>
          <w:rtl/>
        </w:rPr>
        <w:t>-</w:t>
      </w:r>
      <w:r>
        <w:rPr>
          <w:b/>
          <w:bCs/>
          <w:rtl/>
        </w:rPr>
        <w:t>؟</w:t>
      </w:r>
    </w:p>
    <w:p w:rsidR="00E52A3D" w:rsidRDefault="00E52A3D" w:rsidP="00A54124">
      <w:pPr>
        <w:jc w:val="both"/>
        <w:rPr>
          <w:rtl/>
        </w:rPr>
      </w:pPr>
      <w:r>
        <w:rPr>
          <w:rtl/>
        </w:rPr>
        <w:t>في بني عبد مناف وهو الأب الرابع للنبي -عليه الصلاة والسلام- ولأبي سفيان أيض</w:t>
      </w:r>
      <w:r w:rsidR="00BD31D2">
        <w:rPr>
          <w:rFonts w:hint="cs"/>
          <w:rtl/>
        </w:rPr>
        <w:t>ً</w:t>
      </w:r>
      <w:r w:rsidR="00BD31D2">
        <w:rPr>
          <w:rtl/>
        </w:rPr>
        <w:t>ا</w:t>
      </w:r>
      <w:r>
        <w:rPr>
          <w:rtl/>
        </w:rPr>
        <w:t>، فهم بمنزلة واحدة، خ</w:t>
      </w:r>
      <w:r w:rsidR="00823C5D">
        <w:rPr>
          <w:rFonts w:hint="cs"/>
          <w:rtl/>
        </w:rPr>
        <w:t>َ</w:t>
      </w:r>
      <w:r>
        <w:rPr>
          <w:rtl/>
        </w:rPr>
        <w:t>ص</w:t>
      </w:r>
      <w:r w:rsidR="00823C5D">
        <w:rPr>
          <w:rFonts w:hint="cs"/>
          <w:rtl/>
        </w:rPr>
        <w:t>َّ</w:t>
      </w:r>
      <w:r>
        <w:rPr>
          <w:rtl/>
        </w:rPr>
        <w:t xml:space="preserve"> هرقل الأقرب لماذا؟ لكونه أحرى بال</w:t>
      </w:r>
      <w:r w:rsidR="00823C5D">
        <w:rPr>
          <w:rFonts w:hint="cs"/>
          <w:rtl/>
        </w:rPr>
        <w:t>ا</w:t>
      </w:r>
      <w:r>
        <w:rPr>
          <w:rtl/>
        </w:rPr>
        <w:t>طلاع على ظاهره وباطنه أكثر من غيره؛ ولأن الأبعد لا يؤم</w:t>
      </w:r>
      <w:r w:rsidR="00823C5D">
        <w:rPr>
          <w:rFonts w:hint="cs"/>
          <w:rtl/>
        </w:rPr>
        <w:t>َ</w:t>
      </w:r>
      <w:r>
        <w:rPr>
          <w:rtl/>
        </w:rPr>
        <w:t>ن أن ي</w:t>
      </w:r>
      <w:r w:rsidR="00823C5D">
        <w:rPr>
          <w:rFonts w:hint="cs"/>
          <w:rtl/>
        </w:rPr>
        <w:t>َ</w:t>
      </w:r>
      <w:r>
        <w:rPr>
          <w:rtl/>
        </w:rPr>
        <w:t>قدح في نسبه بخلاف الأقرب، لكن قد يقول قائل: إن القريب مت</w:t>
      </w:r>
      <w:r w:rsidR="00823C5D">
        <w:rPr>
          <w:rFonts w:hint="cs"/>
          <w:rtl/>
        </w:rPr>
        <w:t>َّ</w:t>
      </w:r>
      <w:r>
        <w:rPr>
          <w:rtl/>
        </w:rPr>
        <w:t>ه</w:t>
      </w:r>
      <w:r w:rsidR="00823C5D">
        <w:rPr>
          <w:rFonts w:hint="cs"/>
          <w:rtl/>
        </w:rPr>
        <w:t>َ</w:t>
      </w:r>
      <w:r>
        <w:rPr>
          <w:rtl/>
        </w:rPr>
        <w:t>م في الإخبار عن نسب قريبه بما يقتضي شرف</w:t>
      </w:r>
      <w:r w:rsidR="00BD31D2">
        <w:rPr>
          <w:rFonts w:hint="cs"/>
          <w:rtl/>
        </w:rPr>
        <w:t>ً</w:t>
      </w:r>
      <w:r w:rsidR="00BD31D2">
        <w:rPr>
          <w:rtl/>
        </w:rPr>
        <w:t>ا</w:t>
      </w:r>
      <w:r>
        <w:rPr>
          <w:rtl/>
        </w:rPr>
        <w:t xml:space="preserve"> وفخر</w:t>
      </w:r>
      <w:r w:rsidR="00BD31D2">
        <w:rPr>
          <w:rFonts w:hint="cs"/>
          <w:rtl/>
        </w:rPr>
        <w:t>ً</w:t>
      </w:r>
      <w:r w:rsidR="00BD31D2">
        <w:rPr>
          <w:rtl/>
        </w:rPr>
        <w:t>ا</w:t>
      </w:r>
      <w:r>
        <w:rPr>
          <w:rtl/>
        </w:rPr>
        <w:t>، ولو كان عدو</w:t>
      </w:r>
      <w:r w:rsidR="00823C5D">
        <w:rPr>
          <w:rFonts w:hint="cs"/>
          <w:rtl/>
        </w:rPr>
        <w:t>ًّ</w:t>
      </w:r>
      <w:r w:rsidR="00BD31D2">
        <w:rPr>
          <w:rtl/>
        </w:rPr>
        <w:t>ا</w:t>
      </w:r>
      <w:r>
        <w:rPr>
          <w:rtl/>
        </w:rPr>
        <w:t xml:space="preserve"> له لدخوله في شرف النسب الجامع لهما، يعني إذا كان المحظور بالنسبة إلى الأبعد الطعن في نسبه، هذا أيض</w:t>
      </w:r>
      <w:r w:rsidR="00BD31D2">
        <w:rPr>
          <w:rFonts w:hint="cs"/>
          <w:rtl/>
        </w:rPr>
        <w:t>ً</w:t>
      </w:r>
      <w:r w:rsidR="00BD31D2">
        <w:rPr>
          <w:rtl/>
        </w:rPr>
        <w:t>ا</w:t>
      </w:r>
      <w:r>
        <w:rPr>
          <w:rtl/>
        </w:rPr>
        <w:t xml:space="preserve"> يمكن أن يقال: إن الأقرب يد</w:t>
      </w:r>
      <w:r w:rsidR="00823C5D">
        <w:rPr>
          <w:rFonts w:hint="cs"/>
          <w:rtl/>
        </w:rPr>
        <w:t>َّ</w:t>
      </w:r>
      <w:r>
        <w:rPr>
          <w:rtl/>
        </w:rPr>
        <w:t>عي نسب</w:t>
      </w:r>
      <w:r w:rsidR="00BD31D2">
        <w:rPr>
          <w:rFonts w:hint="cs"/>
          <w:rtl/>
        </w:rPr>
        <w:t>ً</w:t>
      </w:r>
      <w:r w:rsidR="00BD31D2">
        <w:rPr>
          <w:rtl/>
        </w:rPr>
        <w:t>ا</w:t>
      </w:r>
      <w:r>
        <w:rPr>
          <w:rtl/>
        </w:rPr>
        <w:t xml:space="preserve"> له؛ لأنه يشاركه في هذا النسب أكثر من واقعه، قد يقال هذا، لكن هو بلا شك -عليه الصلاة والسلام- هو ذو نسبٍ وش</w:t>
      </w:r>
      <w:r w:rsidR="00823C5D">
        <w:rPr>
          <w:rFonts w:hint="cs"/>
          <w:rtl/>
        </w:rPr>
        <w:t>َ</w:t>
      </w:r>
      <w:r>
        <w:rPr>
          <w:rtl/>
        </w:rPr>
        <w:t>ر</w:t>
      </w:r>
      <w:r w:rsidR="00823C5D">
        <w:rPr>
          <w:rFonts w:hint="cs"/>
          <w:rtl/>
        </w:rPr>
        <w:t>َ</w:t>
      </w:r>
      <w:r>
        <w:rPr>
          <w:rtl/>
        </w:rPr>
        <w:t xml:space="preserve">ف، </w:t>
      </w:r>
      <w:r>
        <w:rPr>
          <w:b/>
          <w:bCs/>
          <w:rtl/>
        </w:rPr>
        <w:t>"فقال</w:t>
      </w:r>
      <w:r w:rsidR="00BD31D2">
        <w:rPr>
          <w:rFonts w:hint="cs"/>
          <w:b/>
          <w:bCs/>
          <w:rtl/>
        </w:rPr>
        <w:t xml:space="preserve">" </w:t>
      </w:r>
      <w:r w:rsidR="00BD31D2">
        <w:rPr>
          <w:rtl/>
        </w:rPr>
        <w:t>هرقل</w:t>
      </w:r>
      <w:r>
        <w:rPr>
          <w:rtl/>
        </w:rPr>
        <w:t xml:space="preserve">: </w:t>
      </w:r>
      <w:r w:rsidR="00BD31D2">
        <w:rPr>
          <w:rFonts w:hint="cs"/>
          <w:rtl/>
        </w:rPr>
        <w:t>"</w:t>
      </w:r>
      <w:r>
        <w:rPr>
          <w:b/>
          <w:bCs/>
          <w:rtl/>
        </w:rPr>
        <w:t>أدنوه مني"</w:t>
      </w:r>
      <w:r>
        <w:rPr>
          <w:rtl/>
        </w:rPr>
        <w:t>، وأمر بإدنائه لي</w:t>
      </w:r>
      <w:r w:rsidR="00823C5D">
        <w:rPr>
          <w:rFonts w:hint="cs"/>
          <w:rtl/>
        </w:rPr>
        <w:t>ُ</w:t>
      </w:r>
      <w:r>
        <w:rPr>
          <w:rtl/>
        </w:rPr>
        <w:t>م</w:t>
      </w:r>
      <w:r w:rsidR="00823C5D">
        <w:rPr>
          <w:rFonts w:hint="cs"/>
          <w:rtl/>
        </w:rPr>
        <w:t>ْ</w:t>
      </w:r>
      <w:r>
        <w:rPr>
          <w:rtl/>
        </w:rPr>
        <w:t>ع</w:t>
      </w:r>
      <w:r w:rsidR="00823C5D">
        <w:rPr>
          <w:rFonts w:hint="cs"/>
          <w:rtl/>
        </w:rPr>
        <w:t>ِ</w:t>
      </w:r>
      <w:r>
        <w:rPr>
          <w:rtl/>
        </w:rPr>
        <w:t xml:space="preserve">ن في السؤال ويشفي غليله، </w:t>
      </w:r>
      <w:r>
        <w:rPr>
          <w:b/>
          <w:bCs/>
          <w:rtl/>
        </w:rPr>
        <w:t>"قربوا أصحابه فاجعلوهم عند ظهره"</w:t>
      </w:r>
      <w:r>
        <w:rPr>
          <w:rtl/>
        </w:rPr>
        <w:t xml:space="preserve"> لئلا يستحيوا أن يواجهوه بالتكذيب إن كذب؛ لأن الحياء في العينين، فإذا كانوا وراء ظهره لا يستحيون منه أن يواجهوه بالتك</w:t>
      </w:r>
      <w:r w:rsidR="00BD31D2">
        <w:rPr>
          <w:rtl/>
        </w:rPr>
        <w:t>ذيب إذا كذب، وي</w:t>
      </w:r>
      <w:r w:rsidR="00823C5D">
        <w:rPr>
          <w:rFonts w:hint="cs"/>
          <w:rtl/>
        </w:rPr>
        <w:t>ُ</w:t>
      </w:r>
      <w:r w:rsidR="00BD31D2">
        <w:rPr>
          <w:rtl/>
        </w:rPr>
        <w:t>ذك</w:t>
      </w:r>
      <w:r w:rsidR="00823C5D">
        <w:rPr>
          <w:rFonts w:hint="cs"/>
          <w:rtl/>
        </w:rPr>
        <w:t>َ</w:t>
      </w:r>
      <w:r w:rsidR="00BD31D2">
        <w:rPr>
          <w:rtl/>
        </w:rPr>
        <w:t xml:space="preserve">ر عن ابن عباس </w:t>
      </w:r>
      <w:r w:rsidR="00823C5D">
        <w:rPr>
          <w:rFonts w:hint="cs"/>
          <w:rtl/>
        </w:rPr>
        <w:t>-</w:t>
      </w:r>
      <w:r w:rsidR="00BD31D2">
        <w:rPr>
          <w:rtl/>
        </w:rPr>
        <w:t>رضي الله عنهما</w:t>
      </w:r>
      <w:r w:rsidR="00823C5D">
        <w:rPr>
          <w:rFonts w:hint="cs"/>
          <w:rtl/>
        </w:rPr>
        <w:t>-</w:t>
      </w:r>
      <w:r>
        <w:rPr>
          <w:rtl/>
        </w:rPr>
        <w:t xml:space="preserve"> وهذا بعدما ك</w:t>
      </w:r>
      <w:r w:rsidR="00823C5D">
        <w:rPr>
          <w:rFonts w:hint="cs"/>
          <w:rtl/>
        </w:rPr>
        <w:t>ُ</w:t>
      </w:r>
      <w:r>
        <w:rPr>
          <w:rtl/>
        </w:rPr>
        <w:t>فّ</w:t>
      </w:r>
      <w:r w:rsidR="00823C5D">
        <w:rPr>
          <w:rFonts w:hint="cs"/>
          <w:rtl/>
        </w:rPr>
        <w:t>َ</w:t>
      </w:r>
      <w:r>
        <w:rPr>
          <w:rtl/>
        </w:rPr>
        <w:t xml:space="preserve"> بصره قال: </w:t>
      </w:r>
      <w:r w:rsidR="00823C5D">
        <w:rPr>
          <w:rtl/>
        </w:rPr>
        <w:t>لا تطلبن من أعمى</w:t>
      </w:r>
      <w:r>
        <w:rPr>
          <w:rtl/>
        </w:rPr>
        <w:t xml:space="preserve"> حاجة، فإن الحياء في العينين</w:t>
      </w:r>
      <w:r w:rsidR="00823C5D">
        <w:rPr>
          <w:rFonts w:hint="cs"/>
          <w:rtl/>
        </w:rPr>
        <w:t>.</w:t>
      </w:r>
      <w:r>
        <w:rPr>
          <w:rtl/>
        </w:rPr>
        <w:t xml:space="preserve"> فهنا جعلهم عند ظهره؛ لئلا يستحيوا أن </w:t>
      </w:r>
      <w:r>
        <w:rPr>
          <w:rtl/>
        </w:rPr>
        <w:lastRenderedPageBreak/>
        <w:t>يواجهوه بالتكذيب إن كذب، وعلى كل حال الحياء خل</w:t>
      </w:r>
      <w:r w:rsidR="00823C5D">
        <w:rPr>
          <w:rFonts w:hint="cs"/>
          <w:rtl/>
        </w:rPr>
        <w:t>ُ</w:t>
      </w:r>
      <w:r>
        <w:rPr>
          <w:rtl/>
        </w:rPr>
        <w:t>ق شرعي يتصف به الأعمى وغير الأعمى، وكم من مب</w:t>
      </w:r>
      <w:r w:rsidR="00823C5D">
        <w:rPr>
          <w:rFonts w:hint="cs"/>
          <w:rtl/>
        </w:rPr>
        <w:t>ْ</w:t>
      </w:r>
      <w:r>
        <w:rPr>
          <w:rtl/>
        </w:rPr>
        <w:t>ص</w:t>
      </w:r>
      <w:r w:rsidR="00823C5D">
        <w:rPr>
          <w:rFonts w:hint="cs"/>
          <w:rtl/>
        </w:rPr>
        <w:t>ِ</w:t>
      </w:r>
      <w:r>
        <w:rPr>
          <w:rtl/>
        </w:rPr>
        <w:t xml:space="preserve">ر يرد أدنى طلب، وكم من كفيف يخجل ويستحي من أن يرد أدنى طلب، </w:t>
      </w:r>
      <w:r>
        <w:rPr>
          <w:b/>
          <w:bCs/>
          <w:rtl/>
        </w:rPr>
        <w:t>"ثم قال</w:t>
      </w:r>
      <w:r w:rsidR="00BD31D2">
        <w:rPr>
          <w:rFonts w:hint="cs"/>
          <w:b/>
          <w:bCs/>
          <w:rtl/>
        </w:rPr>
        <w:t xml:space="preserve"> هرقل</w:t>
      </w:r>
      <w:r>
        <w:rPr>
          <w:b/>
          <w:bCs/>
          <w:rtl/>
        </w:rPr>
        <w:t xml:space="preserve"> لترجمانه: قل لهم</w:t>
      </w:r>
      <w:r w:rsidR="00BD31D2">
        <w:rPr>
          <w:rFonts w:hint="cs"/>
          <w:rtl/>
        </w:rPr>
        <w:t>"،</w:t>
      </w:r>
      <w:r w:rsidR="00BD31D2">
        <w:rPr>
          <w:rtl/>
        </w:rPr>
        <w:t xml:space="preserve"> أي لأصحاب أبي سفيان</w:t>
      </w:r>
      <w:r>
        <w:rPr>
          <w:rtl/>
        </w:rPr>
        <w:t xml:space="preserve"> </w:t>
      </w:r>
      <w:r w:rsidR="00BD31D2">
        <w:rPr>
          <w:rFonts w:hint="cs"/>
          <w:rtl/>
        </w:rPr>
        <w:t>"</w:t>
      </w:r>
      <w:r>
        <w:rPr>
          <w:b/>
          <w:bCs/>
          <w:rtl/>
        </w:rPr>
        <w:t>إني سائل هذا عن هذا الرجل</w:t>
      </w:r>
      <w:r w:rsidR="00BD31D2">
        <w:rPr>
          <w:rFonts w:hint="cs"/>
          <w:b/>
          <w:bCs/>
          <w:rtl/>
        </w:rPr>
        <w:t>"</w:t>
      </w:r>
      <w:r>
        <w:rPr>
          <w:b/>
          <w:bCs/>
          <w:rtl/>
        </w:rPr>
        <w:t xml:space="preserve"> </w:t>
      </w:r>
      <w:r>
        <w:rPr>
          <w:rtl/>
        </w:rPr>
        <w:t xml:space="preserve">أي النبي -صلى الله عليه وسلم-، وأشار إليه لقرب العهد بذكره، </w:t>
      </w:r>
      <w:r w:rsidR="00823C5D" w:rsidRPr="00823C5D">
        <w:rPr>
          <w:rFonts w:hint="cs"/>
          <w:b/>
          <w:bCs/>
          <w:rtl/>
        </w:rPr>
        <w:t>"</w:t>
      </w:r>
      <w:r w:rsidRPr="00823C5D">
        <w:rPr>
          <w:b/>
          <w:bCs/>
          <w:rtl/>
        </w:rPr>
        <w:t>عن هذا الرجل</w:t>
      </w:r>
      <w:r w:rsidR="00823C5D" w:rsidRPr="00823C5D">
        <w:rPr>
          <w:rFonts w:hint="cs"/>
          <w:b/>
          <w:bCs/>
          <w:rtl/>
        </w:rPr>
        <w:t>"</w:t>
      </w:r>
      <w:r>
        <w:rPr>
          <w:rtl/>
        </w:rPr>
        <w:t xml:space="preserve"> كأنه يشير إ</w:t>
      </w:r>
      <w:r w:rsidR="00BD31D2">
        <w:rPr>
          <w:rtl/>
        </w:rPr>
        <w:t>ليه، أشار إليه لقرب العهد بذكره</w:t>
      </w:r>
      <w:r>
        <w:rPr>
          <w:rtl/>
        </w:rPr>
        <w:t xml:space="preserve"> </w:t>
      </w:r>
      <w:r w:rsidR="00BD31D2">
        <w:rPr>
          <w:rFonts w:hint="cs"/>
          <w:rtl/>
        </w:rPr>
        <w:t>"</w:t>
      </w:r>
      <w:r>
        <w:rPr>
          <w:b/>
          <w:bCs/>
          <w:rtl/>
        </w:rPr>
        <w:t>فإن كذ</w:t>
      </w:r>
      <w:r w:rsidR="00823C5D">
        <w:rPr>
          <w:rFonts w:hint="cs"/>
          <w:b/>
          <w:bCs/>
          <w:rtl/>
        </w:rPr>
        <w:t>َ</w:t>
      </w:r>
      <w:r>
        <w:rPr>
          <w:b/>
          <w:bCs/>
          <w:rtl/>
        </w:rPr>
        <w:t>بني</w:t>
      </w:r>
      <w:r w:rsidR="00BD31D2">
        <w:rPr>
          <w:rFonts w:hint="cs"/>
          <w:b/>
          <w:bCs/>
          <w:rtl/>
        </w:rPr>
        <w:t>"</w:t>
      </w:r>
      <w:r w:rsidR="00BD31D2">
        <w:rPr>
          <w:rtl/>
        </w:rPr>
        <w:t xml:space="preserve"> بالتخفيف أي نقل إلي الكذب</w:t>
      </w:r>
      <w:r>
        <w:rPr>
          <w:rtl/>
        </w:rPr>
        <w:t xml:space="preserve"> </w:t>
      </w:r>
      <w:r w:rsidR="00BD31D2">
        <w:rPr>
          <w:rFonts w:hint="cs"/>
          <w:rtl/>
        </w:rPr>
        <w:t>"</w:t>
      </w:r>
      <w:r>
        <w:rPr>
          <w:b/>
          <w:bCs/>
          <w:rtl/>
        </w:rPr>
        <w:t>فكذ</w:t>
      </w:r>
      <w:r w:rsidR="00823C5D">
        <w:rPr>
          <w:rFonts w:hint="cs"/>
          <w:b/>
          <w:bCs/>
          <w:rtl/>
        </w:rPr>
        <w:t>ِّ</w:t>
      </w:r>
      <w:r>
        <w:rPr>
          <w:b/>
          <w:bCs/>
          <w:rtl/>
        </w:rPr>
        <w:t>بوه"</w:t>
      </w:r>
      <w:r>
        <w:rPr>
          <w:rtl/>
        </w:rPr>
        <w:t xml:space="preserve"> بالتشديد، وكذ</w:t>
      </w:r>
      <w:r w:rsidR="00823C5D">
        <w:rPr>
          <w:rFonts w:hint="cs"/>
          <w:rtl/>
        </w:rPr>
        <w:t>َ</w:t>
      </w:r>
      <w:r>
        <w:rPr>
          <w:rtl/>
        </w:rPr>
        <w:t xml:space="preserve">ب </w:t>
      </w:r>
      <w:r w:rsidR="00823C5D">
        <w:rPr>
          <w:rFonts w:hint="cs"/>
          <w:rtl/>
        </w:rPr>
        <w:t>ب</w:t>
      </w:r>
      <w:r>
        <w:rPr>
          <w:rtl/>
        </w:rPr>
        <w:t>التخفيف ي</w:t>
      </w:r>
      <w:r w:rsidR="00BD31D2">
        <w:rPr>
          <w:rtl/>
        </w:rPr>
        <w:t>تعد</w:t>
      </w:r>
      <w:r w:rsidR="00823C5D">
        <w:rPr>
          <w:rFonts w:hint="cs"/>
          <w:rtl/>
        </w:rPr>
        <w:t>َّ</w:t>
      </w:r>
      <w:r w:rsidR="00BD31D2">
        <w:rPr>
          <w:rtl/>
        </w:rPr>
        <w:t>ى إلى مفعولين، مثل صدق، تقول</w:t>
      </w:r>
      <w:r>
        <w:rPr>
          <w:rtl/>
        </w:rPr>
        <w:t xml:space="preserve"> كذ</w:t>
      </w:r>
      <w:r w:rsidR="00823C5D">
        <w:rPr>
          <w:rFonts w:hint="cs"/>
          <w:rtl/>
        </w:rPr>
        <w:t>َ</w:t>
      </w:r>
      <w:r>
        <w:rPr>
          <w:rtl/>
        </w:rPr>
        <w:t>بني الحديث، وصد</w:t>
      </w:r>
      <w:r w:rsidR="00823C5D">
        <w:rPr>
          <w:rFonts w:hint="cs"/>
          <w:rtl/>
        </w:rPr>
        <w:t>َ</w:t>
      </w:r>
      <w:r>
        <w:rPr>
          <w:rtl/>
        </w:rPr>
        <w:t>قني الحديث، وكذ</w:t>
      </w:r>
      <w:r w:rsidR="00823C5D">
        <w:rPr>
          <w:rFonts w:hint="cs"/>
          <w:rtl/>
        </w:rPr>
        <w:t>َّ</w:t>
      </w:r>
      <w:r>
        <w:rPr>
          <w:rtl/>
        </w:rPr>
        <w:t>ب بالتشديد يتعدى إلى مفعولٍ واحد، وهما من غرائب الألفاظ؛ لأن الغالب أن الزيادة تناسب الزيادة، يعني الفعل اللازم ي</w:t>
      </w:r>
      <w:r w:rsidR="00A54124">
        <w:rPr>
          <w:rFonts w:hint="cs"/>
          <w:rtl/>
        </w:rPr>
        <w:t>ُ</w:t>
      </w:r>
      <w:r>
        <w:rPr>
          <w:rtl/>
        </w:rPr>
        <w:t>ع</w:t>
      </w:r>
      <w:r w:rsidR="00A54124">
        <w:rPr>
          <w:rFonts w:hint="cs"/>
          <w:rtl/>
        </w:rPr>
        <w:t>َ</w:t>
      </w:r>
      <w:r>
        <w:rPr>
          <w:rtl/>
        </w:rPr>
        <w:t>د</w:t>
      </w:r>
      <w:r w:rsidR="00A54124">
        <w:rPr>
          <w:rFonts w:hint="cs"/>
          <w:rtl/>
        </w:rPr>
        <w:t>َّ</w:t>
      </w:r>
      <w:r>
        <w:rPr>
          <w:rtl/>
        </w:rPr>
        <w:t>ى بالتضعيف، الفعل اللازم ي</w:t>
      </w:r>
      <w:r w:rsidR="00A54124">
        <w:rPr>
          <w:rFonts w:hint="cs"/>
          <w:rtl/>
        </w:rPr>
        <w:t>ُ</w:t>
      </w:r>
      <w:r>
        <w:rPr>
          <w:rtl/>
        </w:rPr>
        <w:t>ع</w:t>
      </w:r>
      <w:r w:rsidR="00A54124">
        <w:rPr>
          <w:rFonts w:hint="cs"/>
          <w:rtl/>
        </w:rPr>
        <w:t>َ</w:t>
      </w:r>
      <w:r>
        <w:rPr>
          <w:rtl/>
        </w:rPr>
        <w:t>د</w:t>
      </w:r>
      <w:r w:rsidR="00A54124">
        <w:rPr>
          <w:rFonts w:hint="cs"/>
          <w:rtl/>
        </w:rPr>
        <w:t>َّ</w:t>
      </w:r>
      <w:r>
        <w:rPr>
          <w:rtl/>
        </w:rPr>
        <w:t>ى بالتضعيف، وهذا لما ض</w:t>
      </w:r>
      <w:r w:rsidR="00A54124">
        <w:rPr>
          <w:rFonts w:hint="cs"/>
          <w:rtl/>
        </w:rPr>
        <w:t>ُ</w:t>
      </w:r>
      <w:r>
        <w:rPr>
          <w:rtl/>
        </w:rPr>
        <w:t>عّ</w:t>
      </w:r>
      <w:r w:rsidR="00A54124">
        <w:rPr>
          <w:rFonts w:hint="cs"/>
          <w:rtl/>
        </w:rPr>
        <w:t>ِ</w:t>
      </w:r>
      <w:r>
        <w:rPr>
          <w:rtl/>
        </w:rPr>
        <w:t>ف ق</w:t>
      </w:r>
      <w:r w:rsidR="00A54124">
        <w:rPr>
          <w:rFonts w:hint="cs"/>
          <w:rtl/>
        </w:rPr>
        <w:t>َ</w:t>
      </w:r>
      <w:r>
        <w:rPr>
          <w:rtl/>
        </w:rPr>
        <w:t>لّ</w:t>
      </w:r>
      <w:r w:rsidR="00A54124">
        <w:rPr>
          <w:rFonts w:hint="cs"/>
          <w:rtl/>
        </w:rPr>
        <w:t>َ</w:t>
      </w:r>
      <w:r>
        <w:rPr>
          <w:rtl/>
        </w:rPr>
        <w:t xml:space="preserve"> تعديه، بدلاً من أن يتعدى إلى اثنين، صار يتعدى إلى الواحد، وهذا من الغرائب، من غرائب الألفاظ، لماذا؟ لأن الغالب أن الزيادة تناسب الزيادة وبالعكس والأمر هنا بالعكس، قال أبو سفيان: </w:t>
      </w:r>
      <w:r>
        <w:rPr>
          <w:b/>
          <w:bCs/>
          <w:rtl/>
        </w:rPr>
        <w:t>"فوالله لولا الحياء من أن يأث</w:t>
      </w:r>
      <w:r w:rsidR="00A54124">
        <w:rPr>
          <w:rFonts w:hint="cs"/>
          <w:b/>
          <w:bCs/>
          <w:rtl/>
        </w:rPr>
        <w:t>ُ</w:t>
      </w:r>
      <w:r>
        <w:rPr>
          <w:b/>
          <w:bCs/>
          <w:rtl/>
        </w:rPr>
        <w:t>روا عل</w:t>
      </w:r>
      <w:r w:rsidR="00A54124">
        <w:rPr>
          <w:rFonts w:hint="cs"/>
          <w:b/>
          <w:bCs/>
          <w:rtl/>
        </w:rPr>
        <w:t>َ</w:t>
      </w:r>
      <w:r>
        <w:rPr>
          <w:b/>
          <w:bCs/>
          <w:rtl/>
        </w:rPr>
        <w:t>يّ</w:t>
      </w:r>
      <w:r w:rsidR="00A54124">
        <w:rPr>
          <w:rFonts w:hint="cs"/>
          <w:b/>
          <w:bCs/>
          <w:rtl/>
        </w:rPr>
        <w:t>َ</w:t>
      </w:r>
      <w:r>
        <w:rPr>
          <w:b/>
          <w:bCs/>
          <w:rtl/>
        </w:rPr>
        <w:t>"</w:t>
      </w:r>
      <w:r w:rsidR="00BD31D2">
        <w:rPr>
          <w:rtl/>
        </w:rPr>
        <w:t xml:space="preserve"> بضم الثاء وكسرها، وعل</w:t>
      </w:r>
      <w:r w:rsidR="00A54124">
        <w:rPr>
          <w:rFonts w:hint="cs"/>
          <w:rtl/>
        </w:rPr>
        <w:t>َ</w:t>
      </w:r>
      <w:r w:rsidR="00BD31D2">
        <w:rPr>
          <w:rtl/>
        </w:rPr>
        <w:t>يّ</w:t>
      </w:r>
      <w:r w:rsidR="00A54124">
        <w:rPr>
          <w:rFonts w:hint="cs"/>
          <w:rtl/>
        </w:rPr>
        <w:t>َ</w:t>
      </w:r>
      <w:r w:rsidR="00BD31D2">
        <w:rPr>
          <w:rtl/>
        </w:rPr>
        <w:t xml:space="preserve"> بمعنى عني</w:t>
      </w:r>
      <w:r>
        <w:rPr>
          <w:rtl/>
        </w:rPr>
        <w:t xml:space="preserve"> يعني رفقته، ومراده بذلك أن يرووا عنه كذب</w:t>
      </w:r>
      <w:r w:rsidR="00BD31D2">
        <w:rPr>
          <w:rFonts w:hint="cs"/>
          <w:rtl/>
        </w:rPr>
        <w:t>ً</w:t>
      </w:r>
      <w:r w:rsidR="00BD31D2">
        <w:rPr>
          <w:rtl/>
        </w:rPr>
        <w:t>ا</w:t>
      </w:r>
      <w:r>
        <w:rPr>
          <w:rtl/>
        </w:rPr>
        <w:t>، وفي رواية: "الكذب" فأعاب به؛ لأنه قبيح ولو على عدو، وهذا يقوله أبو سفيان حال كفره، مما يدل على أن الفطر السليمة تأبى الكذب وتنفر منه، وأبو سفيان حال كفره نفر من أن يروى عنه الكذب، فمن المؤسف جد</w:t>
      </w:r>
      <w:r w:rsidR="00A54124">
        <w:rPr>
          <w:rFonts w:hint="cs"/>
          <w:rtl/>
        </w:rPr>
        <w:t>ًّ</w:t>
      </w:r>
      <w:r w:rsidR="00BD31D2">
        <w:rPr>
          <w:rtl/>
        </w:rPr>
        <w:t>ا</w:t>
      </w:r>
      <w:r>
        <w:rPr>
          <w:rtl/>
        </w:rPr>
        <w:t xml:space="preserve"> أن يوجد في المسلمين من لا يتحرج من الكذب بل يكذب لأدنى سبب، بل قد يكذب لغير مصلحة، والله المستعان. وكل هذا سببه البعد عن تعاليم هذا الدين الذي جاءنا بمكارم الأخلاق، </w:t>
      </w:r>
      <w:r>
        <w:rPr>
          <w:b/>
          <w:bCs/>
          <w:rtl/>
        </w:rPr>
        <w:t>"لكذبت عنه"</w:t>
      </w:r>
      <w:r>
        <w:rPr>
          <w:rtl/>
        </w:rPr>
        <w:t xml:space="preserve"> لأخبرت عن حاله بكذب لبغضي إياه، وفي رواية: "لكذ</w:t>
      </w:r>
      <w:r w:rsidR="00A54124">
        <w:rPr>
          <w:rFonts w:hint="cs"/>
          <w:rtl/>
        </w:rPr>
        <w:t>َ</w:t>
      </w:r>
      <w:r>
        <w:rPr>
          <w:rtl/>
        </w:rPr>
        <w:t>ب</w:t>
      </w:r>
      <w:r w:rsidR="00A54124">
        <w:rPr>
          <w:rFonts w:hint="cs"/>
          <w:rtl/>
        </w:rPr>
        <w:t>ْ</w:t>
      </w:r>
      <w:r>
        <w:rPr>
          <w:rtl/>
        </w:rPr>
        <w:t>ت</w:t>
      </w:r>
      <w:r w:rsidR="00A54124">
        <w:rPr>
          <w:rFonts w:hint="cs"/>
          <w:rtl/>
        </w:rPr>
        <w:t>ُ</w:t>
      </w:r>
      <w:r>
        <w:rPr>
          <w:rtl/>
        </w:rPr>
        <w:t xml:space="preserve"> عليه" هذا واقع الكفار يبغضون النبي -عليه الصلاة والسلام- بغض عقدي، لكنهم لا يلبثون إذا أسلموا أن يكون أحب الناس إليهم لما ج</w:t>
      </w:r>
      <w:r w:rsidR="00A54124">
        <w:rPr>
          <w:rFonts w:hint="cs"/>
          <w:rtl/>
        </w:rPr>
        <w:t>ُ</w:t>
      </w:r>
      <w:r>
        <w:rPr>
          <w:rtl/>
        </w:rPr>
        <w:t>ب</w:t>
      </w:r>
      <w:r w:rsidR="00A54124">
        <w:rPr>
          <w:rFonts w:hint="cs"/>
          <w:rtl/>
        </w:rPr>
        <w:t>ِ</w:t>
      </w:r>
      <w:r>
        <w:rPr>
          <w:rtl/>
        </w:rPr>
        <w:t xml:space="preserve">ل عليه من الصفات الكريمة والأخلاق الحميدة، إضافةً إلى أن حبه -عليه الصلاة والسلام- ديانة، </w:t>
      </w:r>
      <w:r>
        <w:rPr>
          <w:b/>
          <w:bCs/>
          <w:rtl/>
        </w:rPr>
        <w:t>"ثم كان أول</w:t>
      </w:r>
      <w:r w:rsidR="00A54124">
        <w:rPr>
          <w:rFonts w:hint="cs"/>
          <w:b/>
          <w:bCs/>
          <w:rtl/>
        </w:rPr>
        <w:t>َ</w:t>
      </w:r>
      <w:r>
        <w:rPr>
          <w:b/>
          <w:bCs/>
          <w:rtl/>
        </w:rPr>
        <w:t xml:space="preserve"> ما سألني عنه"</w:t>
      </w:r>
      <w:r>
        <w:rPr>
          <w:rtl/>
        </w:rPr>
        <w:t xml:space="preserve"> بنصب أول، قال الحافظ: وبه جاءت الرواية، وهو خبر كان، واسمها ضمير الشأن، ويجوز رفع أول اسم</w:t>
      </w:r>
      <w:r w:rsidR="00BD31D2">
        <w:rPr>
          <w:rFonts w:hint="cs"/>
          <w:rtl/>
        </w:rPr>
        <w:t>ً</w:t>
      </w:r>
      <w:r w:rsidR="00BD31D2">
        <w:rPr>
          <w:rtl/>
        </w:rPr>
        <w:t>ا</w:t>
      </w:r>
      <w:r>
        <w:rPr>
          <w:rtl/>
        </w:rPr>
        <w:t xml:space="preserve"> لكان، وذكر العيني: و</w:t>
      </w:r>
      <w:r w:rsidR="00BD31D2">
        <w:rPr>
          <w:rtl/>
        </w:rPr>
        <w:t>روده روايةً، وحينئذٍ يكون الخبر</w:t>
      </w:r>
      <w:r>
        <w:rPr>
          <w:rtl/>
        </w:rPr>
        <w:t xml:space="preserve"> أن قال: كيف نسبه فيكم؟ -صلى الله عليه وسلم-، أي ما حال نسبه، أهو</w:t>
      </w:r>
      <w:r w:rsidR="00A54124">
        <w:rPr>
          <w:rFonts w:hint="cs"/>
          <w:rtl/>
        </w:rPr>
        <w:t>...</w:t>
      </w:r>
      <w:r>
        <w:rPr>
          <w:rtl/>
        </w:rPr>
        <w:t>؟</w:t>
      </w:r>
    </w:p>
    <w:p w:rsidR="00E52A3D" w:rsidRDefault="00BD31D2" w:rsidP="00FF49E5">
      <w:pPr>
        <w:jc w:val="both"/>
        <w:rPr>
          <w:b/>
          <w:bCs/>
          <w:rtl/>
        </w:rPr>
      </w:pPr>
      <w:r>
        <w:rPr>
          <w:rFonts w:hint="cs"/>
          <w:b/>
          <w:bCs/>
          <w:rtl/>
        </w:rPr>
        <w:t>المقدم</w:t>
      </w:r>
      <w:r>
        <w:rPr>
          <w:b/>
          <w:bCs/>
          <w:rtl/>
        </w:rPr>
        <w:t xml:space="preserve">: </w:t>
      </w:r>
      <w:r w:rsidR="00E52A3D">
        <w:rPr>
          <w:b/>
          <w:bCs/>
          <w:rtl/>
        </w:rPr>
        <w:t>..........</w:t>
      </w:r>
    </w:p>
    <w:p w:rsidR="00E52A3D" w:rsidRDefault="00E52A3D" w:rsidP="00A54124">
      <w:pPr>
        <w:jc w:val="both"/>
        <w:rPr>
          <w:rtl/>
        </w:rPr>
      </w:pPr>
      <w:r>
        <w:rPr>
          <w:rtl/>
        </w:rPr>
        <w:t>المصدر المؤو</w:t>
      </w:r>
      <w:r w:rsidR="00A54124">
        <w:rPr>
          <w:rFonts w:hint="cs"/>
          <w:rtl/>
        </w:rPr>
        <w:t>َّ</w:t>
      </w:r>
      <w:r>
        <w:rPr>
          <w:rtl/>
        </w:rPr>
        <w:t xml:space="preserve">ل </w:t>
      </w:r>
      <w:r w:rsidR="00A54124" w:rsidRPr="00A54124">
        <w:rPr>
          <w:rFonts w:hint="cs"/>
          <w:b/>
          <w:bCs/>
          <w:rtl/>
        </w:rPr>
        <w:t>"</w:t>
      </w:r>
      <w:r w:rsidRPr="00A54124">
        <w:rPr>
          <w:b/>
          <w:bCs/>
          <w:rtl/>
        </w:rPr>
        <w:t>أن قال</w:t>
      </w:r>
      <w:r w:rsidR="00A54124" w:rsidRPr="00A54124">
        <w:rPr>
          <w:rFonts w:hint="cs"/>
          <w:b/>
          <w:bCs/>
          <w:rtl/>
        </w:rPr>
        <w:t>"</w:t>
      </w:r>
      <w:r>
        <w:rPr>
          <w:rtl/>
        </w:rPr>
        <w:t>.</w:t>
      </w:r>
    </w:p>
    <w:p w:rsidR="00E52A3D" w:rsidRDefault="00E52A3D" w:rsidP="00FF49E5">
      <w:pPr>
        <w:jc w:val="both"/>
        <w:rPr>
          <w:b/>
          <w:bCs/>
          <w:rtl/>
        </w:rPr>
      </w:pPr>
      <w:r>
        <w:rPr>
          <w:b/>
          <w:bCs/>
          <w:rtl/>
        </w:rPr>
        <w:t>طالب: ...</w:t>
      </w:r>
      <w:r w:rsidR="00BD31D2">
        <w:rPr>
          <w:rFonts w:hint="cs"/>
          <w:b/>
          <w:bCs/>
          <w:rtl/>
        </w:rPr>
        <w:t>........</w:t>
      </w:r>
    </w:p>
    <w:p w:rsidR="00E52A3D" w:rsidRDefault="00A54124" w:rsidP="00A54124">
      <w:pPr>
        <w:jc w:val="both"/>
        <w:rPr>
          <w:rtl/>
        </w:rPr>
      </w:pPr>
      <w:r w:rsidRPr="00A54124">
        <w:rPr>
          <w:rFonts w:hint="cs"/>
          <w:b/>
          <w:bCs/>
          <w:rtl/>
        </w:rPr>
        <w:t>"</w:t>
      </w:r>
      <w:r w:rsidR="00E52A3D" w:rsidRPr="00A54124">
        <w:rPr>
          <w:b/>
          <w:bCs/>
          <w:rtl/>
        </w:rPr>
        <w:t>كان أو</w:t>
      </w:r>
      <w:r>
        <w:rPr>
          <w:rFonts w:hint="cs"/>
          <w:b/>
          <w:bCs/>
          <w:rtl/>
        </w:rPr>
        <w:t>َّ</w:t>
      </w:r>
      <w:r w:rsidR="00E52A3D" w:rsidRPr="00A54124">
        <w:rPr>
          <w:b/>
          <w:bCs/>
          <w:rtl/>
        </w:rPr>
        <w:t>ل</w:t>
      </w:r>
      <w:r w:rsidRPr="00A54124">
        <w:rPr>
          <w:rFonts w:hint="cs"/>
          <w:b/>
          <w:bCs/>
          <w:rtl/>
        </w:rPr>
        <w:t>.."</w:t>
      </w:r>
      <w:r w:rsidR="00E52A3D">
        <w:rPr>
          <w:rtl/>
        </w:rPr>
        <w:t xml:space="preserve"> </w:t>
      </w:r>
      <w:r>
        <w:rPr>
          <w:rFonts w:hint="cs"/>
          <w:rtl/>
        </w:rPr>
        <w:t xml:space="preserve">نعم </w:t>
      </w:r>
      <w:r w:rsidR="00E52A3D">
        <w:rPr>
          <w:rtl/>
        </w:rPr>
        <w:t xml:space="preserve">قوله: </w:t>
      </w:r>
      <w:r w:rsidRPr="00A54124">
        <w:rPr>
          <w:rFonts w:hint="cs"/>
          <w:b/>
          <w:bCs/>
          <w:rtl/>
        </w:rPr>
        <w:t>"</w:t>
      </w:r>
      <w:r w:rsidR="00E52A3D" w:rsidRPr="00A54124">
        <w:rPr>
          <w:b/>
          <w:bCs/>
          <w:rtl/>
        </w:rPr>
        <w:t>كيف نسبه فيكم؟</w:t>
      </w:r>
      <w:r w:rsidRPr="00A54124">
        <w:rPr>
          <w:rFonts w:hint="cs"/>
          <w:b/>
          <w:bCs/>
          <w:rtl/>
        </w:rPr>
        <w:t>"</w:t>
      </w:r>
      <w:r w:rsidR="00E52A3D">
        <w:rPr>
          <w:rtl/>
        </w:rPr>
        <w:t xml:space="preserve"> المصدر المؤو</w:t>
      </w:r>
      <w:r>
        <w:rPr>
          <w:rFonts w:hint="cs"/>
          <w:rtl/>
        </w:rPr>
        <w:t>َّ</w:t>
      </w:r>
      <w:r w:rsidR="00E52A3D">
        <w:rPr>
          <w:rtl/>
        </w:rPr>
        <w:t>ل من أن وما دخلت عليه.</w:t>
      </w:r>
    </w:p>
    <w:p w:rsidR="00E52A3D" w:rsidRDefault="00E52A3D" w:rsidP="00FF49E5">
      <w:pPr>
        <w:jc w:val="both"/>
        <w:rPr>
          <w:b/>
          <w:bCs/>
          <w:rtl/>
        </w:rPr>
      </w:pPr>
      <w:r>
        <w:rPr>
          <w:b/>
          <w:bCs/>
          <w:rtl/>
        </w:rPr>
        <w:t>طالب:</w:t>
      </w:r>
      <w:r w:rsidR="00BD31D2">
        <w:rPr>
          <w:rFonts w:hint="cs"/>
          <w:b/>
          <w:bCs/>
          <w:rtl/>
        </w:rPr>
        <w:t>........</w:t>
      </w:r>
    </w:p>
    <w:p w:rsidR="00E52A3D" w:rsidRDefault="00E52A3D" w:rsidP="00827876">
      <w:pPr>
        <w:jc w:val="both"/>
        <w:rPr>
          <w:rtl/>
        </w:rPr>
      </w:pPr>
      <w:r>
        <w:rPr>
          <w:rFonts w:ascii="Simplified Arabic" w:hAnsi="Simplified Arabic"/>
          <w:b/>
          <w:bCs/>
          <w:color w:val="FF0000"/>
          <w:rtl/>
        </w:rPr>
        <w:t>{لَّيْسَ الْبِرَّ أَن تُوَلُّواْ}</w:t>
      </w:r>
      <w:r w:rsidR="0036532C">
        <w:rPr>
          <w:rFonts w:ascii="Simplified Arabic" w:hAnsi="Simplified Arabic" w:hint="cs"/>
          <w:rtl/>
        </w:rPr>
        <w:t xml:space="preserve"> </w:t>
      </w:r>
      <w:r w:rsidRPr="00BD31D2">
        <w:rPr>
          <w:rFonts w:ascii="Simplified Arabic" w:hAnsi="Simplified Arabic"/>
          <w:rtl/>
        </w:rPr>
        <w:t>[سورة البقرة</w:t>
      </w:r>
      <w:r w:rsidR="00BD31D2">
        <w:rPr>
          <w:rFonts w:ascii="Simplified Arabic" w:hAnsi="Simplified Arabic" w:hint="cs"/>
          <w:rtl/>
        </w:rPr>
        <w:t xml:space="preserve"> 177</w:t>
      </w:r>
      <w:r w:rsidRPr="00BD31D2">
        <w:rPr>
          <w:rFonts w:ascii="Simplified Arabic" w:hAnsi="Simplified Arabic"/>
          <w:rtl/>
        </w:rPr>
        <w:t>]</w:t>
      </w:r>
      <w:r>
        <w:rPr>
          <w:sz w:val="24"/>
          <w:szCs w:val="24"/>
          <w:rtl/>
        </w:rPr>
        <w:t xml:space="preserve"> </w:t>
      </w:r>
      <w:r>
        <w:rPr>
          <w:rtl/>
        </w:rPr>
        <w:t>الب</w:t>
      </w:r>
      <w:r w:rsidR="00A54124">
        <w:rPr>
          <w:rFonts w:hint="cs"/>
          <w:rtl/>
        </w:rPr>
        <w:t>ِ</w:t>
      </w:r>
      <w:r>
        <w:rPr>
          <w:rtl/>
        </w:rPr>
        <w:t>رّ خبر ليس، والمصدر المنسبك من أن وما دخلت عليه اسم ليس، وإذا جئت بالبرُّ وهنا أولُ، يكون خبرها المصدر المنسبك وهكذا.</w:t>
      </w:r>
      <w:r w:rsidR="007F5782">
        <w:rPr>
          <w:rFonts w:hint="cs"/>
          <w:rtl/>
        </w:rPr>
        <w:t xml:space="preserve"> </w:t>
      </w:r>
      <w:r w:rsidR="00827876" w:rsidRPr="00827876">
        <w:rPr>
          <w:rFonts w:hint="cs"/>
          <w:b/>
          <w:bCs/>
          <w:rtl/>
        </w:rPr>
        <w:t>"</w:t>
      </w:r>
      <w:r w:rsidRPr="00827876">
        <w:rPr>
          <w:b/>
          <w:bCs/>
          <w:rtl/>
        </w:rPr>
        <w:t>أن قال: كيف نسب</w:t>
      </w:r>
      <w:r w:rsidR="00827876" w:rsidRPr="00827876">
        <w:rPr>
          <w:rFonts w:hint="cs"/>
          <w:b/>
          <w:bCs/>
          <w:rtl/>
        </w:rPr>
        <w:t>ُ</w:t>
      </w:r>
      <w:r w:rsidRPr="00827876">
        <w:rPr>
          <w:b/>
          <w:bCs/>
          <w:rtl/>
        </w:rPr>
        <w:t>ه فيكم؟</w:t>
      </w:r>
      <w:r>
        <w:rPr>
          <w:rtl/>
        </w:rPr>
        <w:t xml:space="preserve"> </w:t>
      </w:r>
      <w:r w:rsidRPr="00827876">
        <w:rPr>
          <w:b/>
          <w:bCs/>
          <w:rtl/>
        </w:rPr>
        <w:t>-صلى الله عليه وسلم-</w:t>
      </w:r>
      <w:r w:rsidR="00827876" w:rsidRPr="00827876">
        <w:rPr>
          <w:rFonts w:hint="cs"/>
          <w:b/>
          <w:bCs/>
          <w:rtl/>
        </w:rPr>
        <w:t>"</w:t>
      </w:r>
      <w:r>
        <w:rPr>
          <w:rtl/>
        </w:rPr>
        <w:t xml:space="preserve">، يعني ما حال نسبه أهو من أشرافكم أم لا؟ </w:t>
      </w:r>
      <w:r>
        <w:rPr>
          <w:b/>
          <w:bCs/>
          <w:rtl/>
        </w:rPr>
        <w:t>"قلت: هو فينا ذو نسب"</w:t>
      </w:r>
      <w:r>
        <w:rPr>
          <w:rtl/>
        </w:rPr>
        <w:t xml:space="preserve">، أي </w:t>
      </w:r>
      <w:r>
        <w:rPr>
          <w:rtl/>
        </w:rPr>
        <w:lastRenderedPageBreak/>
        <w:t xml:space="preserve">صاحب نسبٍ عظيم، فالتنوين للتعظيم، كما في قوله تعالى: </w:t>
      </w:r>
      <w:r>
        <w:rPr>
          <w:rFonts w:ascii="Simplified Arabic" w:hAnsi="Simplified Arabic"/>
          <w:b/>
          <w:bCs/>
          <w:color w:val="FF0000"/>
          <w:rtl/>
        </w:rPr>
        <w:t>{وَلَكُمْ فِي الْقِصَاصِ حَيَاةٌ}</w:t>
      </w:r>
      <w:r w:rsidR="00827876">
        <w:rPr>
          <w:rFonts w:ascii="Simplified Arabic" w:hAnsi="Simplified Arabic" w:hint="cs"/>
          <w:rtl/>
        </w:rPr>
        <w:t xml:space="preserve"> </w:t>
      </w:r>
      <w:r w:rsidRPr="007F5782">
        <w:rPr>
          <w:rFonts w:ascii="Simplified Arabic" w:hAnsi="Simplified Arabic"/>
          <w:rtl/>
        </w:rPr>
        <w:t>[سورة البقرة</w:t>
      </w:r>
      <w:r w:rsidR="007F5782">
        <w:rPr>
          <w:rFonts w:ascii="Simplified Arabic" w:hAnsi="Simplified Arabic" w:hint="cs"/>
          <w:rtl/>
        </w:rPr>
        <w:t xml:space="preserve"> 179</w:t>
      </w:r>
      <w:r w:rsidRPr="007F5782">
        <w:rPr>
          <w:rFonts w:ascii="Simplified Arabic" w:hAnsi="Simplified Arabic"/>
          <w:rtl/>
        </w:rPr>
        <w:t>]</w:t>
      </w:r>
      <w:r>
        <w:rPr>
          <w:sz w:val="24"/>
          <w:szCs w:val="24"/>
          <w:rtl/>
        </w:rPr>
        <w:t xml:space="preserve"> </w:t>
      </w:r>
      <w:r>
        <w:rPr>
          <w:rtl/>
        </w:rPr>
        <w:t xml:space="preserve">تنوين حياة هذا لا شك أنه للتعظيم، يعني حياة عظيمة. </w:t>
      </w:r>
    </w:p>
    <w:p w:rsidR="00E52A3D" w:rsidRDefault="00E52A3D" w:rsidP="00827876">
      <w:pPr>
        <w:jc w:val="both"/>
        <w:rPr>
          <w:rtl/>
        </w:rPr>
      </w:pPr>
      <w:r>
        <w:rPr>
          <w:rtl/>
        </w:rPr>
        <w:t xml:space="preserve">قال هرقل: </w:t>
      </w:r>
      <w:r>
        <w:rPr>
          <w:b/>
          <w:bCs/>
          <w:rtl/>
        </w:rPr>
        <w:t>"هل قال هذا القول منكم</w:t>
      </w:r>
      <w:r w:rsidR="00827876">
        <w:rPr>
          <w:rFonts w:hint="cs"/>
          <w:b/>
          <w:bCs/>
          <w:rtl/>
        </w:rPr>
        <w:t>"</w:t>
      </w:r>
      <w:r>
        <w:rPr>
          <w:b/>
          <w:bCs/>
          <w:rtl/>
        </w:rPr>
        <w:t xml:space="preserve"> </w:t>
      </w:r>
      <w:r w:rsidRPr="00827876">
        <w:rPr>
          <w:rtl/>
        </w:rPr>
        <w:t>من قريش</w:t>
      </w:r>
      <w:r>
        <w:rPr>
          <w:b/>
          <w:bCs/>
          <w:rtl/>
        </w:rPr>
        <w:t xml:space="preserve"> </w:t>
      </w:r>
      <w:r w:rsidR="00827876">
        <w:rPr>
          <w:rFonts w:hint="cs"/>
          <w:b/>
          <w:bCs/>
          <w:rtl/>
        </w:rPr>
        <w:t>"</w:t>
      </w:r>
      <w:r>
        <w:rPr>
          <w:b/>
          <w:bCs/>
          <w:rtl/>
        </w:rPr>
        <w:t>أحد قط؟"</w:t>
      </w:r>
      <w:r>
        <w:rPr>
          <w:rtl/>
        </w:rPr>
        <w:t xml:space="preserve"> بتشديد الطاء المضمومة، ولا يستعمل إلا في الماضي المنفي، واست</w:t>
      </w:r>
      <w:r w:rsidR="00827876">
        <w:rPr>
          <w:rFonts w:hint="cs"/>
          <w:rtl/>
        </w:rPr>
        <w:t>ُ</w:t>
      </w:r>
      <w:r>
        <w:rPr>
          <w:rtl/>
        </w:rPr>
        <w:t xml:space="preserve">عمل هنا بغير أداة النفي وهو نادر، وأجيب بأن الاستفهام حكمه حكم النفي، كأنه قال: هل قال هذا القول أحد أو لم يقله أحد قط قبله؟ بالنصب على الظرفية، وفي روايةٍ: مثله؟ </w:t>
      </w:r>
      <w:r>
        <w:rPr>
          <w:b/>
          <w:bCs/>
          <w:rtl/>
        </w:rPr>
        <w:t>"قلت: لا"</w:t>
      </w:r>
      <w:r>
        <w:rPr>
          <w:rtl/>
        </w:rPr>
        <w:t xml:space="preserve">، أي لم يقله أحد قبله، قال هرقل: </w:t>
      </w:r>
      <w:r>
        <w:rPr>
          <w:b/>
          <w:bCs/>
          <w:rtl/>
        </w:rPr>
        <w:t>"فهل كان من آبائه م</w:t>
      </w:r>
      <w:r w:rsidR="00827876">
        <w:rPr>
          <w:rFonts w:hint="cs"/>
          <w:b/>
          <w:bCs/>
          <w:rtl/>
        </w:rPr>
        <w:t>ِ</w:t>
      </w:r>
      <w:r>
        <w:rPr>
          <w:b/>
          <w:bCs/>
          <w:rtl/>
        </w:rPr>
        <w:t>ن مل</w:t>
      </w:r>
      <w:r w:rsidR="00827876">
        <w:rPr>
          <w:rFonts w:hint="cs"/>
          <w:b/>
          <w:bCs/>
          <w:rtl/>
        </w:rPr>
        <w:t>ِ</w:t>
      </w:r>
      <w:r>
        <w:rPr>
          <w:b/>
          <w:bCs/>
          <w:rtl/>
        </w:rPr>
        <w:t>ك؟"</w:t>
      </w:r>
      <w:r>
        <w:rPr>
          <w:rtl/>
        </w:rPr>
        <w:t xml:space="preserve"> بكسر اللام، و</w:t>
      </w:r>
      <w:r w:rsidR="00827876" w:rsidRPr="00827876">
        <w:rPr>
          <w:rFonts w:hint="cs"/>
          <w:b/>
          <w:bCs/>
          <w:rtl/>
        </w:rPr>
        <w:t>"</w:t>
      </w:r>
      <w:r w:rsidRPr="00827876">
        <w:rPr>
          <w:b/>
          <w:bCs/>
          <w:rtl/>
        </w:rPr>
        <w:t>م</w:t>
      </w:r>
      <w:r w:rsidR="00827876">
        <w:rPr>
          <w:rFonts w:hint="cs"/>
          <w:b/>
          <w:bCs/>
          <w:rtl/>
        </w:rPr>
        <w:t>ِ</w:t>
      </w:r>
      <w:r w:rsidRPr="00827876">
        <w:rPr>
          <w:b/>
          <w:bCs/>
          <w:rtl/>
        </w:rPr>
        <w:t>ن</w:t>
      </w:r>
      <w:r w:rsidR="00827876" w:rsidRPr="00827876">
        <w:rPr>
          <w:rFonts w:hint="cs"/>
          <w:b/>
          <w:bCs/>
          <w:rtl/>
        </w:rPr>
        <w:t>"</w:t>
      </w:r>
      <w:r>
        <w:rPr>
          <w:rtl/>
        </w:rPr>
        <w:t xml:space="preserve"> بكسر الميم، وفي رواية: </w:t>
      </w:r>
      <w:r w:rsidR="00827876">
        <w:rPr>
          <w:rFonts w:hint="cs"/>
          <w:rtl/>
        </w:rPr>
        <w:t>"</w:t>
      </w:r>
      <w:r>
        <w:rPr>
          <w:rtl/>
        </w:rPr>
        <w:t>مَن</w:t>
      </w:r>
      <w:r w:rsidR="007F5782">
        <w:rPr>
          <w:rtl/>
        </w:rPr>
        <w:t xml:space="preserve"> ملَك</w:t>
      </w:r>
      <w:r w:rsidR="00827876">
        <w:rPr>
          <w:rFonts w:hint="cs"/>
          <w:rtl/>
        </w:rPr>
        <w:t>"،</w:t>
      </w:r>
      <w:r w:rsidR="00827876">
        <w:rPr>
          <w:rtl/>
        </w:rPr>
        <w:t xml:space="preserve"> مَن بفتح الميم وم</w:t>
      </w:r>
      <w:r w:rsidR="00827876">
        <w:rPr>
          <w:rFonts w:hint="cs"/>
          <w:rtl/>
        </w:rPr>
        <w:t>َ</w:t>
      </w:r>
      <w:r w:rsidR="007F5782">
        <w:rPr>
          <w:rtl/>
        </w:rPr>
        <w:t>ل</w:t>
      </w:r>
      <w:r w:rsidR="00827876">
        <w:rPr>
          <w:rFonts w:hint="cs"/>
          <w:rtl/>
        </w:rPr>
        <w:t>َ</w:t>
      </w:r>
      <w:r w:rsidR="007F5782">
        <w:rPr>
          <w:rtl/>
        </w:rPr>
        <w:t>ك</w:t>
      </w:r>
      <w:r w:rsidR="00827876">
        <w:rPr>
          <w:rFonts w:hint="cs"/>
          <w:rtl/>
        </w:rPr>
        <w:t>َ</w:t>
      </w:r>
      <w:r w:rsidR="007F5782">
        <w:rPr>
          <w:rtl/>
        </w:rPr>
        <w:t xml:space="preserve"> ب</w:t>
      </w:r>
      <w:r w:rsidR="007F5782">
        <w:rPr>
          <w:rFonts w:hint="cs"/>
          <w:rtl/>
        </w:rPr>
        <w:t>فتح</w:t>
      </w:r>
      <w:r>
        <w:rPr>
          <w:rtl/>
        </w:rPr>
        <w:t xml:space="preserve"> اللام فعل ماضي، وروي بإسقاط </w:t>
      </w:r>
      <w:r w:rsidR="00827876" w:rsidRPr="00827876">
        <w:rPr>
          <w:rFonts w:hint="cs"/>
          <w:b/>
          <w:bCs/>
          <w:rtl/>
        </w:rPr>
        <w:t>"</w:t>
      </w:r>
      <w:r w:rsidRPr="00827876">
        <w:rPr>
          <w:b/>
          <w:bCs/>
          <w:rtl/>
        </w:rPr>
        <w:t>مِن</w:t>
      </w:r>
      <w:r w:rsidR="00827876" w:rsidRPr="00827876">
        <w:rPr>
          <w:rFonts w:hint="cs"/>
          <w:b/>
          <w:bCs/>
          <w:rtl/>
        </w:rPr>
        <w:t>"</w:t>
      </w:r>
      <w:r>
        <w:rPr>
          <w:rtl/>
        </w:rPr>
        <w:t xml:space="preserve"> والأول أشهر وأرجح، من ملِك. </w:t>
      </w:r>
    </w:p>
    <w:p w:rsidR="00E52A3D" w:rsidRDefault="00E52A3D" w:rsidP="00827876">
      <w:pPr>
        <w:jc w:val="both"/>
        <w:rPr>
          <w:rtl/>
        </w:rPr>
      </w:pPr>
      <w:r>
        <w:rPr>
          <w:rtl/>
        </w:rPr>
        <w:t xml:space="preserve">قال أبو سفيان: </w:t>
      </w:r>
      <w:r>
        <w:rPr>
          <w:b/>
          <w:bCs/>
          <w:rtl/>
        </w:rPr>
        <w:t>"قلت: لا"</w:t>
      </w:r>
      <w:r>
        <w:rPr>
          <w:rtl/>
        </w:rPr>
        <w:t xml:space="preserve">، قال هرقل: </w:t>
      </w:r>
      <w:r>
        <w:rPr>
          <w:b/>
          <w:bCs/>
          <w:rtl/>
        </w:rPr>
        <w:t>"فأشراف الناس يت</w:t>
      </w:r>
      <w:r w:rsidR="00827876">
        <w:rPr>
          <w:rFonts w:hint="cs"/>
          <w:b/>
          <w:bCs/>
          <w:rtl/>
        </w:rPr>
        <w:t>َّ</w:t>
      </w:r>
      <w:r>
        <w:rPr>
          <w:b/>
          <w:bCs/>
          <w:rtl/>
        </w:rPr>
        <w:t>بعونه أم ضعفاؤهم؟"</w:t>
      </w:r>
      <w:r w:rsidR="007F5782">
        <w:rPr>
          <w:rtl/>
        </w:rPr>
        <w:t xml:space="preserve"> قال</w:t>
      </w:r>
      <w:r>
        <w:rPr>
          <w:rtl/>
        </w:rPr>
        <w:t xml:space="preserve"> أبو سفيان: </w:t>
      </w:r>
      <w:r>
        <w:rPr>
          <w:b/>
          <w:bCs/>
          <w:rtl/>
        </w:rPr>
        <w:t>"قلت: بل ضعفاؤهم"</w:t>
      </w:r>
      <w:r w:rsidR="007F5782">
        <w:rPr>
          <w:rtl/>
        </w:rPr>
        <w:t xml:space="preserve"> أي ات</w:t>
      </w:r>
      <w:r w:rsidR="00827876">
        <w:rPr>
          <w:rFonts w:hint="cs"/>
          <w:rtl/>
        </w:rPr>
        <w:t>َّ</w:t>
      </w:r>
      <w:r w:rsidR="007F5782">
        <w:rPr>
          <w:rtl/>
        </w:rPr>
        <w:t>بعوه، والشر</w:t>
      </w:r>
      <w:r w:rsidR="00827876">
        <w:rPr>
          <w:rFonts w:hint="cs"/>
          <w:rtl/>
        </w:rPr>
        <w:t>َ</w:t>
      </w:r>
      <w:r w:rsidR="007F5782">
        <w:rPr>
          <w:rtl/>
        </w:rPr>
        <w:t>ف</w:t>
      </w:r>
      <w:r>
        <w:rPr>
          <w:rtl/>
        </w:rPr>
        <w:t xml:space="preserve"> علو الحسب والمجد، وقد شرُف بالضم فهو شري</w:t>
      </w:r>
      <w:r w:rsidR="00827876">
        <w:rPr>
          <w:rtl/>
        </w:rPr>
        <w:t xml:space="preserve">ف، وقوم شرفاء وأشراف، وجاء في </w:t>
      </w:r>
      <w:r>
        <w:rPr>
          <w:rtl/>
        </w:rPr>
        <w:t xml:space="preserve">حديث عند الترمذي </w:t>
      </w:r>
      <w:r w:rsidR="007F5782">
        <w:rPr>
          <w:rFonts w:hint="cs"/>
          <w:color w:val="0000FF"/>
          <w:rtl/>
        </w:rPr>
        <w:t>«</w:t>
      </w:r>
      <w:r>
        <w:rPr>
          <w:color w:val="0000FF"/>
          <w:rtl/>
        </w:rPr>
        <w:t>الحسب المال</w:t>
      </w:r>
      <w:r w:rsidR="007F5782">
        <w:rPr>
          <w:rFonts w:hint="cs"/>
          <w:color w:val="0000FF"/>
          <w:rtl/>
        </w:rPr>
        <w:t>»</w:t>
      </w:r>
      <w:r>
        <w:rPr>
          <w:rtl/>
        </w:rPr>
        <w:t xml:space="preserve"> لا شك أن المال حس</w:t>
      </w:r>
      <w:r w:rsidR="00827876">
        <w:rPr>
          <w:rFonts w:hint="cs"/>
          <w:rtl/>
        </w:rPr>
        <w:t>َ</w:t>
      </w:r>
      <w:r>
        <w:rPr>
          <w:rtl/>
        </w:rPr>
        <w:t>ب، ووسيلة إلى الشرف، شرف الدنيا، وشرف الآخرة إن است</w:t>
      </w:r>
      <w:r w:rsidR="00827876">
        <w:rPr>
          <w:rFonts w:hint="cs"/>
          <w:rtl/>
        </w:rPr>
        <w:t>ُ</w:t>
      </w:r>
      <w:r>
        <w:rPr>
          <w:rtl/>
        </w:rPr>
        <w:t xml:space="preserve">عمل فيما </w:t>
      </w:r>
      <w:r w:rsidR="007F5782">
        <w:rPr>
          <w:rtl/>
        </w:rPr>
        <w:t xml:space="preserve">يرضي الله </w:t>
      </w:r>
      <w:r w:rsidR="00827876">
        <w:rPr>
          <w:rFonts w:hint="cs"/>
          <w:rtl/>
        </w:rPr>
        <w:t>-</w:t>
      </w:r>
      <w:r w:rsidR="007F5782">
        <w:rPr>
          <w:rtl/>
        </w:rPr>
        <w:t>سبحانه وتعالى</w:t>
      </w:r>
      <w:r w:rsidR="00827876">
        <w:rPr>
          <w:rFonts w:hint="cs"/>
          <w:rtl/>
        </w:rPr>
        <w:t>-</w:t>
      </w:r>
      <w:r>
        <w:rPr>
          <w:rtl/>
        </w:rPr>
        <w:t>، وخصص ابن حجر الشرف هنا بأهل النخوة والتكبر</w:t>
      </w:r>
      <w:r w:rsidR="00827876">
        <w:rPr>
          <w:rFonts w:hint="cs"/>
          <w:rtl/>
        </w:rPr>
        <w:t xml:space="preserve"> منهم،</w:t>
      </w:r>
      <w:r>
        <w:rPr>
          <w:rtl/>
        </w:rPr>
        <w:t xml:space="preserve"> لا كل شريف</w:t>
      </w:r>
      <w:r w:rsidR="00827876">
        <w:rPr>
          <w:rFonts w:hint="cs"/>
          <w:rtl/>
        </w:rPr>
        <w:t>،</w:t>
      </w:r>
      <w:r>
        <w:rPr>
          <w:rtl/>
        </w:rPr>
        <w:t xml:space="preserve"> ليخرج مثل أبي بكر وعمر ممن أسلم قبل سؤال هرقل، وتعق</w:t>
      </w:r>
      <w:r w:rsidR="00827876">
        <w:rPr>
          <w:rFonts w:hint="cs"/>
          <w:rtl/>
        </w:rPr>
        <w:t>َّ</w:t>
      </w:r>
      <w:r>
        <w:rPr>
          <w:rtl/>
        </w:rPr>
        <w:t>به العيني بأنهما من أهل النخوة أيض</w:t>
      </w:r>
      <w:r w:rsidR="007F5782">
        <w:rPr>
          <w:rFonts w:hint="cs"/>
          <w:rtl/>
        </w:rPr>
        <w:t>ً</w:t>
      </w:r>
      <w:r w:rsidR="007F5782">
        <w:rPr>
          <w:rtl/>
        </w:rPr>
        <w:t>ا</w:t>
      </w:r>
      <w:r>
        <w:rPr>
          <w:rtl/>
        </w:rPr>
        <w:t>، فقول أبي سفيان جرى على الغالب، يعني غالب أتباعه -عليه الصلاة والسلام- هم الضعفاء، وفي رواية ابن إسحاق: "تبعه من</w:t>
      </w:r>
      <w:r w:rsidR="00827876">
        <w:rPr>
          <w:rFonts w:hint="cs"/>
          <w:rtl/>
        </w:rPr>
        <w:t>َّا</w:t>
      </w:r>
      <w:r>
        <w:rPr>
          <w:rtl/>
        </w:rPr>
        <w:t xml:space="preserve"> الضعفاء والمساكين والأحداث، وأما ذوو</w:t>
      </w:r>
      <w:r w:rsidR="007F5782">
        <w:rPr>
          <w:rFonts w:hint="cs"/>
          <w:rtl/>
        </w:rPr>
        <w:t>ا</w:t>
      </w:r>
      <w:r>
        <w:rPr>
          <w:rtl/>
        </w:rPr>
        <w:t xml:space="preserve"> الأنساب والشرف فما تبعه منهم أحد"، قال ا</w:t>
      </w:r>
      <w:r w:rsidR="00827876">
        <w:rPr>
          <w:rtl/>
        </w:rPr>
        <w:t xml:space="preserve">بن حجر: </w:t>
      </w:r>
      <w:r>
        <w:rPr>
          <w:rtl/>
        </w:rPr>
        <w:t xml:space="preserve">وهو محمول على الأكثر الأغلب. </w:t>
      </w:r>
    </w:p>
    <w:p w:rsidR="00E52A3D" w:rsidRDefault="00827876" w:rsidP="00827876">
      <w:pPr>
        <w:jc w:val="both"/>
        <w:rPr>
          <w:rtl/>
        </w:rPr>
      </w:pPr>
      <w:r w:rsidRPr="00827876">
        <w:rPr>
          <w:rFonts w:hint="cs"/>
          <w:b/>
          <w:bCs/>
          <w:rtl/>
        </w:rPr>
        <w:t>"</w:t>
      </w:r>
      <w:r w:rsidR="00E52A3D" w:rsidRPr="00827876">
        <w:rPr>
          <w:b/>
          <w:bCs/>
          <w:rtl/>
        </w:rPr>
        <w:t>قال هرقل: أيزيدون أم ينقصون؟"</w:t>
      </w:r>
      <w:r w:rsidR="00E52A3D">
        <w:rPr>
          <w:rtl/>
        </w:rPr>
        <w:t xml:space="preserve"> بهمزة الاستفهام، وفي روايةٍ بإسقاطها، وجز</w:t>
      </w:r>
      <w:r>
        <w:rPr>
          <w:rFonts w:hint="cs"/>
          <w:rtl/>
        </w:rPr>
        <w:t>َ</w:t>
      </w:r>
      <w:r w:rsidR="00E52A3D">
        <w:rPr>
          <w:rtl/>
        </w:rPr>
        <w:t>م ابن مالك بجوازه مطلق</w:t>
      </w:r>
      <w:r w:rsidR="007F5782">
        <w:rPr>
          <w:rFonts w:hint="cs"/>
          <w:rtl/>
        </w:rPr>
        <w:t>ً</w:t>
      </w:r>
      <w:r w:rsidR="007F5782">
        <w:rPr>
          <w:rtl/>
        </w:rPr>
        <w:t>ا خلاف</w:t>
      </w:r>
      <w:r w:rsidR="007F5782">
        <w:rPr>
          <w:rFonts w:hint="cs"/>
          <w:rtl/>
        </w:rPr>
        <w:t>ً</w:t>
      </w:r>
      <w:r w:rsidR="007F5782">
        <w:rPr>
          <w:rtl/>
        </w:rPr>
        <w:t>ا</w:t>
      </w:r>
      <w:r w:rsidR="00E52A3D">
        <w:rPr>
          <w:rtl/>
        </w:rPr>
        <w:t xml:space="preserve"> لمن خص</w:t>
      </w:r>
      <w:r>
        <w:rPr>
          <w:rFonts w:hint="cs"/>
          <w:rtl/>
        </w:rPr>
        <w:t>َّ</w:t>
      </w:r>
      <w:r w:rsidR="00E52A3D">
        <w:rPr>
          <w:rtl/>
        </w:rPr>
        <w:t>ه بالش</w:t>
      </w:r>
      <w:r>
        <w:rPr>
          <w:rFonts w:hint="cs"/>
          <w:rtl/>
        </w:rPr>
        <w:t>ِّ</w:t>
      </w:r>
      <w:r w:rsidR="00E52A3D">
        <w:rPr>
          <w:rtl/>
        </w:rPr>
        <w:t xml:space="preserve">عر، يعني مثل قوله: </w:t>
      </w:r>
    </w:p>
    <w:tbl>
      <w:tblPr>
        <w:tblStyle w:val="TableGrid"/>
        <w:bidiVisual/>
        <w:tblW w:w="0" w:type="auto"/>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14"/>
        <w:gridCol w:w="705"/>
        <w:gridCol w:w="4269"/>
      </w:tblGrid>
      <w:tr w:rsidR="00E52A3D" w:rsidTr="00E52A3D">
        <w:tc>
          <w:tcPr>
            <w:tcW w:w="4142" w:type="dxa"/>
            <w:hideMark/>
          </w:tcPr>
          <w:p w:rsidR="00E52A3D" w:rsidRDefault="00E52A3D" w:rsidP="00827876">
            <w:pPr>
              <w:jc w:val="lowKashida"/>
            </w:pPr>
            <w:r>
              <w:rPr>
                <w:rtl/>
              </w:rPr>
              <w:t>.........................................</w:t>
            </w:r>
          </w:p>
        </w:tc>
        <w:tc>
          <w:tcPr>
            <w:tcW w:w="763" w:type="dxa"/>
          </w:tcPr>
          <w:p w:rsidR="00E52A3D" w:rsidRDefault="00E52A3D" w:rsidP="00827876">
            <w:pPr>
              <w:jc w:val="lowKashida"/>
            </w:pPr>
          </w:p>
        </w:tc>
        <w:tc>
          <w:tcPr>
            <w:tcW w:w="4687" w:type="dxa"/>
            <w:hideMark/>
          </w:tcPr>
          <w:p w:rsidR="00E52A3D" w:rsidRDefault="00E52A3D" w:rsidP="00827876">
            <w:pPr>
              <w:jc w:val="lowKashida"/>
              <w:rPr>
                <w:sz w:val="2"/>
                <w:szCs w:val="2"/>
              </w:rPr>
            </w:pPr>
            <w:r>
              <w:rPr>
                <w:rtl/>
              </w:rPr>
              <w:t>بسبعٍ  رمينا الجمر أم بثمان؟</w:t>
            </w:r>
            <w:r>
              <w:rPr>
                <w:rtl/>
              </w:rPr>
              <w:br/>
            </w:r>
          </w:p>
        </w:tc>
      </w:tr>
    </w:tbl>
    <w:p w:rsidR="00E52A3D" w:rsidRDefault="00E52A3D" w:rsidP="00FF49E5">
      <w:pPr>
        <w:jc w:val="both"/>
        <w:rPr>
          <w:rtl/>
        </w:rPr>
      </w:pPr>
      <w:r>
        <w:rPr>
          <w:rtl/>
        </w:rPr>
        <w:t>هذا قالوا: خاص بالش</w:t>
      </w:r>
      <w:r w:rsidR="00827876">
        <w:rPr>
          <w:rFonts w:hint="cs"/>
          <w:rtl/>
        </w:rPr>
        <w:t>ِّ</w:t>
      </w:r>
      <w:r>
        <w:rPr>
          <w:rtl/>
        </w:rPr>
        <w:t>عر، وابن مالك يجو</w:t>
      </w:r>
      <w:r w:rsidR="00827876">
        <w:rPr>
          <w:rFonts w:hint="cs"/>
          <w:rtl/>
        </w:rPr>
        <w:t>ِّ</w:t>
      </w:r>
      <w:r>
        <w:rPr>
          <w:rtl/>
        </w:rPr>
        <w:t>زه مطلق</w:t>
      </w:r>
      <w:r w:rsidR="007F5782">
        <w:rPr>
          <w:rFonts w:hint="cs"/>
          <w:rtl/>
        </w:rPr>
        <w:t>ً</w:t>
      </w:r>
      <w:r w:rsidR="007F5782">
        <w:rPr>
          <w:rtl/>
        </w:rPr>
        <w:t>ا</w:t>
      </w:r>
      <w:r>
        <w:rPr>
          <w:rtl/>
        </w:rPr>
        <w:t>، و(أم) إنما ي</w:t>
      </w:r>
      <w:r w:rsidR="00CB40F9">
        <w:rPr>
          <w:rFonts w:hint="cs"/>
          <w:rtl/>
        </w:rPr>
        <w:t>ُ</w:t>
      </w:r>
      <w:r>
        <w:rPr>
          <w:rtl/>
        </w:rPr>
        <w:t>عط</w:t>
      </w:r>
      <w:r w:rsidR="00CB40F9">
        <w:rPr>
          <w:rFonts w:hint="cs"/>
          <w:rtl/>
        </w:rPr>
        <w:t>َ</w:t>
      </w:r>
      <w:r>
        <w:rPr>
          <w:rtl/>
        </w:rPr>
        <w:t>ف بها إثر الهمزة من بين حروف الاستفهام، كم</w:t>
      </w:r>
      <w:r w:rsidR="007F5782">
        <w:rPr>
          <w:rtl/>
        </w:rPr>
        <w:t xml:space="preserve">ا قال ابن مالك </w:t>
      </w:r>
      <w:r w:rsidR="00CB40F9">
        <w:rPr>
          <w:rFonts w:hint="cs"/>
          <w:rtl/>
        </w:rPr>
        <w:t>-</w:t>
      </w:r>
      <w:r w:rsidR="007F5782">
        <w:rPr>
          <w:rtl/>
        </w:rPr>
        <w:t>رحمه الله تعالى</w:t>
      </w:r>
      <w:r w:rsidR="00CB40F9">
        <w:rPr>
          <w:rFonts w:hint="cs"/>
          <w:rtl/>
        </w:rPr>
        <w:t>-</w:t>
      </w:r>
      <w:r>
        <w:rPr>
          <w:rtl/>
        </w:rPr>
        <w:t>:</w:t>
      </w:r>
    </w:p>
    <w:tbl>
      <w:tblPr>
        <w:tblStyle w:val="TableGrid"/>
        <w:bidiVisual/>
        <w:tblW w:w="0" w:type="auto"/>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35"/>
        <w:gridCol w:w="626"/>
        <w:gridCol w:w="4427"/>
      </w:tblGrid>
      <w:tr w:rsidR="00E52A3D" w:rsidTr="00E52A3D">
        <w:tc>
          <w:tcPr>
            <w:tcW w:w="4251" w:type="dxa"/>
            <w:hideMark/>
          </w:tcPr>
          <w:p w:rsidR="00E52A3D" w:rsidRDefault="00E52A3D" w:rsidP="00CB40F9">
            <w:pPr>
              <w:jc w:val="lowKashida"/>
              <w:rPr>
                <w:sz w:val="2"/>
                <w:szCs w:val="2"/>
              </w:rPr>
            </w:pPr>
            <w:r>
              <w:rPr>
                <w:rtl/>
              </w:rPr>
              <w:t>وأم بها اعطف إثر همز التسوية</w:t>
            </w:r>
            <w:r>
              <w:rPr>
                <w:rtl/>
              </w:rPr>
              <w:br/>
            </w:r>
            <w:r>
              <w:rPr>
                <w:rtl/>
              </w:rPr>
              <w:tab/>
            </w:r>
          </w:p>
        </w:tc>
        <w:tc>
          <w:tcPr>
            <w:tcW w:w="654" w:type="dxa"/>
          </w:tcPr>
          <w:p w:rsidR="00E52A3D" w:rsidRDefault="00E52A3D" w:rsidP="00CB40F9">
            <w:pPr>
              <w:jc w:val="lowKashida"/>
            </w:pPr>
          </w:p>
        </w:tc>
        <w:tc>
          <w:tcPr>
            <w:tcW w:w="4687" w:type="dxa"/>
            <w:hideMark/>
          </w:tcPr>
          <w:p w:rsidR="00E52A3D" w:rsidRDefault="00E52A3D" w:rsidP="00CB40F9">
            <w:pPr>
              <w:jc w:val="lowKashida"/>
              <w:rPr>
                <w:sz w:val="2"/>
                <w:szCs w:val="2"/>
              </w:rPr>
            </w:pPr>
            <w:r>
              <w:rPr>
                <w:rtl/>
              </w:rPr>
              <w:t>أو همزةٍ عن لفظ أي</w:t>
            </w:r>
            <w:r w:rsidR="00CB40F9">
              <w:rPr>
                <w:rFonts w:hint="cs"/>
                <w:rtl/>
              </w:rPr>
              <w:t>ٍّ</w:t>
            </w:r>
            <w:r>
              <w:rPr>
                <w:rtl/>
              </w:rPr>
              <w:t xml:space="preserve"> مغنية</w:t>
            </w:r>
            <w:r>
              <w:rPr>
                <w:rtl/>
              </w:rPr>
              <w:br/>
            </w:r>
          </w:p>
        </w:tc>
      </w:tr>
    </w:tbl>
    <w:p w:rsidR="00E52A3D" w:rsidRDefault="00E52A3D" w:rsidP="00FF49E5">
      <w:pPr>
        <w:jc w:val="both"/>
        <w:rPr>
          <w:rtl/>
        </w:rPr>
      </w:pPr>
      <w:r>
        <w:rPr>
          <w:rtl/>
        </w:rPr>
        <w:t xml:space="preserve">فلا تقع بعد (هل) مثلاً، هذا الأصل فيها، مع أنه جاء في رواية من روايات الحديث في كتاب الإيمان أن هرقل قال له: "سألتك هل يزيدون أم ينقصون؟" وجاء في حديث جابر: </w:t>
      </w:r>
      <w:r w:rsidR="007F5782">
        <w:rPr>
          <w:rFonts w:hint="cs"/>
          <w:color w:val="0000FF"/>
          <w:rtl/>
        </w:rPr>
        <w:t>«</w:t>
      </w:r>
      <w:r>
        <w:rPr>
          <w:color w:val="0000FF"/>
          <w:rtl/>
        </w:rPr>
        <w:t>هل تزوجت بكر</w:t>
      </w:r>
      <w:r w:rsidR="007F5782">
        <w:rPr>
          <w:rFonts w:hint="cs"/>
          <w:color w:val="0000FF"/>
          <w:rtl/>
        </w:rPr>
        <w:t>ً</w:t>
      </w:r>
      <w:r w:rsidR="007F5782">
        <w:rPr>
          <w:color w:val="0000FF"/>
          <w:rtl/>
        </w:rPr>
        <w:t>ا</w:t>
      </w:r>
      <w:r>
        <w:rPr>
          <w:color w:val="0000FF"/>
          <w:rtl/>
        </w:rPr>
        <w:t xml:space="preserve"> أم ثيب</w:t>
      </w:r>
      <w:r w:rsidR="007F5782">
        <w:rPr>
          <w:rFonts w:hint="cs"/>
          <w:color w:val="0000FF"/>
          <w:rtl/>
        </w:rPr>
        <w:t>ً</w:t>
      </w:r>
      <w:r w:rsidR="007F5782">
        <w:rPr>
          <w:color w:val="0000FF"/>
          <w:rtl/>
        </w:rPr>
        <w:t>ا</w:t>
      </w:r>
      <w:r>
        <w:rPr>
          <w:color w:val="0000FF"/>
          <w:rtl/>
        </w:rPr>
        <w:t>؟</w:t>
      </w:r>
      <w:r w:rsidR="007F5782">
        <w:rPr>
          <w:rFonts w:hint="cs"/>
          <w:color w:val="0000FF"/>
          <w:rtl/>
        </w:rPr>
        <w:t>»</w:t>
      </w:r>
      <w:r>
        <w:rPr>
          <w:rtl/>
        </w:rPr>
        <w:t xml:space="preserve"> فهذا يدل على الجواز، وفي شرح القسطلاني في كتاب ا</w:t>
      </w:r>
      <w:r w:rsidR="007F5782">
        <w:rPr>
          <w:rtl/>
        </w:rPr>
        <w:t>لإيمان في الموضع الثاني، يقول: سألتك هل يزيدون أم ينقصون؟ وفي الرواية السابقة</w:t>
      </w:r>
      <w:r>
        <w:rPr>
          <w:rtl/>
        </w:rPr>
        <w:t xml:space="preserve"> الاستفهام بالهمزة وهو القياس؛ لأن أم المتصلة مستلزمة </w:t>
      </w:r>
      <w:r w:rsidR="00CB40F9">
        <w:rPr>
          <w:rFonts w:hint="cs"/>
          <w:rtl/>
        </w:rPr>
        <w:t>ل</w:t>
      </w:r>
      <w:r>
        <w:rPr>
          <w:rtl/>
        </w:rPr>
        <w:t>لهمزة، وأجيب بأن أم هنا منقطعة، أي بل ينقصون فيكون إضراب</w:t>
      </w:r>
      <w:r w:rsidR="007F5782">
        <w:rPr>
          <w:rFonts w:hint="cs"/>
          <w:rtl/>
        </w:rPr>
        <w:t>ً</w:t>
      </w:r>
      <w:r w:rsidR="007F5782">
        <w:rPr>
          <w:rtl/>
        </w:rPr>
        <w:t>ا</w:t>
      </w:r>
      <w:r>
        <w:rPr>
          <w:rtl/>
        </w:rPr>
        <w:t xml:space="preserve"> عن سؤال الزيادة، واستفهام</w:t>
      </w:r>
      <w:r w:rsidR="007F5782">
        <w:rPr>
          <w:rFonts w:hint="cs"/>
          <w:rtl/>
        </w:rPr>
        <w:t>ً</w:t>
      </w:r>
      <w:r w:rsidR="007F5782">
        <w:rPr>
          <w:rtl/>
        </w:rPr>
        <w:t>ا</w:t>
      </w:r>
      <w:r>
        <w:rPr>
          <w:rtl/>
        </w:rPr>
        <w:t xml:space="preserve"> عن ا</w:t>
      </w:r>
      <w:r w:rsidR="007F5782">
        <w:rPr>
          <w:rtl/>
        </w:rPr>
        <w:t>لنقصان، على أن جار الله أطلق</w:t>
      </w:r>
      <w:r>
        <w:rPr>
          <w:rtl/>
        </w:rPr>
        <w:t xml:space="preserve"> أنها لا تقع إلا بعد الاستفهام فهو أعم من الهمزة، يعني تقع بعد أي حرف من حروف الاستفهام، والمراد بجار الله الزمخشري </w:t>
      </w:r>
      <w:r w:rsidR="00CB40F9">
        <w:rPr>
          <w:rFonts w:hint="cs"/>
          <w:rtl/>
        </w:rPr>
        <w:t>-</w:t>
      </w:r>
      <w:r>
        <w:rPr>
          <w:rtl/>
        </w:rPr>
        <w:t>كما هو معروف</w:t>
      </w:r>
      <w:r w:rsidR="00CB40F9">
        <w:rPr>
          <w:rFonts w:hint="cs"/>
          <w:rtl/>
        </w:rPr>
        <w:t>-</w:t>
      </w:r>
      <w:r>
        <w:rPr>
          <w:rtl/>
        </w:rPr>
        <w:t xml:space="preserve">. </w:t>
      </w:r>
    </w:p>
    <w:p w:rsidR="00E52A3D" w:rsidRDefault="00E52A3D" w:rsidP="00F36337">
      <w:pPr>
        <w:jc w:val="both"/>
        <w:rPr>
          <w:rtl/>
        </w:rPr>
      </w:pPr>
      <w:r>
        <w:rPr>
          <w:rtl/>
        </w:rPr>
        <w:lastRenderedPageBreak/>
        <w:t xml:space="preserve">قال أبو سفيان: </w:t>
      </w:r>
      <w:r>
        <w:rPr>
          <w:b/>
          <w:bCs/>
          <w:rtl/>
        </w:rPr>
        <w:t>"قلت: بل يزيدون"</w:t>
      </w:r>
      <w:r>
        <w:rPr>
          <w:rtl/>
        </w:rPr>
        <w:t xml:space="preserve"> قال هرقل: </w:t>
      </w:r>
      <w:r>
        <w:rPr>
          <w:b/>
          <w:bCs/>
          <w:rtl/>
        </w:rPr>
        <w:t>"فهل يرتد أحد منهم س</w:t>
      </w:r>
      <w:r w:rsidR="00F36337">
        <w:rPr>
          <w:rFonts w:hint="cs"/>
          <w:b/>
          <w:bCs/>
          <w:rtl/>
        </w:rPr>
        <w:t>َ</w:t>
      </w:r>
      <w:r>
        <w:rPr>
          <w:b/>
          <w:bCs/>
          <w:rtl/>
        </w:rPr>
        <w:t>خطةً؟"</w:t>
      </w:r>
      <w:r>
        <w:rPr>
          <w:rtl/>
        </w:rPr>
        <w:t xml:space="preserve"> </w:t>
      </w:r>
      <w:r w:rsidR="007F5782">
        <w:rPr>
          <w:rtl/>
        </w:rPr>
        <w:t>بفتح السين المهملة، سخطةً</w:t>
      </w:r>
      <w:r>
        <w:rPr>
          <w:rtl/>
        </w:rPr>
        <w:t xml:space="preserve"> منصوب مفعول لأجله، أو حال أي ساخط</w:t>
      </w:r>
      <w:r w:rsidR="007F5782">
        <w:rPr>
          <w:rFonts w:hint="cs"/>
          <w:rtl/>
        </w:rPr>
        <w:t>ً</w:t>
      </w:r>
      <w:r w:rsidR="007F5782">
        <w:rPr>
          <w:rtl/>
        </w:rPr>
        <w:t>ا</w:t>
      </w:r>
      <w:r>
        <w:rPr>
          <w:rtl/>
        </w:rPr>
        <w:t xml:space="preserve"> أي</w:t>
      </w:r>
      <w:r w:rsidR="007F5782">
        <w:rPr>
          <w:rtl/>
        </w:rPr>
        <w:t xml:space="preserve"> كراهةً وعدم رضا، وجو</w:t>
      </w:r>
      <w:r w:rsidR="00F36337">
        <w:rPr>
          <w:rFonts w:hint="cs"/>
          <w:rtl/>
        </w:rPr>
        <w:t>َّ</w:t>
      </w:r>
      <w:r w:rsidR="007F5782">
        <w:rPr>
          <w:rtl/>
        </w:rPr>
        <w:t>ز</w:t>
      </w:r>
      <w:r w:rsidR="00F36337">
        <w:rPr>
          <w:rtl/>
        </w:rPr>
        <w:t xml:space="preserve"> ابن حجر سخطة</w:t>
      </w:r>
      <w:r>
        <w:rPr>
          <w:rtl/>
        </w:rPr>
        <w:t xml:space="preserve"> الضم والفتح، س</w:t>
      </w:r>
      <w:r w:rsidR="00F36337">
        <w:rPr>
          <w:rtl/>
        </w:rPr>
        <w:t>خطة</w:t>
      </w:r>
      <w:r>
        <w:rPr>
          <w:rtl/>
        </w:rPr>
        <w:t xml:space="preserve"> وس</w:t>
      </w:r>
      <w:r w:rsidR="00F36337">
        <w:rPr>
          <w:rtl/>
        </w:rPr>
        <w:t>خطة</w:t>
      </w:r>
      <w:r>
        <w:rPr>
          <w:rtl/>
        </w:rPr>
        <w:t>، أي فهل يرتد أحد منهم كراهةً لدينه بعد أن يدخل فيه؟ أخرج به من ارتد</w:t>
      </w:r>
      <w:r w:rsidR="00F36337">
        <w:rPr>
          <w:rFonts w:hint="cs"/>
          <w:rtl/>
        </w:rPr>
        <w:t>َّ</w:t>
      </w:r>
      <w:r>
        <w:rPr>
          <w:rtl/>
        </w:rPr>
        <w:t xml:space="preserve"> مكره</w:t>
      </w:r>
      <w:r w:rsidR="007F5782">
        <w:rPr>
          <w:rFonts w:hint="cs"/>
          <w:rtl/>
        </w:rPr>
        <w:t>ً</w:t>
      </w:r>
      <w:r w:rsidR="007F5782">
        <w:rPr>
          <w:rtl/>
        </w:rPr>
        <w:t>ا، أو لا سخط</w:t>
      </w:r>
      <w:r w:rsidR="007F5782">
        <w:rPr>
          <w:rFonts w:hint="cs"/>
          <w:rtl/>
        </w:rPr>
        <w:t>ً</w:t>
      </w:r>
      <w:r w:rsidR="007F5782">
        <w:rPr>
          <w:rtl/>
        </w:rPr>
        <w:t>ا</w:t>
      </w:r>
      <w:r>
        <w:rPr>
          <w:rtl/>
        </w:rPr>
        <w:t xml:space="preserve"> لدين الإسلام بل لرغبةٍ في غيره كحظٍ نفساني، كما وقع لعبيد الله بن جحش، قال أبو سفيان </w:t>
      </w:r>
      <w:r>
        <w:rPr>
          <w:b/>
          <w:bCs/>
          <w:rtl/>
        </w:rPr>
        <w:t>"قلت: لا"</w:t>
      </w:r>
      <w:r>
        <w:rPr>
          <w:rtl/>
        </w:rPr>
        <w:t xml:space="preserve"> فإن قلتَ: ل</w:t>
      </w:r>
      <w:r w:rsidR="00F36337">
        <w:rPr>
          <w:rFonts w:hint="cs"/>
          <w:rtl/>
        </w:rPr>
        <w:t>ِ</w:t>
      </w:r>
      <w:r>
        <w:rPr>
          <w:rtl/>
        </w:rPr>
        <w:t>مَ ل</w:t>
      </w:r>
      <w:r w:rsidR="00F36337">
        <w:rPr>
          <w:rFonts w:hint="cs"/>
          <w:rtl/>
        </w:rPr>
        <w:t>َ</w:t>
      </w:r>
      <w:r>
        <w:rPr>
          <w:rtl/>
        </w:rPr>
        <w:t>م</w:t>
      </w:r>
      <w:r w:rsidR="00F36337">
        <w:rPr>
          <w:rFonts w:hint="cs"/>
          <w:rtl/>
        </w:rPr>
        <w:t>ْ</w:t>
      </w:r>
      <w:r>
        <w:rPr>
          <w:rtl/>
        </w:rPr>
        <w:t xml:space="preserve"> يستغن هرقل بقوله: </w:t>
      </w:r>
      <w:r>
        <w:rPr>
          <w:b/>
          <w:bCs/>
          <w:rtl/>
        </w:rPr>
        <w:t>"بل يزيدون"</w:t>
      </w:r>
      <w:r>
        <w:rPr>
          <w:rtl/>
        </w:rPr>
        <w:t xml:space="preserve"> عن قوله: </w:t>
      </w:r>
      <w:r>
        <w:rPr>
          <w:b/>
          <w:bCs/>
          <w:rtl/>
        </w:rPr>
        <w:t>"هل يرتد أحد منهم"</w:t>
      </w:r>
      <w:r w:rsidR="00F36337">
        <w:rPr>
          <w:rFonts w:hint="cs"/>
          <w:rtl/>
        </w:rPr>
        <w:t>؟</w:t>
      </w:r>
      <w:r>
        <w:rPr>
          <w:rtl/>
        </w:rPr>
        <w:t xml:space="preserve"> أجيب بأنه لا ملازمة بين الازدياد والنقص، فقد يرتد بعضهم ولا يظهر فيهم النقص باعتبار كثرة من يدخل، وقلة من يرتد مثلاً، فلا تلازم حينئذٍ، وإنما سأل عن الارتداد؛ لأن م</w:t>
      </w:r>
      <w:r w:rsidR="00F36337">
        <w:rPr>
          <w:rFonts w:hint="cs"/>
          <w:rtl/>
        </w:rPr>
        <w:t>َ</w:t>
      </w:r>
      <w:r>
        <w:rPr>
          <w:rtl/>
        </w:rPr>
        <w:t>ن دخل على بصيرةٍ في أمرٍ محق</w:t>
      </w:r>
      <w:r w:rsidR="00F36337">
        <w:rPr>
          <w:rFonts w:hint="cs"/>
          <w:rtl/>
        </w:rPr>
        <w:t>َّ</w:t>
      </w:r>
      <w:r>
        <w:rPr>
          <w:rtl/>
        </w:rPr>
        <w:t xml:space="preserve">ق لا يرجع عنه بخلاف من دخل في أباطيل، قال هرقل: </w:t>
      </w:r>
      <w:r>
        <w:rPr>
          <w:b/>
          <w:bCs/>
          <w:rtl/>
        </w:rPr>
        <w:t>"فهل كنتم تتهمونه بالكذب"</w:t>
      </w:r>
      <w:r>
        <w:rPr>
          <w:rtl/>
        </w:rPr>
        <w:t xml:space="preserve"> يعني على الناس قبل أن يقول ما قال، قال أبو سفيان: </w:t>
      </w:r>
      <w:r>
        <w:rPr>
          <w:b/>
          <w:bCs/>
          <w:rtl/>
        </w:rPr>
        <w:t>"قلت: لا"</w:t>
      </w:r>
      <w:r>
        <w:rPr>
          <w:rtl/>
        </w:rPr>
        <w:t xml:space="preserve"> وإنما عد</w:t>
      </w:r>
      <w:r w:rsidR="00F36337">
        <w:rPr>
          <w:rFonts w:hint="cs"/>
          <w:rtl/>
        </w:rPr>
        <w:t>َ</w:t>
      </w:r>
      <w:r>
        <w:rPr>
          <w:rtl/>
        </w:rPr>
        <w:t>ل السؤال عن نفس الكذب إلى السؤال عن التهمة تقرير</w:t>
      </w:r>
      <w:r w:rsidR="007F5782">
        <w:rPr>
          <w:rFonts w:hint="cs"/>
          <w:rtl/>
        </w:rPr>
        <w:t>ً</w:t>
      </w:r>
      <w:r w:rsidR="007F5782">
        <w:rPr>
          <w:rtl/>
        </w:rPr>
        <w:t>ا</w:t>
      </w:r>
      <w:r>
        <w:rPr>
          <w:rtl/>
        </w:rPr>
        <w:t xml:space="preserve"> لهم عن صدقه؛ لأن التهمة إذا انتفت انتفى سببها؛ لأن الشخص إذا لم يت</w:t>
      </w:r>
      <w:r w:rsidR="00F36337">
        <w:rPr>
          <w:rFonts w:hint="cs"/>
          <w:rtl/>
        </w:rPr>
        <w:t>َّ</w:t>
      </w:r>
      <w:r>
        <w:rPr>
          <w:rtl/>
        </w:rPr>
        <w:t>هم بالكذب هذا نفي للكذب من باب أولى، إذا نفيت التهمة فنفي الكذب نفسه من باب أولى. وفي علوم الحديث من ألفاظ الجرح عندهم الكذب والتهمة بالكذب، فالكذب المراد به الكذب على النبي -عليه الصلاة والسلام-، والتهمة بالكذب كون الراوي جُر</w:t>
      </w:r>
      <w:r w:rsidR="00F36337">
        <w:rPr>
          <w:rFonts w:hint="cs"/>
          <w:rtl/>
        </w:rPr>
        <w:t>ِّ</w:t>
      </w:r>
      <w:r>
        <w:rPr>
          <w:rtl/>
        </w:rPr>
        <w:t>ب عليه الكذب، لكن لا على النبي -عليه الصلاة والسلام- بل في حديثه مع الناس، هذا يقال له: متهم بالكذب؛ لأن المراد بالكذب الذي هو شر أنواع الجرح وأسوأ مراتب التجريح، المراد به على النبي -عليه الصلاة والسلام- الذي جاء الوعيد عليه، ودونه التهمة بالكذب، بأن يثبت بأن هذا الراوي يتعاطى الكذب في كلامه العادي مع الناس، لكن لم يثبت عنه أنه كذ</w:t>
      </w:r>
      <w:r w:rsidR="00F36337">
        <w:rPr>
          <w:rFonts w:hint="cs"/>
          <w:rtl/>
        </w:rPr>
        <w:t>َ</w:t>
      </w:r>
      <w:r>
        <w:rPr>
          <w:rtl/>
        </w:rPr>
        <w:t>ب على النبي -عليه الصلاة والسلام- وحينئذٍ يكون متهم</w:t>
      </w:r>
      <w:r w:rsidR="007F5782">
        <w:rPr>
          <w:rFonts w:hint="cs"/>
          <w:rtl/>
        </w:rPr>
        <w:t>ً</w:t>
      </w:r>
      <w:r w:rsidR="007F5782">
        <w:rPr>
          <w:rtl/>
        </w:rPr>
        <w:t>ا</w:t>
      </w:r>
      <w:r>
        <w:rPr>
          <w:rtl/>
        </w:rPr>
        <w:t xml:space="preserve"> بالكذب. </w:t>
      </w:r>
    </w:p>
    <w:p w:rsidR="00E52A3D" w:rsidRDefault="00E52A3D" w:rsidP="00F36337">
      <w:pPr>
        <w:jc w:val="both"/>
        <w:rPr>
          <w:rtl/>
        </w:rPr>
      </w:pPr>
      <w:r>
        <w:rPr>
          <w:rtl/>
        </w:rPr>
        <w:t xml:space="preserve">قال هرقل: </w:t>
      </w:r>
      <w:r>
        <w:rPr>
          <w:b/>
          <w:bCs/>
          <w:rtl/>
        </w:rPr>
        <w:t>"فهل يغدر؟"</w:t>
      </w:r>
      <w:r w:rsidR="007F5782">
        <w:rPr>
          <w:rtl/>
        </w:rPr>
        <w:t xml:space="preserve"> بكسر الدال أي ينق</w:t>
      </w:r>
      <w:r w:rsidR="007F5782">
        <w:rPr>
          <w:rFonts w:hint="cs"/>
          <w:rtl/>
        </w:rPr>
        <w:t>ض</w:t>
      </w:r>
      <w:r>
        <w:rPr>
          <w:rtl/>
        </w:rPr>
        <w:t xml:space="preserve"> العهد، قال أبو سفيان: </w:t>
      </w:r>
      <w:r>
        <w:rPr>
          <w:b/>
          <w:bCs/>
          <w:rtl/>
        </w:rPr>
        <w:t>"قلت: لا، ونحن منه</w:t>
      </w:r>
      <w:r w:rsidR="007F5782">
        <w:rPr>
          <w:rFonts w:hint="cs"/>
          <w:rtl/>
        </w:rPr>
        <w:t>"</w:t>
      </w:r>
      <w:r>
        <w:rPr>
          <w:rtl/>
        </w:rPr>
        <w:t xml:space="preserve"> أي النبي -عليه الصلاة والسلام- </w:t>
      </w:r>
      <w:r w:rsidR="007F5782">
        <w:rPr>
          <w:rFonts w:hint="cs"/>
          <w:b/>
          <w:bCs/>
          <w:rtl/>
        </w:rPr>
        <w:t>"</w:t>
      </w:r>
      <w:r>
        <w:rPr>
          <w:b/>
          <w:bCs/>
          <w:rtl/>
        </w:rPr>
        <w:t>في م</w:t>
      </w:r>
      <w:r w:rsidR="00F36337">
        <w:rPr>
          <w:rFonts w:hint="cs"/>
          <w:b/>
          <w:bCs/>
          <w:rtl/>
        </w:rPr>
        <w:t>ُ</w:t>
      </w:r>
      <w:r>
        <w:rPr>
          <w:b/>
          <w:bCs/>
          <w:rtl/>
        </w:rPr>
        <w:t>د</w:t>
      </w:r>
      <w:r w:rsidR="00F36337">
        <w:rPr>
          <w:rFonts w:hint="cs"/>
          <w:b/>
          <w:bCs/>
          <w:rtl/>
        </w:rPr>
        <w:t>َّ</w:t>
      </w:r>
      <w:r>
        <w:rPr>
          <w:b/>
          <w:bCs/>
          <w:rtl/>
        </w:rPr>
        <w:t>ة"</w:t>
      </w:r>
      <w:r>
        <w:rPr>
          <w:rtl/>
        </w:rPr>
        <w:t xml:space="preserve"> أي مدة صلح الحديبية، أو غيبةٍ وانقطاع، فلا ندري ما هو فاعل فيها، أي في الم</w:t>
      </w:r>
      <w:r w:rsidR="00F36337">
        <w:rPr>
          <w:rFonts w:hint="cs"/>
          <w:rtl/>
        </w:rPr>
        <w:t>ُ</w:t>
      </w:r>
      <w:r>
        <w:rPr>
          <w:rtl/>
        </w:rPr>
        <w:t>د</w:t>
      </w:r>
      <w:r w:rsidR="00F36337">
        <w:rPr>
          <w:rFonts w:hint="cs"/>
          <w:rtl/>
        </w:rPr>
        <w:t>َّ</w:t>
      </w:r>
      <w:r>
        <w:rPr>
          <w:rtl/>
        </w:rPr>
        <w:t xml:space="preserve">ة، وفي قوله: </w:t>
      </w:r>
      <w:r>
        <w:rPr>
          <w:b/>
          <w:bCs/>
          <w:rtl/>
        </w:rPr>
        <w:t>"لا ندري"</w:t>
      </w:r>
      <w:r>
        <w:rPr>
          <w:rtl/>
        </w:rPr>
        <w:t xml:space="preserve"> إشارة إلى عدم الجزم بغدره، هذه الكلمة لم يمكن أب</w:t>
      </w:r>
      <w:r w:rsidR="00F36337">
        <w:rPr>
          <w:rFonts w:hint="cs"/>
          <w:rtl/>
        </w:rPr>
        <w:t>ا</w:t>
      </w:r>
      <w:r>
        <w:rPr>
          <w:rtl/>
        </w:rPr>
        <w:t xml:space="preserve"> سفيان أن يدخل من أجل الطعن بالنبي -عليه الصلاة والسلام- إلا في هذه أو من خلال هذه الكلمة، يقول: </w:t>
      </w:r>
      <w:r>
        <w:rPr>
          <w:b/>
          <w:bCs/>
          <w:rtl/>
        </w:rPr>
        <w:t>"لا ندري ما هو فاعل فيها"</w:t>
      </w:r>
      <w:r>
        <w:rPr>
          <w:rtl/>
        </w:rPr>
        <w:t xml:space="preserve"> ولذا لم يلتفت إليها هرقل، قال أبو سفيان: </w:t>
      </w:r>
      <w:r>
        <w:rPr>
          <w:b/>
          <w:bCs/>
          <w:rtl/>
        </w:rPr>
        <w:t>"ولم تمكن</w:t>
      </w:r>
      <w:r w:rsidR="00F36337">
        <w:rPr>
          <w:rFonts w:hint="cs"/>
          <w:b/>
          <w:bCs/>
          <w:rtl/>
        </w:rPr>
        <w:t>ِّ</w:t>
      </w:r>
      <w:r>
        <w:rPr>
          <w:b/>
          <w:bCs/>
          <w:rtl/>
        </w:rPr>
        <w:t>ي كلمة أدخل فيها شيئ</w:t>
      </w:r>
      <w:r w:rsidR="007F5782">
        <w:rPr>
          <w:rFonts w:hint="cs"/>
          <w:b/>
          <w:bCs/>
          <w:rtl/>
        </w:rPr>
        <w:t>ً</w:t>
      </w:r>
      <w:r w:rsidR="007F5782">
        <w:rPr>
          <w:b/>
          <w:bCs/>
          <w:rtl/>
        </w:rPr>
        <w:t>ا</w:t>
      </w:r>
      <w:r>
        <w:rPr>
          <w:b/>
          <w:bCs/>
          <w:rtl/>
        </w:rPr>
        <w:t xml:space="preserve"> أنتقصه به غير هذه الكلمة"</w:t>
      </w:r>
      <w:r w:rsidR="007F5782">
        <w:rPr>
          <w:rtl/>
        </w:rPr>
        <w:t xml:space="preserve">، قال في الفتح: </w:t>
      </w:r>
      <w:r>
        <w:rPr>
          <w:rtl/>
        </w:rPr>
        <w:t>التنقيص هنا أمر نسبي؛ لأن من ي</w:t>
      </w:r>
      <w:r w:rsidR="008856A3">
        <w:rPr>
          <w:rFonts w:hint="cs"/>
          <w:rtl/>
        </w:rPr>
        <w:t>ُ</w:t>
      </w:r>
      <w:r>
        <w:rPr>
          <w:rtl/>
        </w:rPr>
        <w:t>قط</w:t>
      </w:r>
      <w:r w:rsidR="008856A3">
        <w:rPr>
          <w:rFonts w:hint="cs"/>
          <w:rtl/>
        </w:rPr>
        <w:t>َ</w:t>
      </w:r>
      <w:r>
        <w:rPr>
          <w:rtl/>
        </w:rPr>
        <w:t>ع بعدم غدره أرفع رتبةً ممن يجوز وقوع ذلك منه في الجملة كأن</w:t>
      </w:r>
      <w:r w:rsidR="008856A3">
        <w:rPr>
          <w:rFonts w:hint="cs"/>
          <w:rtl/>
        </w:rPr>
        <w:t>َّ</w:t>
      </w:r>
      <w:r>
        <w:rPr>
          <w:rtl/>
        </w:rPr>
        <w:t xml:space="preserve"> في كلام أبي سفيان تجويز الغدر منه -عليه الصلاة والسلام-، هو لم يقع</w:t>
      </w:r>
      <w:r w:rsidR="007F5782">
        <w:rPr>
          <w:rtl/>
        </w:rPr>
        <w:t xml:space="preserve"> منه، ولم يثبته أبو سفيان جازم</w:t>
      </w:r>
      <w:r w:rsidR="007F5782">
        <w:rPr>
          <w:rFonts w:hint="cs"/>
          <w:rtl/>
        </w:rPr>
        <w:t>ً</w:t>
      </w:r>
      <w:r w:rsidR="007F5782">
        <w:rPr>
          <w:rtl/>
        </w:rPr>
        <w:t>ا</w:t>
      </w:r>
      <w:r>
        <w:rPr>
          <w:rtl/>
        </w:rPr>
        <w:t>، وإنما جو</w:t>
      </w:r>
      <w:r w:rsidR="008856A3">
        <w:rPr>
          <w:rFonts w:hint="cs"/>
          <w:rtl/>
        </w:rPr>
        <w:t>َّ</w:t>
      </w:r>
      <w:r>
        <w:rPr>
          <w:rtl/>
        </w:rPr>
        <w:t>ز أن يغدر في هذه المدة التي لا ي</w:t>
      </w:r>
      <w:r w:rsidR="008856A3">
        <w:rPr>
          <w:rFonts w:hint="cs"/>
          <w:rtl/>
        </w:rPr>
        <w:t>ُ</w:t>
      </w:r>
      <w:r>
        <w:rPr>
          <w:rtl/>
        </w:rPr>
        <w:t xml:space="preserve">درى ما هو صانع فيها. </w:t>
      </w:r>
    </w:p>
    <w:p w:rsidR="00E52A3D" w:rsidRDefault="007F5782" w:rsidP="008856A3">
      <w:pPr>
        <w:jc w:val="both"/>
        <w:rPr>
          <w:rtl/>
        </w:rPr>
      </w:pPr>
      <w:r>
        <w:rPr>
          <w:rtl/>
        </w:rPr>
        <w:t>وقد كان</w:t>
      </w:r>
      <w:r w:rsidR="00E52A3D">
        <w:rPr>
          <w:rtl/>
        </w:rPr>
        <w:t xml:space="preserve"> -عليه الصلاة والسلام- معروف</w:t>
      </w:r>
      <w:r>
        <w:rPr>
          <w:rFonts w:hint="cs"/>
          <w:rtl/>
        </w:rPr>
        <w:t>ً</w:t>
      </w:r>
      <w:r>
        <w:rPr>
          <w:rtl/>
        </w:rPr>
        <w:t>ا</w:t>
      </w:r>
      <w:r w:rsidR="00E52A3D">
        <w:rPr>
          <w:rtl/>
        </w:rPr>
        <w:t xml:space="preserve"> عندهم بالاستقراء من عادته أنه لا</w:t>
      </w:r>
      <w:r>
        <w:rPr>
          <w:rtl/>
        </w:rPr>
        <w:t xml:space="preserve"> يغد</w:t>
      </w:r>
      <w:r w:rsidR="008856A3">
        <w:rPr>
          <w:rFonts w:hint="cs"/>
          <w:rtl/>
        </w:rPr>
        <w:t>ِ</w:t>
      </w:r>
      <w:r>
        <w:rPr>
          <w:rtl/>
        </w:rPr>
        <w:t>ر، ولكن لما كان الأمر مغي</w:t>
      </w:r>
      <w:r w:rsidR="008856A3">
        <w:rPr>
          <w:rFonts w:hint="cs"/>
          <w:rtl/>
        </w:rPr>
        <w:t>َّ</w:t>
      </w:r>
      <w:r>
        <w:rPr>
          <w:rtl/>
        </w:rPr>
        <w:t>ب</w:t>
      </w:r>
      <w:r>
        <w:rPr>
          <w:rFonts w:hint="cs"/>
          <w:rtl/>
        </w:rPr>
        <w:t>ً</w:t>
      </w:r>
      <w:r>
        <w:rPr>
          <w:rtl/>
        </w:rPr>
        <w:t>ا</w:t>
      </w:r>
      <w:r w:rsidR="00E52A3D">
        <w:rPr>
          <w:rtl/>
        </w:rPr>
        <w:t xml:space="preserve"> لأنه مستقبل أمن أبو سفيان أن ي</w:t>
      </w:r>
      <w:r w:rsidR="008856A3">
        <w:rPr>
          <w:rFonts w:hint="cs"/>
          <w:rtl/>
        </w:rPr>
        <w:t>ُ</w:t>
      </w:r>
      <w:r w:rsidR="00E52A3D">
        <w:rPr>
          <w:rtl/>
        </w:rPr>
        <w:t>نسب في ذلك إلى ا</w:t>
      </w:r>
      <w:r>
        <w:rPr>
          <w:rtl/>
        </w:rPr>
        <w:t>لكذب، لو نسب إلى الكذب قال</w:t>
      </w:r>
      <w:r w:rsidR="00E52A3D">
        <w:rPr>
          <w:rtl/>
        </w:rPr>
        <w:t xml:space="preserve"> هذا مجرد توقع، فلذلك أورده على التردد، ومن ثم لم يعر</w:t>
      </w:r>
      <w:r w:rsidR="008856A3">
        <w:rPr>
          <w:rFonts w:hint="cs"/>
          <w:rtl/>
        </w:rPr>
        <w:t>ِّ</w:t>
      </w:r>
      <w:r w:rsidR="00E52A3D">
        <w:rPr>
          <w:rtl/>
        </w:rPr>
        <w:t xml:space="preserve">ج هرقل على هذا القدر منه. </w:t>
      </w:r>
    </w:p>
    <w:p w:rsidR="00E52A3D" w:rsidRDefault="00E52A3D" w:rsidP="008856A3">
      <w:pPr>
        <w:jc w:val="both"/>
        <w:rPr>
          <w:rtl/>
        </w:rPr>
      </w:pPr>
      <w:r>
        <w:rPr>
          <w:rtl/>
        </w:rPr>
        <w:t>و</w:t>
      </w:r>
      <w:r w:rsidR="008856A3" w:rsidRPr="008856A3">
        <w:rPr>
          <w:rFonts w:hint="cs"/>
          <w:b/>
          <w:bCs/>
          <w:rtl/>
        </w:rPr>
        <w:t>"</w:t>
      </w:r>
      <w:r w:rsidRPr="008856A3">
        <w:rPr>
          <w:b/>
          <w:bCs/>
          <w:rtl/>
        </w:rPr>
        <w:t>غير</w:t>
      </w:r>
      <w:r w:rsidR="008856A3" w:rsidRPr="008856A3">
        <w:rPr>
          <w:rFonts w:hint="cs"/>
          <w:b/>
          <w:bCs/>
          <w:rtl/>
        </w:rPr>
        <w:t>"</w:t>
      </w:r>
      <w:r>
        <w:rPr>
          <w:rtl/>
        </w:rPr>
        <w:t xml:space="preserve"> بالرفع صفة لكلمة، ويجوز فيها النصب صفة ل</w:t>
      </w:r>
      <w:r w:rsidR="008856A3">
        <w:rPr>
          <w:rFonts w:hint="cs"/>
          <w:rtl/>
        </w:rPr>
        <w:t>ـ</w:t>
      </w:r>
      <w:r w:rsidR="008856A3" w:rsidRPr="008856A3">
        <w:rPr>
          <w:rFonts w:hint="cs"/>
          <w:b/>
          <w:bCs/>
          <w:rtl/>
        </w:rPr>
        <w:t>"</w:t>
      </w:r>
      <w:r w:rsidR="008856A3" w:rsidRPr="008856A3">
        <w:rPr>
          <w:b/>
          <w:bCs/>
          <w:rtl/>
        </w:rPr>
        <w:t>شي</w:t>
      </w:r>
      <w:r w:rsidR="008856A3" w:rsidRPr="008856A3">
        <w:rPr>
          <w:rFonts w:hint="cs"/>
          <w:b/>
          <w:bCs/>
          <w:rtl/>
        </w:rPr>
        <w:t>ئ</w:t>
      </w:r>
      <w:r w:rsidR="008856A3">
        <w:rPr>
          <w:rFonts w:hint="cs"/>
          <w:b/>
          <w:bCs/>
          <w:rtl/>
        </w:rPr>
        <w:t>ً</w:t>
      </w:r>
      <w:r w:rsidR="008856A3" w:rsidRPr="008856A3">
        <w:rPr>
          <w:rFonts w:hint="cs"/>
          <w:b/>
          <w:bCs/>
          <w:rtl/>
        </w:rPr>
        <w:t>ا"</w:t>
      </w:r>
      <w:r>
        <w:rPr>
          <w:rtl/>
        </w:rPr>
        <w:t xml:space="preserve">، قال هرقل: </w:t>
      </w:r>
      <w:r>
        <w:rPr>
          <w:b/>
          <w:bCs/>
          <w:rtl/>
        </w:rPr>
        <w:t>"فهل قاتلتموه؟"</w:t>
      </w:r>
      <w:r>
        <w:rPr>
          <w:rtl/>
        </w:rPr>
        <w:t xml:space="preserve"> نسب ابتداء القتال إليهم ولم ينسبه إليه -عليه الصلاة والسلام- ل</w:t>
      </w:r>
      <w:r w:rsidR="008856A3">
        <w:rPr>
          <w:rFonts w:hint="cs"/>
          <w:rtl/>
        </w:rPr>
        <w:t>ِ</w:t>
      </w:r>
      <w:r>
        <w:rPr>
          <w:rtl/>
        </w:rPr>
        <w:t>م</w:t>
      </w:r>
      <w:r w:rsidR="008856A3">
        <w:rPr>
          <w:rFonts w:hint="cs"/>
          <w:rtl/>
        </w:rPr>
        <w:t>َ</w:t>
      </w:r>
      <w:r>
        <w:rPr>
          <w:rtl/>
        </w:rPr>
        <w:t xml:space="preserve">ا اطلع عليه من النبي -عليه الصلاة والسلام- لا </w:t>
      </w:r>
      <w:r>
        <w:rPr>
          <w:rtl/>
        </w:rPr>
        <w:lastRenderedPageBreak/>
        <w:t>يبدأ قومه بالقتال حتى يقاتلوه، ولا يعني هذا أن جميع ص</w:t>
      </w:r>
      <w:r w:rsidR="00E46583">
        <w:rPr>
          <w:rtl/>
        </w:rPr>
        <w:t>ور الجهاد في الإسلام تكون دفاع</w:t>
      </w:r>
      <w:r w:rsidR="00E46583">
        <w:rPr>
          <w:rFonts w:hint="cs"/>
          <w:rtl/>
        </w:rPr>
        <w:t>ً</w:t>
      </w:r>
      <w:r w:rsidR="00E46583">
        <w:rPr>
          <w:rtl/>
        </w:rPr>
        <w:t>ا</w:t>
      </w:r>
      <w:r>
        <w:rPr>
          <w:rtl/>
        </w:rPr>
        <w:t xml:space="preserve">، لا يعني هذا أن جميع صور الجهاد هي الدفاع، وإنما من الجهاد في الإسلام ما هو ابتداءً، </w:t>
      </w:r>
      <w:r>
        <w:rPr>
          <w:rFonts w:ascii="Simplified Arabic" w:hAnsi="Simplified Arabic"/>
          <w:b/>
          <w:bCs/>
          <w:color w:val="FF0000"/>
          <w:rtl/>
        </w:rPr>
        <w:t>{قَاتِلُواْ الَّذِينَ يَلُونَكُم مِّنَ الْكُفَّارِ وَلِيَجِدُواْ فِيكُمْ غِلْظَةً}</w:t>
      </w:r>
      <w:r w:rsidR="008856A3">
        <w:rPr>
          <w:rFonts w:ascii="Simplified Arabic" w:hAnsi="Simplified Arabic" w:hint="cs"/>
          <w:rtl/>
        </w:rPr>
        <w:t xml:space="preserve"> </w:t>
      </w:r>
      <w:r w:rsidRPr="00E46583">
        <w:rPr>
          <w:rFonts w:ascii="Simplified Arabic" w:hAnsi="Simplified Arabic"/>
          <w:rtl/>
        </w:rPr>
        <w:t>[سورة التوبة</w:t>
      </w:r>
      <w:r w:rsidR="00E46583">
        <w:rPr>
          <w:rFonts w:ascii="Simplified Arabic" w:hAnsi="Simplified Arabic" w:hint="cs"/>
          <w:rtl/>
        </w:rPr>
        <w:t xml:space="preserve"> 123</w:t>
      </w:r>
      <w:r w:rsidRPr="00E46583">
        <w:rPr>
          <w:rFonts w:ascii="Simplified Arabic" w:hAnsi="Simplified Arabic"/>
          <w:rtl/>
        </w:rPr>
        <w:t>]</w:t>
      </w:r>
      <w:r>
        <w:rPr>
          <w:sz w:val="24"/>
          <w:szCs w:val="24"/>
          <w:rtl/>
        </w:rPr>
        <w:t xml:space="preserve"> </w:t>
      </w:r>
      <w:r>
        <w:rPr>
          <w:rtl/>
        </w:rPr>
        <w:t xml:space="preserve">فإدخال الناس وإرغامهم </w:t>
      </w:r>
      <w:r w:rsidR="008856A3">
        <w:rPr>
          <w:rFonts w:hint="cs"/>
          <w:rtl/>
        </w:rPr>
        <w:t xml:space="preserve">على </w:t>
      </w:r>
      <w:r>
        <w:rPr>
          <w:rtl/>
        </w:rPr>
        <w:t>الدين إذا أبوا أن يدخلوا، وص</w:t>
      </w:r>
      <w:r w:rsidR="008856A3">
        <w:rPr>
          <w:rFonts w:hint="cs"/>
          <w:rtl/>
        </w:rPr>
        <w:t>َ</w:t>
      </w:r>
      <w:r>
        <w:rPr>
          <w:rtl/>
        </w:rPr>
        <w:t>د</w:t>
      </w:r>
      <w:r w:rsidR="008856A3">
        <w:rPr>
          <w:rFonts w:hint="cs"/>
          <w:rtl/>
        </w:rPr>
        <w:t>ُّ</w:t>
      </w:r>
      <w:r>
        <w:rPr>
          <w:rtl/>
        </w:rPr>
        <w:t xml:space="preserve">وا عن الدين، وأبوا أن يدفعوا الجزية لا بد أن يقاتلوا، قال أبو سفيان: </w:t>
      </w:r>
      <w:r>
        <w:rPr>
          <w:b/>
          <w:bCs/>
          <w:rtl/>
        </w:rPr>
        <w:t>"قلت: نعم قاتلناه"</w:t>
      </w:r>
      <w:r>
        <w:rPr>
          <w:rtl/>
        </w:rPr>
        <w:t xml:space="preserve"> قال هرقل: </w:t>
      </w:r>
      <w:r>
        <w:rPr>
          <w:b/>
          <w:bCs/>
          <w:rtl/>
        </w:rPr>
        <w:t xml:space="preserve">"فكيف كان قتالكم إياه؟" </w:t>
      </w:r>
      <w:r>
        <w:rPr>
          <w:rtl/>
        </w:rPr>
        <w:t xml:space="preserve">بفصل ثاني الضميرين </w:t>
      </w:r>
      <w:r w:rsidR="008856A3" w:rsidRPr="008856A3">
        <w:rPr>
          <w:rFonts w:hint="cs"/>
          <w:b/>
          <w:bCs/>
          <w:rtl/>
        </w:rPr>
        <w:t>"</w:t>
      </w:r>
      <w:r w:rsidRPr="008856A3">
        <w:rPr>
          <w:b/>
          <w:bCs/>
          <w:rtl/>
        </w:rPr>
        <w:t>إياه</w:t>
      </w:r>
      <w:r w:rsidR="008856A3" w:rsidRPr="008856A3">
        <w:rPr>
          <w:rFonts w:hint="cs"/>
          <w:b/>
          <w:bCs/>
          <w:rtl/>
        </w:rPr>
        <w:t>"</w:t>
      </w:r>
      <w:r w:rsidR="008856A3">
        <w:rPr>
          <w:rFonts w:hint="cs"/>
          <w:rtl/>
        </w:rPr>
        <w:t>.</w:t>
      </w:r>
    </w:p>
    <w:tbl>
      <w:tblPr>
        <w:tblStyle w:val="TableGrid"/>
        <w:bidiVisual/>
        <w:tblW w:w="0" w:type="auto"/>
        <w:tblInd w:w="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2"/>
        <w:gridCol w:w="921"/>
        <w:gridCol w:w="4034"/>
      </w:tblGrid>
      <w:tr w:rsidR="00E52A3D" w:rsidTr="008856A3">
        <w:tc>
          <w:tcPr>
            <w:tcW w:w="3692" w:type="dxa"/>
            <w:hideMark/>
          </w:tcPr>
          <w:p w:rsidR="00E52A3D" w:rsidRDefault="00E52A3D" w:rsidP="008856A3">
            <w:pPr>
              <w:jc w:val="lowKashida"/>
              <w:rPr>
                <w:sz w:val="2"/>
                <w:szCs w:val="2"/>
              </w:rPr>
            </w:pPr>
            <w:r>
              <w:rPr>
                <w:rtl/>
              </w:rPr>
              <w:t>والاختيار ألا يجيء المنفصل</w:t>
            </w:r>
            <w:r>
              <w:rPr>
                <w:rtl/>
              </w:rPr>
              <w:br/>
            </w:r>
          </w:p>
        </w:tc>
        <w:tc>
          <w:tcPr>
            <w:tcW w:w="921" w:type="dxa"/>
          </w:tcPr>
          <w:p w:rsidR="00E52A3D" w:rsidRDefault="00E52A3D" w:rsidP="008856A3">
            <w:pPr>
              <w:jc w:val="lowKashida"/>
            </w:pPr>
          </w:p>
        </w:tc>
        <w:tc>
          <w:tcPr>
            <w:tcW w:w="4034" w:type="dxa"/>
            <w:hideMark/>
          </w:tcPr>
          <w:p w:rsidR="00E52A3D" w:rsidRDefault="00E52A3D" w:rsidP="008856A3">
            <w:pPr>
              <w:jc w:val="lowKashida"/>
              <w:rPr>
                <w:sz w:val="2"/>
                <w:szCs w:val="2"/>
              </w:rPr>
            </w:pPr>
            <w:r>
              <w:rPr>
                <w:rtl/>
              </w:rPr>
              <w:t>إذا تأتى أن يجيء المتصل</w:t>
            </w:r>
            <w:r>
              <w:rPr>
                <w:rtl/>
              </w:rPr>
              <w:br/>
            </w:r>
          </w:p>
        </w:tc>
      </w:tr>
    </w:tbl>
    <w:p w:rsidR="00E52A3D" w:rsidRDefault="00E52A3D" w:rsidP="008856A3">
      <w:pPr>
        <w:jc w:val="both"/>
        <w:rPr>
          <w:rtl/>
        </w:rPr>
      </w:pPr>
      <w:r>
        <w:rPr>
          <w:rtl/>
        </w:rPr>
        <w:t xml:space="preserve"> يعني يمكن أن يقول: فكيف كان قتالكموه؟ هنا يتأتى مجيء الضمير المتصل، والاختيار ألا يجيء المنف</w:t>
      </w:r>
      <w:r w:rsidR="00E46583">
        <w:rPr>
          <w:rtl/>
        </w:rPr>
        <w:t xml:space="preserve">صل مع إمكان مجيء المتصل، وقيل: قتالكم إياه أفصح من </w:t>
      </w:r>
      <w:r>
        <w:rPr>
          <w:rtl/>
        </w:rPr>
        <w:t xml:space="preserve">قتالكموه </w:t>
      </w:r>
      <w:r w:rsidR="008856A3">
        <w:rPr>
          <w:rFonts w:hint="cs"/>
          <w:rtl/>
        </w:rPr>
        <w:t>ب</w:t>
      </w:r>
      <w:r>
        <w:rPr>
          <w:rtl/>
        </w:rPr>
        <w:t>اتصال الضمير، فلذلك فصله وصو</w:t>
      </w:r>
      <w:r w:rsidR="008856A3">
        <w:rPr>
          <w:rFonts w:hint="cs"/>
          <w:rtl/>
        </w:rPr>
        <w:t>َّ</w:t>
      </w:r>
      <w:r>
        <w:rPr>
          <w:rtl/>
        </w:rPr>
        <w:t>به العيني تبع</w:t>
      </w:r>
      <w:r w:rsidR="00E46583">
        <w:rPr>
          <w:rFonts w:hint="cs"/>
          <w:rtl/>
        </w:rPr>
        <w:t>ً</w:t>
      </w:r>
      <w:r w:rsidR="00E46583">
        <w:rPr>
          <w:rtl/>
        </w:rPr>
        <w:t>ا</w:t>
      </w:r>
      <w:r>
        <w:rPr>
          <w:rtl/>
        </w:rPr>
        <w:t xml:space="preserve"> للزمخشري، قال أبو سفيان: </w:t>
      </w:r>
      <w:r>
        <w:rPr>
          <w:b/>
          <w:bCs/>
          <w:rtl/>
        </w:rPr>
        <w:t>"قلت: الحرب بيننا وبينه س</w:t>
      </w:r>
      <w:r w:rsidR="008856A3">
        <w:rPr>
          <w:rFonts w:hint="cs"/>
          <w:b/>
          <w:bCs/>
          <w:rtl/>
        </w:rPr>
        <w:t>ِ</w:t>
      </w:r>
      <w:r>
        <w:rPr>
          <w:b/>
          <w:bCs/>
          <w:rtl/>
        </w:rPr>
        <w:t>ج</w:t>
      </w:r>
      <w:r w:rsidR="008856A3">
        <w:rPr>
          <w:rFonts w:hint="cs"/>
          <w:b/>
          <w:bCs/>
          <w:rtl/>
        </w:rPr>
        <w:t>َ</w:t>
      </w:r>
      <w:r>
        <w:rPr>
          <w:b/>
          <w:bCs/>
          <w:rtl/>
        </w:rPr>
        <w:t>ال"</w:t>
      </w:r>
      <w:r>
        <w:rPr>
          <w:rtl/>
        </w:rPr>
        <w:t xml:space="preserve"> بكسر السين، وتخفيف الجيم، أي ن</w:t>
      </w:r>
      <w:r w:rsidR="008856A3">
        <w:rPr>
          <w:rFonts w:hint="cs"/>
          <w:rtl/>
        </w:rPr>
        <w:t>ُ</w:t>
      </w:r>
      <w:r>
        <w:rPr>
          <w:rtl/>
        </w:rPr>
        <w:t>و</w:t>
      </w:r>
      <w:r w:rsidR="008856A3">
        <w:rPr>
          <w:rFonts w:hint="cs"/>
          <w:rtl/>
        </w:rPr>
        <w:t>َ</w:t>
      </w:r>
      <w:r>
        <w:rPr>
          <w:rtl/>
        </w:rPr>
        <w:t xml:space="preserve">ب، نوبةً لنا، ونوبةً له، كما قال: </w:t>
      </w:r>
      <w:r>
        <w:rPr>
          <w:b/>
          <w:bCs/>
          <w:rtl/>
        </w:rPr>
        <w:t>"ينال منا وننال منه"</w:t>
      </w:r>
      <w:r>
        <w:rPr>
          <w:rtl/>
        </w:rPr>
        <w:t xml:space="preserve"> أي يصيب منا ونصيب منه، والجملة تفسيرية لا محل لها من الإعراب، قال هرقل:</w:t>
      </w:r>
      <w:r w:rsidR="00E46583">
        <w:rPr>
          <w:b/>
          <w:bCs/>
          <w:rtl/>
        </w:rPr>
        <w:t xml:space="preserve"> </w:t>
      </w:r>
      <w:r w:rsidR="00E46583">
        <w:rPr>
          <w:rFonts w:hint="cs"/>
          <w:b/>
          <w:bCs/>
          <w:rtl/>
        </w:rPr>
        <w:t>"</w:t>
      </w:r>
      <w:r>
        <w:rPr>
          <w:b/>
          <w:bCs/>
          <w:rtl/>
        </w:rPr>
        <w:t>ما</w:t>
      </w:r>
      <w:r w:rsidR="00E46583">
        <w:rPr>
          <w:rFonts w:hint="cs"/>
          <w:b/>
          <w:bCs/>
          <w:rtl/>
        </w:rPr>
        <w:t>"</w:t>
      </w:r>
      <w:r>
        <w:rPr>
          <w:b/>
          <w:bCs/>
          <w:rtl/>
        </w:rPr>
        <w:t xml:space="preserve"> </w:t>
      </w:r>
      <w:r>
        <w:rPr>
          <w:rtl/>
        </w:rPr>
        <w:t xml:space="preserve">وفي نسخةٍ: </w:t>
      </w:r>
      <w:r w:rsidR="00E46583">
        <w:rPr>
          <w:rFonts w:hint="cs"/>
          <w:b/>
          <w:bCs/>
          <w:rtl/>
        </w:rPr>
        <w:t>"</w:t>
      </w:r>
      <w:r>
        <w:rPr>
          <w:b/>
          <w:bCs/>
          <w:rtl/>
        </w:rPr>
        <w:t>بما</w:t>
      </w:r>
      <w:r w:rsidR="00E46583">
        <w:rPr>
          <w:rFonts w:hint="cs"/>
          <w:b/>
          <w:bCs/>
          <w:rtl/>
        </w:rPr>
        <w:t>"</w:t>
      </w:r>
      <w:r>
        <w:rPr>
          <w:rtl/>
        </w:rPr>
        <w:t xml:space="preserve"> وفي نسخةٍ: </w:t>
      </w:r>
      <w:r w:rsidR="00E46583">
        <w:rPr>
          <w:rFonts w:hint="cs"/>
          <w:b/>
          <w:bCs/>
          <w:rtl/>
        </w:rPr>
        <w:t>"</w:t>
      </w:r>
      <w:r w:rsidR="00E46583">
        <w:rPr>
          <w:b/>
          <w:bCs/>
          <w:rtl/>
        </w:rPr>
        <w:t>فما</w:t>
      </w:r>
      <w:r>
        <w:rPr>
          <w:b/>
          <w:bCs/>
          <w:rtl/>
        </w:rPr>
        <w:t>ذا يأمركم؟</w:t>
      </w:r>
      <w:r>
        <w:rPr>
          <w:rtl/>
        </w:rPr>
        <w:t xml:space="preserve">" أي ما الذي يأمركم به؟ قال أبو سفيان: </w:t>
      </w:r>
      <w:r>
        <w:rPr>
          <w:b/>
          <w:bCs/>
          <w:rtl/>
        </w:rPr>
        <w:t>"قلت يقول: اعبدو</w:t>
      </w:r>
      <w:r w:rsidR="00E46583">
        <w:rPr>
          <w:b/>
          <w:bCs/>
          <w:rtl/>
        </w:rPr>
        <w:t>ا الله وحده، ولا تشركوا به شيئ</w:t>
      </w:r>
      <w:r w:rsidR="00E46583">
        <w:rPr>
          <w:rFonts w:hint="cs"/>
          <w:b/>
          <w:bCs/>
          <w:rtl/>
        </w:rPr>
        <w:t>ً</w:t>
      </w:r>
      <w:r w:rsidR="00E46583">
        <w:rPr>
          <w:b/>
          <w:bCs/>
          <w:rtl/>
        </w:rPr>
        <w:t>ا</w:t>
      </w:r>
      <w:r>
        <w:rPr>
          <w:b/>
          <w:bCs/>
          <w:rtl/>
        </w:rPr>
        <w:t>"</w:t>
      </w:r>
      <w:r>
        <w:rPr>
          <w:rtl/>
        </w:rPr>
        <w:t xml:space="preserve"> بالواو، وفي روايةٍ بحذفها: "لا تشركوا به شيئ</w:t>
      </w:r>
      <w:r w:rsidR="00E46583">
        <w:rPr>
          <w:rFonts w:hint="cs"/>
          <w:rtl/>
        </w:rPr>
        <w:t>ً</w:t>
      </w:r>
      <w:r w:rsidR="00E46583">
        <w:rPr>
          <w:rtl/>
        </w:rPr>
        <w:t>ا</w:t>
      </w:r>
      <w:r>
        <w:rPr>
          <w:rtl/>
        </w:rPr>
        <w:t>" وحينئذٍ فيكون تأكيد</w:t>
      </w:r>
      <w:r w:rsidR="00E46583">
        <w:rPr>
          <w:rFonts w:hint="cs"/>
          <w:rtl/>
        </w:rPr>
        <w:t>ً</w:t>
      </w:r>
      <w:r w:rsidR="00E46583">
        <w:rPr>
          <w:rtl/>
        </w:rPr>
        <w:t>ا</w:t>
      </w:r>
      <w:r>
        <w:rPr>
          <w:rtl/>
        </w:rPr>
        <w:t xml:space="preserve"> لقوله: </w:t>
      </w:r>
      <w:r w:rsidRPr="008856A3">
        <w:rPr>
          <w:b/>
          <w:bCs/>
          <w:rtl/>
        </w:rPr>
        <w:t>"وحده</w:t>
      </w:r>
      <w:r w:rsidR="008856A3">
        <w:rPr>
          <w:rFonts w:hint="cs"/>
          <w:b/>
          <w:bCs/>
          <w:rtl/>
        </w:rPr>
        <w:t>"</w:t>
      </w:r>
      <w:r>
        <w:rPr>
          <w:rtl/>
        </w:rPr>
        <w:t xml:space="preserve"> </w:t>
      </w:r>
      <w:r w:rsidR="008856A3">
        <w:rPr>
          <w:rFonts w:hint="cs"/>
          <w:rtl/>
        </w:rPr>
        <w:t>"</w:t>
      </w:r>
      <w:r>
        <w:rPr>
          <w:b/>
          <w:bCs/>
          <w:rtl/>
        </w:rPr>
        <w:t>واتركوا ما يقول: آباؤكم"</w:t>
      </w:r>
      <w:r>
        <w:rPr>
          <w:rtl/>
        </w:rPr>
        <w:t xml:space="preserve"> من عبادة الأصنام وغيرها، مما كانوا عليه في الجاهلية، </w:t>
      </w:r>
      <w:r>
        <w:rPr>
          <w:b/>
          <w:bCs/>
          <w:rtl/>
        </w:rPr>
        <w:t>"ويأمرنا بالصلاة"</w:t>
      </w:r>
      <w:r>
        <w:rPr>
          <w:rtl/>
        </w:rPr>
        <w:t xml:space="preserve"> المعهودة المفتتحة بالتكبير، المختتمة بالتسليم، وفي نسخةٍ: </w:t>
      </w:r>
      <w:r w:rsidR="008856A3">
        <w:rPr>
          <w:rFonts w:hint="cs"/>
          <w:rtl/>
        </w:rPr>
        <w:t>"</w:t>
      </w:r>
      <w:r>
        <w:rPr>
          <w:rtl/>
        </w:rPr>
        <w:t>والزكاة</w:t>
      </w:r>
      <w:r w:rsidR="008856A3">
        <w:rPr>
          <w:rFonts w:hint="cs"/>
          <w:rtl/>
        </w:rPr>
        <w:t>"</w:t>
      </w:r>
      <w:r>
        <w:rPr>
          <w:rtl/>
        </w:rPr>
        <w:t xml:space="preserve">، </w:t>
      </w:r>
      <w:r>
        <w:rPr>
          <w:b/>
          <w:bCs/>
          <w:rtl/>
        </w:rPr>
        <w:t>"والصدق"</w:t>
      </w:r>
      <w:r>
        <w:rPr>
          <w:rtl/>
        </w:rPr>
        <w:t xml:space="preserve"> وهو </w:t>
      </w:r>
      <w:r w:rsidR="008856A3">
        <w:rPr>
          <w:rFonts w:hint="cs"/>
          <w:rtl/>
        </w:rPr>
        <w:t>ال</w:t>
      </w:r>
      <w:r>
        <w:rPr>
          <w:rtl/>
        </w:rPr>
        <w:t>كلام المطابق للواقع، وفي رواية: بالصدقة بدل الصدق، ورجحها الب</w:t>
      </w:r>
      <w:r w:rsidR="008856A3">
        <w:rPr>
          <w:rFonts w:hint="cs"/>
          <w:rtl/>
        </w:rPr>
        <w:t>ُ</w:t>
      </w:r>
      <w:r>
        <w:rPr>
          <w:rtl/>
        </w:rPr>
        <w:t>ل</w:t>
      </w:r>
      <w:r w:rsidR="008856A3">
        <w:rPr>
          <w:rFonts w:hint="cs"/>
          <w:rtl/>
        </w:rPr>
        <w:t>ْ</w:t>
      </w:r>
      <w:r>
        <w:rPr>
          <w:rtl/>
        </w:rPr>
        <w:t xml:space="preserve">قيني، </w:t>
      </w:r>
      <w:r>
        <w:rPr>
          <w:b/>
          <w:bCs/>
          <w:rtl/>
        </w:rPr>
        <w:t>"والع</w:t>
      </w:r>
      <w:r w:rsidR="008856A3">
        <w:rPr>
          <w:rFonts w:hint="cs"/>
          <w:b/>
          <w:bCs/>
          <w:rtl/>
        </w:rPr>
        <w:t>َ</w:t>
      </w:r>
      <w:r>
        <w:rPr>
          <w:b/>
          <w:bCs/>
          <w:rtl/>
        </w:rPr>
        <w:t>فاف"</w:t>
      </w:r>
      <w:r>
        <w:rPr>
          <w:rtl/>
        </w:rPr>
        <w:t xml:space="preserve"> بفتح العين أي الكف عن المحارم، وخوارم المروءة، والصلة للأرحام، وهي كل ذي رح</w:t>
      </w:r>
      <w:r w:rsidR="008856A3">
        <w:rPr>
          <w:rFonts w:hint="cs"/>
          <w:rtl/>
        </w:rPr>
        <w:t>ِ</w:t>
      </w:r>
      <w:r>
        <w:rPr>
          <w:rtl/>
        </w:rPr>
        <w:t>مٍ محرم لا تحل مناكحته لو ف</w:t>
      </w:r>
      <w:r w:rsidR="008856A3">
        <w:rPr>
          <w:rFonts w:hint="cs"/>
          <w:rtl/>
        </w:rPr>
        <w:t>ُ</w:t>
      </w:r>
      <w:r>
        <w:rPr>
          <w:rtl/>
        </w:rPr>
        <w:t>ر</w:t>
      </w:r>
      <w:r w:rsidR="008856A3">
        <w:rPr>
          <w:rFonts w:hint="cs"/>
          <w:rtl/>
        </w:rPr>
        <w:t>ِ</w:t>
      </w:r>
      <w:r>
        <w:rPr>
          <w:rtl/>
        </w:rPr>
        <w:t>ضت الذكورة مع الأنوثة، ضابط المحرم أو الرحم التي تجب صلتها قالوا: كل ذي رحمٍ محرم لا ت</w:t>
      </w:r>
      <w:r w:rsidR="008856A3">
        <w:rPr>
          <w:rFonts w:hint="cs"/>
          <w:rtl/>
        </w:rPr>
        <w:t>َ</w:t>
      </w:r>
      <w:r>
        <w:rPr>
          <w:rtl/>
        </w:rPr>
        <w:t>ح</w:t>
      </w:r>
      <w:r w:rsidR="008856A3">
        <w:rPr>
          <w:rFonts w:hint="cs"/>
          <w:rtl/>
        </w:rPr>
        <w:t>ِ</w:t>
      </w:r>
      <w:r>
        <w:rPr>
          <w:rtl/>
        </w:rPr>
        <w:t>ل</w:t>
      </w:r>
      <w:r w:rsidR="008856A3">
        <w:rPr>
          <w:rFonts w:hint="cs"/>
          <w:rtl/>
        </w:rPr>
        <w:t>ُّ</w:t>
      </w:r>
      <w:r>
        <w:rPr>
          <w:rtl/>
        </w:rPr>
        <w:t xml:space="preserve"> مناكحته ولو ف</w:t>
      </w:r>
      <w:r w:rsidR="008856A3">
        <w:rPr>
          <w:rFonts w:hint="cs"/>
          <w:rtl/>
        </w:rPr>
        <w:t>ُ</w:t>
      </w:r>
      <w:r>
        <w:rPr>
          <w:rtl/>
        </w:rPr>
        <w:t>ر</w:t>
      </w:r>
      <w:r w:rsidR="008856A3">
        <w:rPr>
          <w:rFonts w:hint="cs"/>
          <w:rtl/>
        </w:rPr>
        <w:t>ِ</w:t>
      </w:r>
      <w:r>
        <w:rPr>
          <w:rtl/>
        </w:rPr>
        <w:t>ضت الذكورة مع الأنوثة، يعني لو ق</w:t>
      </w:r>
      <w:r w:rsidR="008856A3">
        <w:rPr>
          <w:rFonts w:hint="cs"/>
          <w:rtl/>
        </w:rPr>
        <w:t>ُ</w:t>
      </w:r>
      <w:r>
        <w:rPr>
          <w:rtl/>
        </w:rPr>
        <w:t>د</w:t>
      </w:r>
      <w:r w:rsidR="008856A3">
        <w:rPr>
          <w:rFonts w:hint="cs"/>
          <w:rtl/>
        </w:rPr>
        <w:t>ِّ</w:t>
      </w:r>
      <w:r>
        <w:rPr>
          <w:rtl/>
        </w:rPr>
        <w:t xml:space="preserve">ر أن أحدهما ذكر والآخر أنثى لا تجوز المناكحة بينهما حينئذٍ تجب الصلة. </w:t>
      </w:r>
    </w:p>
    <w:p w:rsidR="00E26FE0" w:rsidRDefault="00E52A3D" w:rsidP="00926C42">
      <w:pPr>
        <w:jc w:val="both"/>
      </w:pPr>
      <w:r>
        <w:rPr>
          <w:rtl/>
        </w:rPr>
        <w:t xml:space="preserve">وقيل: كل ذي </w:t>
      </w:r>
      <w:r w:rsidR="00E46583">
        <w:rPr>
          <w:rtl/>
        </w:rPr>
        <w:t>قرابة، الصلة لذوي الأرحام لكل ذ</w:t>
      </w:r>
      <w:r>
        <w:rPr>
          <w:rtl/>
        </w:rPr>
        <w:t>ي قرابة، والصحيح عمومه في كل ما أمر ال</w:t>
      </w:r>
      <w:r w:rsidR="00E46583">
        <w:rPr>
          <w:rtl/>
        </w:rPr>
        <w:t>له به أن يوص</w:t>
      </w:r>
      <w:r w:rsidR="00926C42">
        <w:rPr>
          <w:rFonts w:hint="cs"/>
          <w:rtl/>
        </w:rPr>
        <w:t>َ</w:t>
      </w:r>
      <w:r w:rsidR="00E46583">
        <w:rPr>
          <w:rtl/>
        </w:rPr>
        <w:t xml:space="preserve">ل، قال في التوضيح: </w:t>
      </w:r>
      <w:r>
        <w:rPr>
          <w:rtl/>
        </w:rPr>
        <w:t>من تأمل ما استقرأه هرقل من هذه الأوصاف تبيّ</w:t>
      </w:r>
      <w:r w:rsidR="00926C42">
        <w:rPr>
          <w:rFonts w:hint="cs"/>
          <w:rtl/>
        </w:rPr>
        <w:t>َ</w:t>
      </w:r>
      <w:r>
        <w:rPr>
          <w:rtl/>
        </w:rPr>
        <w:t xml:space="preserve">ن له حسن ما استوصف من أمره واستبرأه من حاله فما أعقله من </w:t>
      </w:r>
      <w:r w:rsidR="00E46583">
        <w:rPr>
          <w:rtl/>
        </w:rPr>
        <w:t>رجل لو ساعدته المقادير بالاتباع</w:t>
      </w:r>
      <w:r w:rsidR="00E46583">
        <w:rPr>
          <w:rFonts w:hint="cs"/>
          <w:rtl/>
        </w:rPr>
        <w:t>،</w:t>
      </w:r>
      <w:r>
        <w:rPr>
          <w:rtl/>
        </w:rPr>
        <w:t xml:space="preserve"> يعني لو ك</w:t>
      </w:r>
      <w:r w:rsidR="00926C42">
        <w:rPr>
          <w:rFonts w:hint="cs"/>
          <w:rtl/>
        </w:rPr>
        <w:t>ُ</w:t>
      </w:r>
      <w:r>
        <w:rPr>
          <w:rtl/>
        </w:rPr>
        <w:t>ت</w:t>
      </w:r>
      <w:r w:rsidR="00926C42">
        <w:rPr>
          <w:rFonts w:hint="cs"/>
          <w:rtl/>
        </w:rPr>
        <w:t>ِ</w:t>
      </w:r>
      <w:r>
        <w:rPr>
          <w:rtl/>
        </w:rPr>
        <w:t>ب له أن ي</w:t>
      </w:r>
      <w:r w:rsidR="00926C42">
        <w:rPr>
          <w:rFonts w:hint="cs"/>
          <w:rtl/>
        </w:rPr>
        <w:t>ُ</w:t>
      </w:r>
      <w:r>
        <w:rPr>
          <w:rtl/>
        </w:rPr>
        <w:t>سل</w:t>
      </w:r>
      <w:r w:rsidR="00926C42">
        <w:rPr>
          <w:rFonts w:hint="cs"/>
          <w:rtl/>
        </w:rPr>
        <w:t>ِ</w:t>
      </w:r>
      <w:r>
        <w:rPr>
          <w:rtl/>
        </w:rPr>
        <w:t>م، لا شك أن هذه الأسئلة تن</w:t>
      </w:r>
      <w:r w:rsidR="00E46583">
        <w:rPr>
          <w:rtl/>
        </w:rPr>
        <w:t xml:space="preserve">م عن عقلٍ راجح، لكن إرادة الله </w:t>
      </w:r>
      <w:r w:rsidR="00926C42">
        <w:rPr>
          <w:rFonts w:hint="cs"/>
          <w:rtl/>
        </w:rPr>
        <w:t>-</w:t>
      </w:r>
      <w:r w:rsidR="00E46583">
        <w:rPr>
          <w:rtl/>
        </w:rPr>
        <w:t>سبحانه وتعالى</w:t>
      </w:r>
      <w:r w:rsidR="00926C42">
        <w:rPr>
          <w:rFonts w:hint="cs"/>
          <w:rtl/>
        </w:rPr>
        <w:t>-</w:t>
      </w:r>
      <w:r>
        <w:rPr>
          <w:rtl/>
        </w:rPr>
        <w:t xml:space="preserve"> له وإيثاره للدنيا على الآخرة، </w:t>
      </w:r>
      <w:r w:rsidR="00926C42">
        <w:rPr>
          <w:rFonts w:hint="cs"/>
          <w:rtl/>
        </w:rPr>
        <w:t>و</w:t>
      </w:r>
      <w:r>
        <w:rPr>
          <w:rtl/>
        </w:rPr>
        <w:t>الفاني على الباقي لا شك أن هذا شيء مقد</w:t>
      </w:r>
      <w:r w:rsidR="00926C42">
        <w:rPr>
          <w:rFonts w:hint="cs"/>
          <w:rtl/>
        </w:rPr>
        <w:t>َّ</w:t>
      </w:r>
      <w:r>
        <w:rPr>
          <w:rtl/>
        </w:rPr>
        <w:t>ر عليه لكن باختياره وبإمكانه أن يختار الباق</w:t>
      </w:r>
      <w:r w:rsidR="00926C42">
        <w:rPr>
          <w:rtl/>
        </w:rPr>
        <w:t>ي على الفاني، والأمر يومئ</w:t>
      </w:r>
      <w:r w:rsidR="00926C42">
        <w:rPr>
          <w:rFonts w:hint="cs"/>
          <w:rtl/>
        </w:rPr>
        <w:t>ذٍ لله.</w:t>
      </w:r>
      <w:r w:rsidR="00926C42">
        <w:t xml:space="preserve"> </w:t>
      </w:r>
    </w:p>
    <w:sectPr w:rsidR="00E26FE0" w:rsidSect="008F646D">
      <w:headerReference w:type="even" r:id="rId7"/>
      <w:headerReference w:type="default" r:id="rId8"/>
      <w:pgSz w:w="11906" w:h="16838"/>
      <w:pgMar w:top="1440" w:right="1440" w:bottom="1440" w:left="1440" w:header="144" w:footer="0"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E96" w:rsidRDefault="00F43E96" w:rsidP="008F646D">
      <w:r>
        <w:separator/>
      </w:r>
    </w:p>
  </w:endnote>
  <w:endnote w:type="continuationSeparator" w:id="0">
    <w:p w:rsidR="00F43E96" w:rsidRDefault="00F43E96" w:rsidP="008F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9389207-BCDD-4375-96C9-8A262B0FCFDD}"/>
  </w:font>
  <w:font w:name="Arial">
    <w:panose1 w:val="020B0604020202020204"/>
    <w:charset w:val="00"/>
    <w:family w:val="swiss"/>
    <w:pitch w:val="variable"/>
    <w:sig w:usb0="E0002EFF" w:usb1="C0007843" w:usb2="00000009" w:usb3="00000000" w:csb0="000001FF" w:csb1="00000000"/>
    <w:embedRegular r:id="rId2" w:fontKey="{FF29EA84-2323-404D-A336-359B82D55EA4}"/>
  </w:font>
  <w:font w:name="Times New Roman">
    <w:panose1 w:val="02020603050405020304"/>
    <w:charset w:val="00"/>
    <w:family w:val="roman"/>
    <w:pitch w:val="variable"/>
    <w:sig w:usb0="E0002EFF" w:usb1="C000785B" w:usb2="00000009" w:usb3="00000000" w:csb0="000001FF" w:csb1="00000000"/>
    <w:embedRegular r:id="rId3" w:fontKey="{623D3433-92EF-4A90-A618-67F1C9167965}"/>
    <w:embedBold r:id="rId4" w:fontKey="{C838DB43-4ABA-4506-BF7F-C191D8CC5CB4}"/>
  </w:font>
  <w:font w:name="Simplified Arabic">
    <w:panose1 w:val="02020603050405020304"/>
    <w:charset w:val="00"/>
    <w:family w:val="roman"/>
    <w:pitch w:val="variable"/>
    <w:sig w:usb0="00002003" w:usb1="80000000" w:usb2="00000008" w:usb3="00000000" w:csb0="00000041" w:csb1="00000000"/>
    <w:embedRegular r:id="rId5" w:fontKey="{B01B1A3B-F813-49BF-8DB4-9AFAFE3E6874}"/>
    <w:embedBold r:id="rId6" w:fontKey="{9774D37C-98DC-4C1F-84C6-577861973400}"/>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56DC711A-5569-4646-B79D-9BC7AA78575C}"/>
  </w:font>
  <w:font w:name="Traditional Arabic">
    <w:panose1 w:val="02020603050405020304"/>
    <w:charset w:val="00"/>
    <w:family w:val="roman"/>
    <w:pitch w:val="variable"/>
    <w:sig w:usb0="00002003" w:usb1="80000000" w:usb2="00000008" w:usb3="00000000" w:csb0="00000041" w:csb1="00000000"/>
    <w:embedRegular r:id="rId8" w:fontKey="{C352FBB3-E9B5-46E8-9DBD-475F14DCEF1C}"/>
    <w:embedBold r:id="rId9" w:fontKey="{A07AF08F-C53C-4DA1-800B-AC826814F45B}"/>
  </w:font>
  <w:font w:name="Tahoma">
    <w:panose1 w:val="020B0604030504040204"/>
    <w:charset w:val="00"/>
    <w:family w:val="swiss"/>
    <w:pitch w:val="variable"/>
    <w:sig w:usb0="E1002EFF" w:usb1="C000605B" w:usb2="00000029" w:usb3="00000000" w:csb0="000101FF" w:csb1="00000000"/>
    <w:embedRegular r:id="rId10" w:fontKey="{AF94BCA1-37CF-4170-883E-A7A1B73B21EB}"/>
    <w:embedBold r:id="rId11" w:fontKey="{D825131E-F4C7-4D96-83D6-3491143E439D}"/>
  </w:font>
  <w:font w:name="Cambria">
    <w:panose1 w:val="02040503050406030204"/>
    <w:charset w:val="00"/>
    <w:family w:val="roman"/>
    <w:pitch w:val="variable"/>
    <w:sig w:usb0="E00002FF" w:usb1="400004FF" w:usb2="00000000" w:usb3="00000000" w:csb0="0000019F" w:csb1="00000000"/>
    <w:embedRegular r:id="rId12" w:fontKey="{9798A8FC-8754-429F-999D-5238F810E68B}"/>
    <w:embedBold r:id="rId13" w:fontKey="{B54BDA3A-C855-48EF-BC8B-3A87436B9620}"/>
  </w:font>
  <w:font w:name="AGA Arabesque">
    <w:panose1 w:val="05000000000000000000"/>
    <w:charset w:val="02"/>
    <w:family w:val="auto"/>
    <w:pitch w:val="variable"/>
    <w:sig w:usb0="00000000" w:usb1="10000000" w:usb2="00000000" w:usb3="00000000" w:csb0="80000000" w:csb1="00000000"/>
    <w:embedRegular r:id="rId14" w:fontKey="{E30E1286-1124-421E-80A5-18B31C67CA0A}"/>
  </w:font>
  <w:font w:name="PT Bold Heading">
    <w:panose1 w:val="02010400000000000000"/>
    <w:charset w:val="B2"/>
    <w:family w:val="auto"/>
    <w:pitch w:val="variable"/>
    <w:sig w:usb0="00002001" w:usb1="80000000" w:usb2="00000008" w:usb3="00000000" w:csb0="00000040" w:csb1="00000000"/>
    <w:embedRegular r:id="rId15" w:fontKey="{64B7BCF8-D242-43F8-9E48-1F9F69F225F4}"/>
  </w:font>
  <w:font w:name="Andalus">
    <w:panose1 w:val="02020603050405020304"/>
    <w:charset w:val="00"/>
    <w:family w:val="roman"/>
    <w:pitch w:val="variable"/>
    <w:sig w:usb0="00002003" w:usb1="80000000" w:usb2="00000008" w:usb3="00000000" w:csb0="00000041" w:csb1="00000000"/>
    <w:embedRegular r:id="rId16" w:fontKey="{7AAB2AD2-3094-42A5-B02E-4C5CEE19976C}"/>
    <w:embedBold r:id="rId17" w:fontKey="{CD2D47D3-1B8D-4AFD-A71B-C1D65B01BA22}"/>
  </w:font>
  <w:font w:name="AL-Mohanad Bold">
    <w:altName w:val="Times New Roman"/>
    <w:panose1 w:val="00000000000000000000"/>
    <w:charset w:val="B2"/>
    <w:family w:val="auto"/>
    <w:pitch w:val="variable"/>
    <w:sig w:usb0="00002001" w:usb1="00000000" w:usb2="00000000" w:usb3="00000000" w:csb0="00000040" w:csb1="00000000"/>
    <w:embedRegular r:id="rId18" w:fontKey="{131DFC9E-86B7-4866-8B6B-81BA34143AB2}"/>
  </w:font>
  <w:font w:name="QCF_P039">
    <w:panose1 w:val="02000400000000000000"/>
    <w:charset w:val="00"/>
    <w:family w:val="auto"/>
    <w:pitch w:val="variable"/>
    <w:sig w:usb0="80002003" w:usb1="90000000" w:usb2="00000008" w:usb3="00000000" w:csb0="80000041" w:csb1="00000000"/>
    <w:embedBold r:id="rId19" w:fontKey="{887332F7-093C-4FC5-A00D-B85D2D011ECD}"/>
  </w:font>
  <w:font w:name="Al-Mohanad">
    <w:altName w:val="Times New Roman"/>
    <w:panose1 w:val="02060603050605020204"/>
    <w:charset w:val="00"/>
    <w:family w:val="roman"/>
    <w:pitch w:val="variable"/>
    <w:sig w:usb0="800020AF" w:usb1="C000204A" w:usb2="00000008" w:usb3="00000000" w:csb0="00000041" w:csb1="00000000"/>
    <w:embedBold r:id="rId20" w:fontKey="{FA508F5C-5318-41D4-887A-C37DF50AA11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E96" w:rsidRDefault="00F43E96" w:rsidP="008F646D">
      <w:r>
        <w:separator/>
      </w:r>
    </w:p>
  </w:footnote>
  <w:footnote w:type="continuationSeparator" w:id="0">
    <w:p w:rsidR="00F43E96" w:rsidRDefault="00F43E96" w:rsidP="008F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0A" w:rsidRDefault="00F43E96" w:rsidP="005B170A">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71" type="#_x0000_t202" style="position:absolute;left:0;text-align:left;margin-left:410.55pt;margin-top:21.3pt;width:45pt;height:36pt;z-index:251666944" filled="f" stroked="f">
          <v:textbox style="mso-next-textbox:#_x0000_s2071">
            <w:txbxContent>
              <w:p w:rsidR="005B170A" w:rsidRDefault="00EB069A" w:rsidP="005B170A">
                <w:pPr>
                  <w:pStyle w:val="Heading2"/>
                  <w:ind w:firstLine="32"/>
                  <w:rPr>
                    <w:rFonts w:cs="Traditional Arabic"/>
                    <w:sz w:val="30"/>
                    <w:szCs w:val="30"/>
                    <w:rtl/>
                  </w:rPr>
                </w:pPr>
                <w:r>
                  <w:rPr>
                    <w:rStyle w:val="PageNumber"/>
                    <w:sz w:val="26"/>
                    <w:szCs w:val="26"/>
                  </w:rPr>
                  <w:fldChar w:fldCharType="begin"/>
                </w:r>
                <w:r w:rsidR="005B170A">
                  <w:rPr>
                    <w:rStyle w:val="PageNumber"/>
                    <w:sz w:val="26"/>
                    <w:szCs w:val="26"/>
                  </w:rPr>
                  <w:instrText xml:space="preserve"> PAGE </w:instrText>
                </w:r>
                <w:r>
                  <w:rPr>
                    <w:rStyle w:val="PageNumber"/>
                    <w:sz w:val="26"/>
                    <w:szCs w:val="26"/>
                  </w:rPr>
                  <w:fldChar w:fldCharType="separate"/>
                </w:r>
                <w:r w:rsidR="00F32417">
                  <w:rPr>
                    <w:rStyle w:val="PageNumber"/>
                    <w:sz w:val="26"/>
                    <w:szCs w:val="26"/>
                    <w:rtl/>
                  </w:rPr>
                  <w:t>2</w:t>
                </w:r>
                <w:r>
                  <w:rPr>
                    <w:rStyle w:val="PageNumber"/>
                    <w:sz w:val="26"/>
                    <w:szCs w:val="26"/>
                  </w:rPr>
                  <w:fldChar w:fldCharType="end"/>
                </w:r>
              </w:p>
            </w:txbxContent>
          </v:textbox>
          <w10:wrap anchorx="page"/>
        </v:shape>
      </w:pict>
    </w:r>
    <w:r>
      <w:rPr>
        <w:rtl/>
        <w:lang w:val="ar-SA" w:eastAsia="ar-SA"/>
      </w:rPr>
      <w:pict>
        <v:shape id="_x0000_s2070" type="#_x0000_t202" style="position:absolute;left:0;text-align:left;margin-left:34.8pt;margin-top:16.7pt;width:141pt;height:27pt;z-index:251665920" stroked="f">
          <v:textbox style="mso-next-textbox:#_x0000_s2070" inset="0,,1mm">
            <w:txbxContent>
              <w:p w:rsidR="005B170A" w:rsidRPr="0004247D" w:rsidRDefault="005B170A" w:rsidP="005B170A">
                <w:pPr>
                  <w:jc w:val="center"/>
                  <w:rPr>
                    <w:rFonts w:cs="AL-Mohanad Bold"/>
                    <w:szCs w:val="22"/>
                    <w:rtl/>
                  </w:rPr>
                </w:pPr>
                <w:r>
                  <w:rPr>
                    <w:rFonts w:cs="AL-Mohanad Bold" w:hint="cs"/>
                    <w:szCs w:val="22"/>
                    <w:rtl/>
                  </w:rPr>
                  <w:t>التجريد الصريح</w:t>
                </w:r>
                <w:r>
                  <w:rPr>
                    <w:rFonts w:cs="AL-Mohanad Bold"/>
                    <w:szCs w:val="22"/>
                    <w:rtl/>
                  </w:rPr>
                  <w:t>–</w:t>
                </w:r>
                <w:r w:rsidR="000614EC">
                  <w:rPr>
                    <w:rFonts w:cs="AL-Mohanad Bold" w:hint="cs"/>
                    <w:szCs w:val="22"/>
                    <w:rtl/>
                  </w:rPr>
                  <w:t xml:space="preserve"> الحلقة السابعة عشر</w:t>
                </w:r>
              </w:p>
            </w:txbxContent>
          </v:textbox>
          <w10:wrap anchorx="page"/>
        </v:shape>
      </w:pict>
    </w:r>
    <w:r>
      <w:rPr>
        <w:rtl/>
        <w:lang w:val="ar-SA" w:eastAsia="ar-SA"/>
      </w:rPr>
      <w:pict>
        <v:shape id="_x0000_s2068" type="#_x0000_t202" style="position:absolute;left:0;text-align:left;margin-left:382.05pt;margin-top:7.7pt;width:99pt;height:45pt;z-index:251663872" stroked="f">
          <v:textbox style="mso-next-textbox:#_x0000_s2068">
            <w:txbxContent>
              <w:p w:rsidR="005B170A" w:rsidRDefault="005B170A" w:rsidP="005B170A">
                <w:pPr>
                  <w:jc w:val="center"/>
                  <w:rPr>
                    <w:sz w:val="36"/>
                    <w:rtl/>
                  </w:rPr>
                </w:pPr>
                <w:r>
                  <w:rPr>
                    <w:rFonts w:ascii="AGA Arabesque" w:hAnsi="AGA Arabesque"/>
                    <w:sz w:val="72"/>
                    <w:szCs w:val="72"/>
                  </w:rPr>
                  <w:t></w:t>
                </w:r>
                <w:r>
                  <w:rPr>
                    <w:rFonts w:ascii="AGA Arabesque" w:hAnsi="AGA Arabesque"/>
                    <w:sz w:val="72"/>
                    <w:szCs w:val="72"/>
                  </w:rPr>
                  <w:t></w:t>
                </w:r>
              </w:p>
              <w:p w:rsidR="005B170A" w:rsidRDefault="00EB069A" w:rsidP="005B170A">
                <w:pPr>
                  <w:pStyle w:val="Heading2"/>
                  <w:ind w:firstLine="32"/>
                  <w:rPr>
                    <w:rFonts w:cs="Traditional Arabic"/>
                    <w:sz w:val="32"/>
                    <w:rtl/>
                  </w:rPr>
                </w:pPr>
                <w:r>
                  <w:rPr>
                    <w:sz w:val="28"/>
                    <w:szCs w:val="28"/>
                  </w:rPr>
                  <w:fldChar w:fldCharType="begin"/>
                </w:r>
                <w:r w:rsidR="005B170A">
                  <w:rPr>
                    <w:sz w:val="28"/>
                    <w:szCs w:val="28"/>
                  </w:rPr>
                  <w:instrText xml:space="preserve"> PAGE </w:instrText>
                </w:r>
                <w:r>
                  <w:rPr>
                    <w:sz w:val="28"/>
                    <w:szCs w:val="28"/>
                  </w:rPr>
                  <w:fldChar w:fldCharType="separate"/>
                </w:r>
                <w:r w:rsidR="00F32417">
                  <w:rPr>
                    <w:sz w:val="28"/>
                    <w:szCs w:val="28"/>
                    <w:rtl/>
                  </w:rPr>
                  <w:t>2</w:t>
                </w:r>
                <w:r>
                  <w:rPr>
                    <w:sz w:val="28"/>
                    <w:szCs w:val="28"/>
                  </w:rPr>
                  <w:fldChar w:fldCharType="end"/>
                </w:r>
              </w:p>
            </w:txbxContent>
          </v:textbox>
          <w10:wrap type="square"/>
        </v:shape>
      </w:pict>
    </w:r>
    <w:r w:rsidR="005B170A">
      <w:rPr>
        <w:rtl/>
      </w:rPr>
      <w:tab/>
    </w:r>
  </w:p>
  <w:p w:rsidR="005B170A" w:rsidRDefault="00F43E96" w:rsidP="005B170A">
    <w:pPr>
      <w:pStyle w:val="Header"/>
      <w:tabs>
        <w:tab w:val="left" w:pos="8"/>
      </w:tabs>
      <w:ind w:left="8"/>
    </w:pPr>
    <w:r>
      <w:rPr>
        <w:lang w:val="ar-SA" w:eastAsia="ar-SA"/>
      </w:rPr>
      <w:pict>
        <v:line id="_x0000_s2069" style="position:absolute;left:0;text-align:left;z-index:251664896" from="6.3pt,2.6pt" to="399.1pt,4.15pt" strokeweight="5pt">
          <v:stroke linestyle="thickThin"/>
          <w10:wrap anchorx="page"/>
        </v:line>
      </w:pict>
    </w:r>
  </w:p>
  <w:p w:rsidR="008F646D" w:rsidRPr="005B170A" w:rsidRDefault="008F646D" w:rsidP="005B1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46D" w:rsidRDefault="00F43E96" w:rsidP="008F646D">
    <w:pPr>
      <w:pStyle w:val="Header"/>
      <w:rPr>
        <w:rtl/>
      </w:rPr>
    </w:pPr>
    <w:r>
      <w:rPr>
        <w:rtl/>
        <w:lang w:val="ar-SA" w:eastAsia="ar-SA"/>
      </w:rPr>
      <w:pict>
        <v:shapetype id="_x0000_t202" coordsize="21600,21600" o:spt="202" path="m,l,21600r21600,l21600,xe">
          <v:stroke joinstyle="miter"/>
          <v:path gradientshapeok="t" o:connecttype="rect"/>
        </v:shapetype>
        <v:shape id="_x0000_s2065" type="#_x0000_t202" style="position:absolute;left:0;text-align:left;margin-left:4.6pt;margin-top:27.95pt;width:45pt;height:36pt;z-index:251661824" filled="f" stroked="f">
          <v:textbox style="mso-next-textbox:#_x0000_s2065">
            <w:txbxContent>
              <w:p w:rsidR="008F646D" w:rsidRDefault="00EB069A" w:rsidP="008F646D">
                <w:pPr>
                  <w:jc w:val="center"/>
                  <w:rPr>
                    <w:sz w:val="30"/>
                    <w:szCs w:val="30"/>
                    <w:rtl/>
                  </w:rPr>
                </w:pPr>
                <w:r>
                  <w:rPr>
                    <w:rStyle w:val="PageNumber"/>
                    <w:rFonts w:eastAsia="SimSun"/>
                    <w:sz w:val="26"/>
                    <w:szCs w:val="26"/>
                  </w:rPr>
                  <w:fldChar w:fldCharType="begin"/>
                </w:r>
                <w:r w:rsidR="008F646D">
                  <w:rPr>
                    <w:rStyle w:val="PageNumber"/>
                    <w:rFonts w:eastAsia="SimSun"/>
                    <w:sz w:val="26"/>
                    <w:szCs w:val="26"/>
                  </w:rPr>
                  <w:instrText xml:space="preserve"> PAGE </w:instrText>
                </w:r>
                <w:r>
                  <w:rPr>
                    <w:rStyle w:val="PageNumber"/>
                    <w:rFonts w:eastAsia="SimSun"/>
                    <w:sz w:val="26"/>
                    <w:szCs w:val="26"/>
                  </w:rPr>
                  <w:fldChar w:fldCharType="separate"/>
                </w:r>
                <w:r w:rsidR="00F32417">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62" type="#_x0000_t202" style="position:absolute;left:0;text-align:left;margin-left:-22.55pt;margin-top:16.7pt;width:99pt;height:45pt;z-index:251658752" stroked="f">
          <v:textbox style="mso-next-textbox:#_x0000_s2062">
            <w:txbxContent>
              <w:p w:rsidR="008F646D" w:rsidRDefault="008F646D" w:rsidP="008F646D">
                <w:pPr>
                  <w:jc w:val="center"/>
                  <w:rPr>
                    <w:sz w:val="36"/>
                    <w:rtl/>
                  </w:rPr>
                </w:pPr>
                <w:r>
                  <w:rPr>
                    <w:rFonts w:ascii="AGA Arabesque" w:hAnsi="AGA Arabesque"/>
                    <w:sz w:val="72"/>
                    <w:szCs w:val="72"/>
                  </w:rPr>
                  <w:t></w:t>
                </w:r>
                <w:r>
                  <w:rPr>
                    <w:rFonts w:ascii="AGA Arabesque" w:hAnsi="AGA Arabesque"/>
                    <w:sz w:val="72"/>
                    <w:szCs w:val="72"/>
                  </w:rPr>
                  <w:t></w:t>
                </w:r>
              </w:p>
              <w:p w:rsidR="008F646D" w:rsidRDefault="00EB069A" w:rsidP="008F646D">
                <w:pPr>
                  <w:pStyle w:val="Heading2"/>
                  <w:ind w:firstLine="32"/>
                  <w:rPr>
                    <w:rFonts w:cs="Traditional Arabic"/>
                    <w:sz w:val="32"/>
                    <w:rtl/>
                  </w:rPr>
                </w:pPr>
                <w:r>
                  <w:rPr>
                    <w:rStyle w:val="PageNumber"/>
                    <w:sz w:val="28"/>
                    <w:szCs w:val="28"/>
                  </w:rPr>
                  <w:fldChar w:fldCharType="begin"/>
                </w:r>
                <w:r w:rsidR="008F646D">
                  <w:rPr>
                    <w:rStyle w:val="PageNumber"/>
                    <w:sz w:val="28"/>
                    <w:szCs w:val="28"/>
                  </w:rPr>
                  <w:instrText xml:space="preserve"> PAGE </w:instrText>
                </w:r>
                <w:r>
                  <w:rPr>
                    <w:rStyle w:val="PageNumber"/>
                    <w:sz w:val="28"/>
                    <w:szCs w:val="28"/>
                  </w:rPr>
                  <w:fldChar w:fldCharType="separate"/>
                </w:r>
                <w:r w:rsidR="00F32417">
                  <w:rPr>
                    <w:rStyle w:val="PageNumber"/>
                    <w:sz w:val="28"/>
                    <w:szCs w:val="28"/>
                    <w:rtl/>
                  </w:rPr>
                  <w:t>3</w:t>
                </w:r>
                <w:r>
                  <w:rPr>
                    <w:rStyle w:val="PageNumber"/>
                    <w:sz w:val="28"/>
                    <w:szCs w:val="28"/>
                  </w:rPr>
                  <w:fldChar w:fldCharType="end"/>
                </w:r>
              </w:p>
            </w:txbxContent>
          </v:textbox>
          <w10:wrap type="square"/>
        </v:shape>
      </w:pict>
    </w:r>
    <w:r>
      <w:rPr>
        <w:rtl/>
        <w:lang w:val="ar-SA" w:eastAsia="ar-SA"/>
      </w:rPr>
      <w:pict>
        <v:shape id="_x0000_s2061" type="#_x0000_t202" style="position:absolute;left:0;text-align:left;margin-left:12.55pt;margin-top:30.2pt;width:39pt;height:28.5pt;z-index:251657728" filled="f" stroked="f">
          <v:textbox style="mso-next-textbox:#_x0000_s2061">
            <w:txbxContent>
              <w:p w:rsidR="008F646D" w:rsidRDefault="00EB069A" w:rsidP="008F646D">
                <w:pPr>
                  <w:pStyle w:val="Heading2"/>
                  <w:rPr>
                    <w:rFonts w:cs="Traditional Arabic"/>
                    <w:sz w:val="32"/>
                    <w:rtl/>
                  </w:rPr>
                </w:pPr>
                <w:r>
                  <w:rPr>
                    <w:rStyle w:val="PageNumber"/>
                  </w:rPr>
                  <w:fldChar w:fldCharType="begin"/>
                </w:r>
                <w:r w:rsidR="008F646D">
                  <w:rPr>
                    <w:rStyle w:val="PageNumber"/>
                  </w:rPr>
                  <w:instrText xml:space="preserve"> PAGE </w:instrText>
                </w:r>
                <w:r>
                  <w:rPr>
                    <w:rStyle w:val="PageNumber"/>
                  </w:rPr>
                  <w:fldChar w:fldCharType="separate"/>
                </w:r>
                <w:r w:rsidR="00F32417">
                  <w:rPr>
                    <w:rStyle w:val="PageNumber"/>
                    <w:rtl/>
                  </w:rPr>
                  <w:t>3</w:t>
                </w:r>
                <w:r>
                  <w:rPr>
                    <w:rStyle w:val="PageNumber"/>
                  </w:rPr>
                  <w:fldChar w:fldCharType="end"/>
                </w:r>
              </w:p>
            </w:txbxContent>
          </v:textbox>
          <w10:wrap anchorx="page"/>
        </v:shape>
      </w:pict>
    </w:r>
  </w:p>
  <w:p w:rsidR="008F646D" w:rsidRPr="00075AA7" w:rsidRDefault="00F43E96" w:rsidP="008F646D">
    <w:pPr>
      <w:pStyle w:val="Header"/>
    </w:pPr>
    <w:r>
      <w:rPr>
        <w:lang w:val="ar-SA" w:eastAsia="ar-SA"/>
      </w:rPr>
      <w:pict>
        <v:shape id="_x0000_s2064" type="#_x0000_t202" style="position:absolute;left:0;text-align:left;margin-left:271.4pt;margin-top:1.05pt;width:145.05pt;height:27pt;z-index:251660800" stroked="f">
          <v:textbox style="mso-next-textbox:#_x0000_s2064" inset="0,0,0,0">
            <w:txbxContent>
              <w:p w:rsidR="008F646D" w:rsidRPr="0004247D" w:rsidRDefault="008F646D" w:rsidP="008F646D">
                <w:pPr>
                  <w:jc w:val="center"/>
                  <w:rPr>
                    <w:rFonts w:cs="AL-Mohanad Bold"/>
                    <w:szCs w:val="22"/>
                    <w:rtl/>
                  </w:rPr>
                </w:pPr>
                <w:r>
                  <w:rPr>
                    <w:rFonts w:cs="AL-Mohanad Bold" w:hint="cs"/>
                    <w:szCs w:val="22"/>
                    <w:rtl/>
                  </w:rPr>
                  <w:t>فضيلة الشيخ عبد الكريم الخضير</w:t>
                </w:r>
              </w:p>
              <w:p w:rsidR="008F646D" w:rsidRDefault="008F646D" w:rsidP="008F646D">
                <w:pPr>
                  <w:rPr>
                    <w:rtl/>
                  </w:rPr>
                </w:pPr>
              </w:p>
              <w:p w:rsidR="008F646D" w:rsidRDefault="00EB069A" w:rsidP="008F646D">
                <w:pPr>
                  <w:pStyle w:val="Heading2"/>
                  <w:ind w:firstLine="32"/>
                  <w:rPr>
                    <w:rFonts w:cs="Traditional Arabic"/>
                    <w:sz w:val="30"/>
                    <w:szCs w:val="30"/>
                    <w:rtl/>
                  </w:rPr>
                </w:pPr>
                <w:r>
                  <w:rPr>
                    <w:rStyle w:val="PageNumber"/>
                    <w:sz w:val="26"/>
                    <w:szCs w:val="26"/>
                  </w:rPr>
                  <w:fldChar w:fldCharType="begin"/>
                </w:r>
                <w:r w:rsidR="008F646D">
                  <w:rPr>
                    <w:rStyle w:val="PageNumber"/>
                    <w:sz w:val="26"/>
                    <w:szCs w:val="26"/>
                  </w:rPr>
                  <w:instrText xml:space="preserve"> PAGE </w:instrText>
                </w:r>
                <w:r>
                  <w:rPr>
                    <w:rStyle w:val="PageNumber"/>
                    <w:sz w:val="26"/>
                    <w:szCs w:val="26"/>
                  </w:rPr>
                  <w:fldChar w:fldCharType="separate"/>
                </w:r>
                <w:r w:rsidR="00F32417">
                  <w:rPr>
                    <w:rStyle w:val="PageNumber"/>
                    <w:sz w:val="26"/>
                    <w:szCs w:val="26"/>
                    <w:rtl/>
                  </w:rPr>
                  <w:t>3</w:t>
                </w:r>
                <w:r>
                  <w:rPr>
                    <w:rStyle w:val="PageNumber"/>
                    <w:sz w:val="26"/>
                    <w:szCs w:val="26"/>
                  </w:rPr>
                  <w:fldChar w:fldCharType="end"/>
                </w:r>
              </w:p>
              <w:p w:rsidR="008F646D" w:rsidRDefault="008F646D" w:rsidP="008F646D">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63" style="position:absolute;left:0;text-align:left;z-index:251659776" from="53.6pt,12.9pt" to="464.55pt,14.5pt" strokeweight="5pt">
          <v:stroke linestyle="thickThin"/>
          <w10:wrap anchorx="page"/>
        </v:line>
      </w:pict>
    </w:r>
  </w:p>
  <w:p w:rsidR="008F646D" w:rsidRPr="008F646D" w:rsidRDefault="008F646D" w:rsidP="008F64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4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52A3D"/>
    <w:rsid w:val="000214D4"/>
    <w:rsid w:val="000614EC"/>
    <w:rsid w:val="0017243F"/>
    <w:rsid w:val="002670E2"/>
    <w:rsid w:val="0036532C"/>
    <w:rsid w:val="00403F20"/>
    <w:rsid w:val="004A1B3C"/>
    <w:rsid w:val="004C55A5"/>
    <w:rsid w:val="005B170A"/>
    <w:rsid w:val="005D136B"/>
    <w:rsid w:val="00642EE9"/>
    <w:rsid w:val="00736B92"/>
    <w:rsid w:val="007F5782"/>
    <w:rsid w:val="00823C5D"/>
    <w:rsid w:val="00827876"/>
    <w:rsid w:val="008856A3"/>
    <w:rsid w:val="008B7E58"/>
    <w:rsid w:val="008F646D"/>
    <w:rsid w:val="00926C42"/>
    <w:rsid w:val="009F09B9"/>
    <w:rsid w:val="00A54124"/>
    <w:rsid w:val="00A91F60"/>
    <w:rsid w:val="00BD31D2"/>
    <w:rsid w:val="00C37E40"/>
    <w:rsid w:val="00CB40F9"/>
    <w:rsid w:val="00D92FD5"/>
    <w:rsid w:val="00DD2084"/>
    <w:rsid w:val="00E26FE0"/>
    <w:rsid w:val="00E30D5D"/>
    <w:rsid w:val="00E46583"/>
    <w:rsid w:val="00E52A3D"/>
    <w:rsid w:val="00EB069A"/>
    <w:rsid w:val="00F32417"/>
    <w:rsid w:val="00F36337"/>
    <w:rsid w:val="00F43E96"/>
    <w:rsid w:val="00FF4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515CB0BE"/>
  <w15:docId w15:val="{8B4DDDFA-5E64-45FA-905F-86E1209D6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A3D"/>
    <w:pPr>
      <w:bidi/>
      <w:spacing w:after="0" w:line="240" w:lineRule="auto"/>
    </w:pPr>
    <w:rPr>
      <w:rFonts w:ascii="Times New Roman" w:eastAsia="Times New Roman" w:hAnsi="Times New Roman" w:cs="Simplified Arabic"/>
      <w:sz w:val="28"/>
      <w:szCs w:val="28"/>
    </w:rPr>
  </w:style>
  <w:style w:type="paragraph" w:styleId="Heading2">
    <w:name w:val="heading 2"/>
    <w:basedOn w:val="Normal"/>
    <w:next w:val="Normal"/>
    <w:link w:val="Heading2Char1"/>
    <w:qFormat/>
    <w:rsid w:val="008F646D"/>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2A3D"/>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F646D"/>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8F646D"/>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F646D"/>
    <w:pPr>
      <w:ind w:left="-1282" w:right="-709"/>
      <w:jc w:val="center"/>
    </w:pPr>
    <w:rPr>
      <w:rFonts w:cs="Tahoma"/>
      <w:b/>
      <w:bCs/>
      <w:noProof/>
      <w:sz w:val="32"/>
    </w:rPr>
  </w:style>
  <w:style w:type="paragraph" w:styleId="Header">
    <w:name w:val="header"/>
    <w:basedOn w:val="Normal"/>
    <w:link w:val="HeaderChar"/>
    <w:uiPriority w:val="99"/>
    <w:unhideWhenUsed/>
    <w:rsid w:val="008F646D"/>
    <w:pPr>
      <w:tabs>
        <w:tab w:val="center" w:pos="4513"/>
        <w:tab w:val="right" w:pos="9026"/>
      </w:tabs>
    </w:pPr>
  </w:style>
  <w:style w:type="character" w:customStyle="1" w:styleId="HeaderChar">
    <w:name w:val="Header Char"/>
    <w:basedOn w:val="DefaultParagraphFont"/>
    <w:link w:val="Header"/>
    <w:uiPriority w:val="99"/>
    <w:rsid w:val="008F646D"/>
    <w:rPr>
      <w:rFonts w:ascii="Times New Roman" w:eastAsia="Times New Roman" w:hAnsi="Times New Roman" w:cs="Simplified Arabic"/>
      <w:sz w:val="28"/>
      <w:szCs w:val="28"/>
    </w:rPr>
  </w:style>
  <w:style w:type="paragraph" w:styleId="Footer">
    <w:name w:val="footer"/>
    <w:basedOn w:val="Normal"/>
    <w:link w:val="FooterChar"/>
    <w:uiPriority w:val="99"/>
    <w:semiHidden/>
    <w:unhideWhenUsed/>
    <w:rsid w:val="008F646D"/>
    <w:pPr>
      <w:tabs>
        <w:tab w:val="center" w:pos="4513"/>
        <w:tab w:val="right" w:pos="9026"/>
      </w:tabs>
    </w:pPr>
  </w:style>
  <w:style w:type="character" w:customStyle="1" w:styleId="FooterChar">
    <w:name w:val="Footer Char"/>
    <w:basedOn w:val="DefaultParagraphFont"/>
    <w:link w:val="Footer"/>
    <w:uiPriority w:val="99"/>
    <w:semiHidden/>
    <w:rsid w:val="008F646D"/>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8F646D"/>
    <w:rPr>
      <w:rFonts w:ascii="Tahoma" w:hAnsi="Tahoma" w:cs="Tahoma"/>
      <w:sz w:val="16"/>
      <w:szCs w:val="16"/>
    </w:rPr>
  </w:style>
  <w:style w:type="character" w:customStyle="1" w:styleId="BalloonTextChar">
    <w:name w:val="Balloon Text Char"/>
    <w:basedOn w:val="DefaultParagraphFont"/>
    <w:link w:val="BalloonText"/>
    <w:uiPriority w:val="99"/>
    <w:semiHidden/>
    <w:rsid w:val="008F646D"/>
    <w:rPr>
      <w:rFonts w:ascii="Tahoma" w:eastAsia="Times New Roman" w:hAnsi="Tahoma" w:cs="Tahoma"/>
      <w:sz w:val="16"/>
      <w:szCs w:val="16"/>
    </w:rPr>
  </w:style>
  <w:style w:type="character" w:customStyle="1" w:styleId="Heading2Char">
    <w:name w:val="Heading 2 Char"/>
    <w:basedOn w:val="DefaultParagraphFont"/>
    <w:uiPriority w:val="9"/>
    <w:semiHidden/>
    <w:rsid w:val="008F646D"/>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8F646D"/>
  </w:style>
  <w:style w:type="character" w:customStyle="1" w:styleId="Heading2Char1">
    <w:name w:val="Heading 2 Char1"/>
    <w:link w:val="Heading2"/>
    <w:rsid w:val="008F646D"/>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12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8214-DDFE-45E9-8915-F442E3ADA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2298</Words>
  <Characters>13104</Characters>
  <Application>Microsoft Office Word</Application>
  <DocSecurity>0</DocSecurity>
  <Lines>109</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18</cp:revision>
  <cp:lastPrinted>2016-11-03T13:04:00Z</cp:lastPrinted>
  <dcterms:created xsi:type="dcterms:W3CDTF">2015-02-26T19:57:00Z</dcterms:created>
  <dcterms:modified xsi:type="dcterms:W3CDTF">2016-11-03T13:04:00Z</dcterms:modified>
</cp:coreProperties>
</file>