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B3422" w:rsidRDefault="009B3422" w:rsidP="00493F20">
      <w:pPr>
        <w:ind w:left="-1282" w:right="-709"/>
        <w:jc w:val="center"/>
        <w:rPr>
          <w:rFonts w:cs="Arial"/>
          <w:sz w:val="96"/>
          <w:szCs w:val="96"/>
        </w:rPr>
      </w:pPr>
      <w:r>
        <w:rPr>
          <w:sz w:val="96"/>
          <w:szCs w:val="96"/>
        </w:rPr>
        <w:sym w:font="AGA Arabesque" w:char="F050"/>
      </w:r>
    </w:p>
    <w:p w:rsidR="009B3422" w:rsidRDefault="009B3422" w:rsidP="0099769C">
      <w:pPr>
        <w:ind w:left="-1282" w:right="-709"/>
        <w:jc w:val="both"/>
        <w:rPr>
          <w:rFonts w:cs="PT Bold Heading"/>
          <w:sz w:val="96"/>
          <w:szCs w:val="96"/>
          <w:rtl/>
        </w:rPr>
      </w:pPr>
    </w:p>
    <w:p w:rsidR="009B3422" w:rsidRDefault="009B3422" w:rsidP="0099769C">
      <w:pPr>
        <w:ind w:left="-1282" w:right="-709"/>
        <w:jc w:val="both"/>
        <w:rPr>
          <w:rFonts w:cs="PT Bold Heading"/>
          <w:sz w:val="96"/>
          <w:szCs w:val="96"/>
          <w:rtl/>
        </w:rPr>
      </w:pPr>
    </w:p>
    <w:p w:rsidR="009B3422" w:rsidRDefault="009B3422" w:rsidP="00493F20">
      <w:pPr>
        <w:ind w:left="-1282" w:right="-709"/>
        <w:jc w:val="center"/>
        <w:rPr>
          <w:rFonts w:cs="PT Bold Heading"/>
          <w:sz w:val="96"/>
          <w:szCs w:val="96"/>
          <w:rtl/>
        </w:rPr>
      </w:pPr>
      <w:r>
        <w:rPr>
          <w:rFonts w:cs="PT Bold Heading"/>
          <w:sz w:val="96"/>
          <w:szCs w:val="96"/>
          <w:rtl/>
        </w:rPr>
        <w:t>شرح كتاب التجريد الصريح لأحاديث الجامع الصحيح</w:t>
      </w:r>
    </w:p>
    <w:p w:rsidR="009B3422" w:rsidRDefault="009B3422" w:rsidP="0099769C">
      <w:pPr>
        <w:ind w:left="-1282" w:right="-709"/>
        <w:jc w:val="both"/>
        <w:rPr>
          <w:rFonts w:cs="Arial"/>
          <w:sz w:val="96"/>
          <w:szCs w:val="96"/>
          <w:rtl/>
        </w:rPr>
      </w:pPr>
    </w:p>
    <w:p w:rsidR="009B3422" w:rsidRDefault="009B3422" w:rsidP="00493F20">
      <w:pPr>
        <w:ind w:left="-1282" w:right="-709"/>
        <w:jc w:val="center"/>
        <w:rPr>
          <w:rFonts w:cs="Arial"/>
          <w:sz w:val="96"/>
          <w:szCs w:val="96"/>
          <w:rtl/>
        </w:rPr>
      </w:pPr>
      <w:r>
        <w:rPr>
          <w:rFonts w:ascii="Andalus" w:hAnsi="Andalus" w:cs="Andalus"/>
          <w:b/>
          <w:sz w:val="48"/>
          <w:szCs w:val="48"/>
          <w:rtl/>
        </w:rPr>
        <w:t>فضيلة الشيخ الدكتور</w:t>
      </w:r>
    </w:p>
    <w:p w:rsidR="009B3422" w:rsidRDefault="009B3422" w:rsidP="00493F20">
      <w:pPr>
        <w:ind w:left="-1282" w:right="-709"/>
        <w:jc w:val="center"/>
        <w:rPr>
          <w:rFonts w:ascii="Andalus" w:hAnsi="Andalus" w:cs="AL-Mohanad Bold"/>
          <w:b/>
          <w:sz w:val="48"/>
          <w:szCs w:val="48"/>
          <w:rtl/>
        </w:rPr>
      </w:pPr>
      <w:r>
        <w:rPr>
          <w:rFonts w:ascii="Andalus" w:hAnsi="Andalus" w:cs="AL-Mohanad Bold"/>
          <w:b/>
          <w:sz w:val="48"/>
          <w:szCs w:val="48"/>
          <w:rtl/>
        </w:rPr>
        <w:t>عبد الكريم بن عبد الله الخضير</w:t>
      </w:r>
    </w:p>
    <w:p w:rsidR="009B3422" w:rsidRDefault="009B3422" w:rsidP="00493F20">
      <w:pPr>
        <w:ind w:left="-1282" w:right="-709"/>
        <w:jc w:val="center"/>
        <w:rPr>
          <w:rFonts w:ascii="Andalus" w:hAnsi="Andalus" w:cs="Andalus"/>
          <w:b/>
          <w:sz w:val="48"/>
          <w:szCs w:val="48"/>
          <w:rtl/>
        </w:rPr>
      </w:pPr>
      <w:r>
        <w:rPr>
          <w:rFonts w:ascii="Andalus" w:hAnsi="Andalus" w:cs="AL-Mohanad Bold"/>
          <w:b/>
          <w:sz w:val="48"/>
          <w:szCs w:val="48"/>
          <w:rtl/>
        </w:rPr>
        <w:t>عضو هيئة كبار العلماء وعضو اللجنة الدائمة للبحوث العلمية والإفتاء</w:t>
      </w:r>
    </w:p>
    <w:p w:rsidR="009B3422" w:rsidRDefault="009B3422" w:rsidP="00493F20">
      <w:pPr>
        <w:pStyle w:val="AL-MohanadBold16"/>
        <w:rPr>
          <w:noProof w:val="0"/>
          <w:rtl/>
        </w:rPr>
      </w:pPr>
    </w:p>
    <w:p w:rsidR="009B3422" w:rsidRDefault="009B3422" w:rsidP="00493F20">
      <w:pPr>
        <w:pStyle w:val="AL-MohanadBold16"/>
        <w:rPr>
          <w:noProof w:val="0"/>
          <w:rtl/>
        </w:rPr>
      </w:pPr>
    </w:p>
    <w:p w:rsidR="009B3422" w:rsidRDefault="001200FF" w:rsidP="00493F20">
      <w:pPr>
        <w:ind w:left="-1282" w:right="-709"/>
        <w:jc w:val="center"/>
        <w:rPr>
          <w:rFonts w:ascii="Tahoma" w:hAnsi="Tahoma" w:cs="Tahoma"/>
          <w:bCs/>
          <w:rtl/>
        </w:rPr>
      </w:pPr>
      <w:r>
        <w:rPr>
          <w:rFonts w:ascii="Tahoma" w:hAnsi="Tahoma" w:cs="Tahoma"/>
          <w:bCs/>
          <w:rtl/>
        </w:rPr>
        <w:t>«</w:t>
      </w:r>
      <w:r w:rsidR="009B3422">
        <w:rPr>
          <w:rFonts w:ascii="Tahoma" w:hAnsi="Tahoma" w:cs="Tahoma"/>
          <w:bCs/>
          <w:rtl/>
        </w:rPr>
        <w:t>الحلقة الخامسة والعشرون بعد المائة</w:t>
      </w:r>
      <w:r>
        <w:rPr>
          <w:rFonts w:ascii="Tahoma" w:hAnsi="Tahoma" w:cs="Tahoma"/>
          <w:bCs/>
          <w:rtl/>
        </w:rPr>
        <w:t>»</w:t>
      </w:r>
    </w:p>
    <w:p w:rsidR="009B3422" w:rsidRDefault="009B3422" w:rsidP="00493F20">
      <w:pPr>
        <w:pStyle w:val="BodyTextIndent"/>
        <w:ind w:left="-1282" w:right="-709" w:firstLine="562"/>
        <w:jc w:val="center"/>
        <w:rPr>
          <w:noProof w:val="0"/>
          <w:rtl/>
        </w:rPr>
      </w:pPr>
    </w:p>
    <w:p w:rsidR="009B3422" w:rsidRDefault="009B3422" w:rsidP="00493F20">
      <w:pPr>
        <w:pStyle w:val="BodyTextIndent"/>
        <w:tabs>
          <w:tab w:val="left" w:pos="3396"/>
        </w:tabs>
        <w:ind w:left="-1281" w:right="-709" w:firstLine="0"/>
        <w:jc w:val="center"/>
        <w:rPr>
          <w:rFonts w:ascii="QCF_P039" w:hAnsi="QCF_P039" w:cs="AL-Mohanad"/>
          <w:noProof w:val="0"/>
          <w:sz w:val="36"/>
          <w:szCs w:val="36"/>
          <w:rtl/>
        </w:rPr>
      </w:pPr>
      <w:r>
        <w:rPr>
          <w:noProof w:val="0"/>
          <w:rtl/>
        </w:rPr>
        <w:t>/   /   14</w:t>
      </w:r>
    </w:p>
    <w:p w:rsidR="009B3422" w:rsidRDefault="009B3422" w:rsidP="0099769C">
      <w:pPr>
        <w:jc w:val="both"/>
        <w:rPr>
          <w:rFonts w:cs="Simplified Arabic"/>
          <w:b/>
          <w:bCs/>
          <w:sz w:val="36"/>
          <w:szCs w:val="28"/>
          <w:rtl/>
        </w:rPr>
      </w:pPr>
    </w:p>
    <w:p w:rsidR="009B3422" w:rsidRDefault="009B3422" w:rsidP="0099769C">
      <w:pPr>
        <w:jc w:val="both"/>
        <w:rPr>
          <w:rFonts w:cs="Simplified Arabic"/>
          <w:b/>
          <w:bCs/>
          <w:sz w:val="36"/>
          <w:szCs w:val="28"/>
          <w:rtl/>
          <w:lang w:bidi="ar-EG"/>
        </w:rPr>
      </w:pPr>
    </w:p>
    <w:p w:rsidR="002B2728" w:rsidRDefault="002B2728" w:rsidP="0099769C">
      <w:pPr>
        <w:jc w:val="both"/>
        <w:rPr>
          <w:rFonts w:cs="Simplified Arabic"/>
          <w:b/>
          <w:bCs/>
          <w:sz w:val="36"/>
          <w:szCs w:val="28"/>
          <w:rtl/>
          <w:lang w:bidi="ar-EG"/>
        </w:rPr>
      </w:pPr>
    </w:p>
    <w:p w:rsidR="009B3422" w:rsidRDefault="009B3422" w:rsidP="0099769C">
      <w:pPr>
        <w:jc w:val="both"/>
        <w:rPr>
          <w:rFonts w:cs="Simplified Arabic"/>
          <w:b/>
          <w:bCs/>
          <w:sz w:val="36"/>
          <w:szCs w:val="28"/>
          <w:rtl/>
        </w:rPr>
      </w:pPr>
    </w:p>
    <w:p w:rsidR="001200FF" w:rsidRDefault="001200FF" w:rsidP="0099769C">
      <w:pPr>
        <w:autoSpaceDE w:val="0"/>
        <w:autoSpaceDN w:val="0"/>
        <w:adjustRightInd w:val="0"/>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lastRenderedPageBreak/>
        <w:t>المقدم: بسم الله الرحمن الرحيم</w:t>
      </w:r>
      <w:r w:rsidR="00DF33A7">
        <w:rPr>
          <w:rFonts w:ascii="Simplified Arabic" w:eastAsia="Calibri" w:hAnsi="Simplified Arabic" w:cs="Simplified Arabic" w:hint="cs"/>
          <w:b/>
          <w:bCs/>
          <w:sz w:val="28"/>
          <w:szCs w:val="28"/>
          <w:rtl/>
        </w:rPr>
        <w:t>.</w:t>
      </w:r>
    </w:p>
    <w:p w:rsidR="001200FF" w:rsidRDefault="001200FF" w:rsidP="0099769C">
      <w:pPr>
        <w:autoSpaceDE w:val="0"/>
        <w:autoSpaceDN w:val="0"/>
        <w:adjustRightInd w:val="0"/>
        <w:jc w:val="both"/>
        <w:rPr>
          <w:rFonts w:eastAsia="Calibri"/>
          <w:b/>
          <w:bCs/>
          <w:sz w:val="28"/>
          <w:szCs w:val="28"/>
          <w:rtl/>
        </w:rPr>
      </w:pPr>
      <w:r>
        <w:rPr>
          <w:rFonts w:ascii="Simplified Arabic" w:eastAsia="Calibri" w:hAnsi="Simplified Arabic" w:cs="Simplified Arabic"/>
          <w:b/>
          <w:bCs/>
          <w:sz w:val="28"/>
          <w:szCs w:val="28"/>
          <w:rtl/>
        </w:rPr>
        <w:t>الحمد لله رب العالمين، والصلاة والسلام على أشرف الأنبياء والمرسلين، نبينا محمد وعلى آله وصحبه أجمعين، أيها الإخوة والأخوات</w:t>
      </w:r>
      <w:r w:rsidR="00DF33A7">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السلام عليكم ورحمة الله وبركاته</w:t>
      </w:r>
      <w:r w:rsidR="00DF33A7">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وأهلاً بكم إلى حلقة جديدة في برنامجكم" شرح كتاب التجريد الصريح لأحاديث الجامع الصحيح"، مع مطلع حلقتن</w:t>
      </w:r>
      <w:r w:rsidR="00352842">
        <w:rPr>
          <w:rFonts w:ascii="Simplified Arabic" w:eastAsia="Calibri" w:hAnsi="Simplified Arabic" w:cs="Simplified Arabic"/>
          <w:b/>
          <w:bCs/>
          <w:sz w:val="28"/>
          <w:szCs w:val="28"/>
          <w:rtl/>
        </w:rPr>
        <w:t>ا يسرنا أن نرحب بفضيلة الدكتور</w:t>
      </w:r>
      <w:r w:rsidR="00352842">
        <w:rPr>
          <w:rFonts w:ascii="Simplified Arabic" w:eastAsia="Calibri" w:hAnsi="Simplified Arabic" w:cs="Simplified Arabic" w:hint="cs"/>
          <w:b/>
          <w:bCs/>
          <w:sz w:val="28"/>
          <w:szCs w:val="28"/>
          <w:rtl/>
        </w:rPr>
        <w:t xml:space="preserve"> </w:t>
      </w:r>
      <w:r>
        <w:rPr>
          <w:rFonts w:ascii="Simplified Arabic" w:eastAsia="Calibri" w:hAnsi="Simplified Arabic" w:cs="Simplified Arabic"/>
          <w:b/>
          <w:bCs/>
          <w:sz w:val="28"/>
          <w:szCs w:val="28"/>
          <w:rtl/>
        </w:rPr>
        <w:t>عبد الكريم بن عبد الله الخضير، فأهلاً ومرحبًا بكم شيخ عبد الكريم.</w:t>
      </w:r>
    </w:p>
    <w:p w:rsidR="001200FF" w:rsidRDefault="001200FF" w:rsidP="0099769C">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t>حياكم الله</w:t>
      </w:r>
      <w:r w:rsidR="00DF33A7">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وبارك فيكم وفي الإخوة المستمعين.</w:t>
      </w:r>
    </w:p>
    <w:p w:rsidR="001200FF" w:rsidRDefault="001200FF" w:rsidP="00DF33A7">
      <w:pPr>
        <w:autoSpaceDE w:val="0"/>
        <w:autoSpaceDN w:val="0"/>
        <w:adjustRightInd w:val="0"/>
        <w:jc w:val="both"/>
        <w:rPr>
          <w:rFonts w:eastAsia="Calibri"/>
          <w:b/>
          <w:bCs/>
          <w:color w:val="0000FF"/>
          <w:sz w:val="28"/>
          <w:szCs w:val="28"/>
          <w:rtl/>
        </w:rPr>
      </w:pPr>
      <w:r>
        <w:rPr>
          <w:rFonts w:ascii="Simplified Arabic" w:eastAsia="Calibri" w:hAnsi="Simplified Arabic" w:cs="Simplified Arabic"/>
          <w:b/>
          <w:bCs/>
          <w:sz w:val="28"/>
          <w:szCs w:val="28"/>
          <w:rtl/>
        </w:rPr>
        <w:t xml:space="preserve">المقدم: قال المصنف </w:t>
      </w:r>
      <w:r w:rsidR="00DF33A7">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رحمه الله</w:t>
      </w:r>
      <w:r w:rsidR="00DF33A7">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عن معاوية </w:t>
      </w:r>
      <w:r w:rsidR="00DF33A7">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رضي الله عنه</w:t>
      </w:r>
      <w:r w:rsidR="00DF33A7">
        <w:rPr>
          <w:rFonts w:ascii="Simplified Arabic" w:eastAsia="Calibri" w:hAnsi="Simplified Arabic" w:cs="Simplified Arabic" w:hint="cs"/>
          <w:b/>
          <w:bCs/>
          <w:sz w:val="28"/>
          <w:szCs w:val="28"/>
          <w:rtl/>
        </w:rPr>
        <w:t>-</w:t>
      </w:r>
      <w:r>
        <w:rPr>
          <w:rFonts w:ascii="Simplified Arabic" w:eastAsia="Calibri" w:hAnsi="Simplified Arabic" w:cs="Simplified Arabic"/>
          <w:b/>
          <w:bCs/>
          <w:sz w:val="28"/>
          <w:szCs w:val="28"/>
          <w:rtl/>
        </w:rPr>
        <w:t xml:space="preserve"> قال: </w:t>
      </w:r>
      <w:r>
        <w:rPr>
          <w:rFonts w:ascii="Simplified Arabic" w:eastAsia="Calibri" w:hAnsi="Simplified Arabic" w:cs="Simplified Arabic"/>
          <w:b/>
          <w:bCs/>
          <w:color w:val="0000FF"/>
          <w:sz w:val="28"/>
          <w:szCs w:val="28"/>
          <w:rtl/>
        </w:rPr>
        <w:t>«سمعت رسول الله- صلى الله عليه وسلم- يقول: من يرد الله به خيرًا يفقهه في الدين، وإنما أنا قاسم</w:t>
      </w:r>
      <w:r w:rsidR="001E37F1">
        <w:rPr>
          <w:rFonts w:ascii="Simplified Arabic" w:eastAsia="Calibri" w:hAnsi="Simplified Arabic" w:cs="Simplified Arabic" w:hint="cs"/>
          <w:b/>
          <w:bCs/>
          <w:color w:val="0000FF"/>
          <w:sz w:val="28"/>
          <w:szCs w:val="28"/>
          <w:rtl/>
        </w:rPr>
        <w:t>،</w:t>
      </w:r>
      <w:r>
        <w:rPr>
          <w:rFonts w:ascii="Simplified Arabic" w:eastAsia="Calibri" w:hAnsi="Simplified Arabic" w:cs="Simplified Arabic"/>
          <w:b/>
          <w:bCs/>
          <w:color w:val="0000FF"/>
          <w:sz w:val="28"/>
          <w:szCs w:val="28"/>
          <w:rtl/>
        </w:rPr>
        <w:t xml:space="preserve"> والله -عزَّ وجلَّ- يعطي، ولن تزال هذه الأمة قائمة على أمر الله، لا يضرهم من خالفهم حتى يأتي أمر الله».</w:t>
      </w:r>
    </w:p>
    <w:p w:rsidR="001E37F1" w:rsidRDefault="001200FF" w:rsidP="001E37F1">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الحمد لله رب العالمين</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وصلى الله وسلم وبارك على عبده ورسوله نبينا محمد وعلى آله وصحبه أجمعين، راوي الحديث الصحابي الجليل معاوية بن أبي سفيان صخر بن حرب بن أمية بن عبد شمس بن عبد مناف القرشي، هو وأبوه من مسلمة الفتح</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روي له عن النبي- صلى الله عليه وسلم- ثلاثة وستون حديثًا ومائة حديث، ذكر البخاري منها ثمانية</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ومات بدمشق سنة ستين</w:t>
      </w:r>
      <w:r w:rsidR="001E37F1">
        <w:rPr>
          <w:rFonts w:ascii="Simplified Arabic" w:eastAsia="Calibri" w:hAnsi="Simplified Arabic" w:cs="Simplified Arabic" w:hint="cs"/>
          <w:sz w:val="28"/>
          <w:szCs w:val="28"/>
          <w:rtl/>
        </w:rPr>
        <w:t>.</w:t>
      </w:r>
    </w:p>
    <w:p w:rsidR="001E37F1" w:rsidRDefault="001200FF" w:rsidP="001E37F1">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 xml:space="preserve"> وهذا الحديث -حديث معاوية- ترجم عليه الإمام البخاري بقوله: باب من يرد الله به خيرًا يفقهه في الدين، بلفظ الحديث</w:t>
      </w:r>
      <w:r w:rsidR="001E37F1">
        <w:rPr>
          <w:rFonts w:ascii="Simplified Arabic" w:eastAsia="Calibri" w:hAnsi="Simplified Arabic" w:cs="Simplified Arabic" w:hint="cs"/>
          <w:sz w:val="28"/>
          <w:szCs w:val="28"/>
          <w:rtl/>
        </w:rPr>
        <w:t>.</w:t>
      </w:r>
    </w:p>
    <w:p w:rsidR="001200FF" w:rsidRDefault="001200FF" w:rsidP="001E37F1">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 xml:space="preserve"> قال العيني: وجه المناسبة بين البابين يعنى هذا الباب والذي قبله، باب ما كان النبي- صلى الله عليه وسلم- يتخولهم بالموعظة والعلم لكي لا ينفروا من </w:t>
      </w:r>
      <w:r w:rsidR="00352842">
        <w:rPr>
          <w:rFonts w:ascii="Simplified Arabic" w:eastAsia="Calibri" w:hAnsi="Simplified Arabic" w:cs="Simplified Arabic"/>
          <w:sz w:val="28"/>
          <w:szCs w:val="28"/>
          <w:rtl/>
        </w:rPr>
        <w:t xml:space="preserve">حيث </w:t>
      </w:r>
      <w:r w:rsidR="001E37F1">
        <w:rPr>
          <w:rFonts w:ascii="Simplified Arabic" w:eastAsia="Calibri" w:hAnsi="Simplified Arabic" w:cs="Simplified Arabic" w:hint="cs"/>
          <w:sz w:val="28"/>
          <w:szCs w:val="28"/>
          <w:rtl/>
        </w:rPr>
        <w:t>إ</w:t>
      </w:r>
      <w:r w:rsidR="00352842">
        <w:rPr>
          <w:rFonts w:ascii="Simplified Arabic" w:eastAsia="Calibri" w:hAnsi="Simplified Arabic" w:cs="Simplified Arabic"/>
          <w:sz w:val="28"/>
          <w:szCs w:val="28"/>
          <w:rtl/>
        </w:rPr>
        <w:t xml:space="preserve">ن المذكور في الباب الأول </w:t>
      </w:r>
      <w:r w:rsidR="00352842">
        <w:rPr>
          <w:rFonts w:ascii="Simplified Arabic" w:eastAsia="Calibri" w:hAnsi="Simplified Arabic" w:cs="Simplified Arabic" w:hint="cs"/>
          <w:sz w:val="28"/>
          <w:szCs w:val="28"/>
          <w:rtl/>
        </w:rPr>
        <w:t>ال</w:t>
      </w:r>
      <w:r>
        <w:rPr>
          <w:rFonts w:ascii="Simplified Arabic" w:eastAsia="Calibri" w:hAnsi="Simplified Arabic" w:cs="Simplified Arabic"/>
          <w:sz w:val="28"/>
          <w:szCs w:val="28"/>
          <w:rtl/>
        </w:rPr>
        <w:t xml:space="preserve">تخول، من حيث </w:t>
      </w:r>
      <w:r w:rsidR="001E37F1">
        <w:rPr>
          <w:rFonts w:ascii="Simplified Arabic" w:eastAsia="Calibri" w:hAnsi="Simplified Arabic" w:cs="Simplified Arabic" w:hint="cs"/>
          <w:sz w:val="28"/>
          <w:szCs w:val="28"/>
          <w:rtl/>
        </w:rPr>
        <w:t>إ</w:t>
      </w:r>
      <w:r>
        <w:rPr>
          <w:rFonts w:ascii="Simplified Arabic" w:eastAsia="Calibri" w:hAnsi="Simplified Arabic" w:cs="Simplified Arabic"/>
          <w:sz w:val="28"/>
          <w:szCs w:val="28"/>
          <w:rtl/>
        </w:rPr>
        <w:t>ن المذكور في الباب الأول شأن من يذكر الناس في أمور دينهم ببيان ما ينفعهم وما يضرهم، وليس هذا إلا شأن الفقيه في الدين، هو الذي يتخول الناس</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أما الذي ليس بفقيه، والمراد بالفقه</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الفهم، الذي لا يفهم أو فهمه أقل لا شك أنه لن يتخ</w:t>
      </w:r>
      <w:r w:rsidR="001E37F1">
        <w:rPr>
          <w:rFonts w:ascii="Simplified Arabic" w:eastAsia="Calibri" w:hAnsi="Simplified Arabic" w:cs="Simplified Arabic"/>
          <w:sz w:val="28"/>
          <w:szCs w:val="28"/>
          <w:rtl/>
        </w:rPr>
        <w:t>ول الناس، كما هو واقع بعض الناس</w:t>
      </w:r>
      <w:r>
        <w:rPr>
          <w:rFonts w:ascii="Simplified Arabic" w:eastAsia="Calibri" w:hAnsi="Simplified Arabic" w:cs="Simplified Arabic"/>
          <w:sz w:val="28"/>
          <w:szCs w:val="28"/>
          <w:rtl/>
        </w:rPr>
        <w:t>.</w:t>
      </w:r>
    </w:p>
    <w:p w:rsidR="001200FF" w:rsidRDefault="001E37F1" w:rsidP="001E37F1">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b/>
          <w:bCs/>
          <w:sz w:val="28"/>
          <w:szCs w:val="28"/>
          <w:rtl/>
        </w:rPr>
        <w:t xml:space="preserve">المقدم: </w:t>
      </w:r>
      <w:r w:rsidR="001200FF">
        <w:rPr>
          <w:rFonts w:ascii="Simplified Arabic" w:eastAsia="Calibri" w:hAnsi="Simplified Arabic" w:cs="Simplified Arabic"/>
          <w:b/>
          <w:bCs/>
          <w:sz w:val="28"/>
          <w:szCs w:val="28"/>
          <w:rtl/>
        </w:rPr>
        <w:t>نعم.</w:t>
      </w:r>
    </w:p>
    <w:p w:rsidR="001E37F1" w:rsidRDefault="001200FF" w:rsidP="001E37F1">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فقد يتكلم الشخص لقلة فقهه في أمور غير مناسبة، أو في أوقات غير مناسبة، أو في ظروف وأحوال غير مناسبة، فهو لا يتخول. أما الفقيه</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والمراد بالفقيه الفاهم في أمور الدين </w:t>
      </w:r>
      <w:r w:rsidR="001E37F1">
        <w:rPr>
          <w:rFonts w:ascii="Simplified Arabic" w:eastAsia="Calibri" w:hAnsi="Simplified Arabic" w:cs="Simplified Arabic" w:hint="cs"/>
          <w:sz w:val="28"/>
          <w:szCs w:val="28"/>
          <w:rtl/>
        </w:rPr>
        <w:t>ف</w:t>
      </w:r>
      <w:r>
        <w:rPr>
          <w:rFonts w:ascii="Simplified Arabic" w:eastAsia="Calibri" w:hAnsi="Simplified Arabic" w:cs="Simplified Arabic"/>
          <w:sz w:val="28"/>
          <w:szCs w:val="28"/>
          <w:rtl/>
        </w:rPr>
        <w:t>هو الذي يتخول الناس في الموعظة، والمذكور في هذا الباب هو مدح هذا الفقيه، وكيف لا يكون ممدوحًا وقد أراد الله به خيرًا</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حيث جعله فقيهًا في دينه، عالمًا بأحكام شرعه، يكفيه أن يكون مرجع</w:t>
      </w:r>
      <w:r w:rsidR="001E37F1">
        <w:rPr>
          <w:rFonts w:ascii="Simplified Arabic" w:hAnsi="Simplified Arabic" w:cs="Simplified Arabic" w:hint="cs"/>
          <w:sz w:val="28"/>
          <w:szCs w:val="28"/>
          <w:rtl/>
        </w:rPr>
        <w:t>ًا</w:t>
      </w:r>
      <w:r>
        <w:rPr>
          <w:rFonts w:ascii="Simplified Arabic" w:eastAsia="Calibri" w:hAnsi="Simplified Arabic" w:cs="Simplified Arabic"/>
          <w:sz w:val="28"/>
          <w:szCs w:val="28"/>
          <w:rtl/>
        </w:rPr>
        <w:t xml:space="preserve"> للناس ينير الطريق للناس، يبصر الناس في دينهم، يحل إشكالاتهم على ضوء  ما جاء عن الله وعن رسوله- عليه الصلاة والسلام-، كيف لا يكون ممدوحًا وقد أراد الله به خير</w:t>
      </w:r>
      <w:r w:rsidR="001E37F1">
        <w:rPr>
          <w:rFonts w:ascii="Simplified Arabic" w:hAnsi="Simplified Arabic" w:cs="Simplified Arabic" w:hint="cs"/>
          <w:sz w:val="28"/>
          <w:szCs w:val="28"/>
          <w:rtl/>
        </w:rPr>
        <w:t>ًا،</w:t>
      </w:r>
      <w:r>
        <w:rPr>
          <w:rFonts w:ascii="Simplified Arabic" w:eastAsia="Calibri" w:hAnsi="Simplified Arabic" w:cs="Simplified Arabic"/>
          <w:sz w:val="28"/>
          <w:szCs w:val="28"/>
          <w:rtl/>
        </w:rPr>
        <w:t xml:space="preserve"> حيث جعله فقيهًا في دينه عالمًا بأحكام شرعه. </w:t>
      </w:r>
    </w:p>
    <w:p w:rsidR="001200FF" w:rsidRDefault="001200FF" w:rsidP="001E37F1">
      <w:pPr>
        <w:autoSpaceDE w:val="0"/>
        <w:autoSpaceDN w:val="0"/>
        <w:adjustRightInd w:val="0"/>
        <w:jc w:val="both"/>
        <w:rPr>
          <w:rFonts w:eastAsia="Calibri"/>
          <w:sz w:val="28"/>
          <w:szCs w:val="28"/>
          <w:rtl/>
        </w:rPr>
      </w:pPr>
      <w:r>
        <w:rPr>
          <w:rFonts w:ascii="Simplified Arabic" w:eastAsia="Calibri" w:hAnsi="Simplified Arabic" w:cs="Simplified Arabic"/>
          <w:sz w:val="28"/>
          <w:szCs w:val="28"/>
          <w:rtl/>
        </w:rPr>
        <w:t xml:space="preserve">ومطابقة الحديث للترجمة ظاهرة </w:t>
      </w:r>
      <w:r w:rsidR="00352842">
        <w:rPr>
          <w:rFonts w:ascii="Simplified Arabic" w:eastAsia="Calibri" w:hAnsi="Simplified Arabic" w:cs="Simplified Arabic" w:hint="cs"/>
          <w:sz w:val="28"/>
          <w:szCs w:val="28"/>
          <w:rtl/>
        </w:rPr>
        <w:t>ل</w:t>
      </w:r>
      <w:r>
        <w:rPr>
          <w:rFonts w:ascii="Simplified Arabic" w:eastAsia="Calibri" w:hAnsi="Simplified Arabic" w:cs="Simplified Arabic"/>
          <w:sz w:val="28"/>
          <w:szCs w:val="28"/>
          <w:rtl/>
        </w:rPr>
        <w:t xml:space="preserve">حديث </w:t>
      </w:r>
      <w:r>
        <w:rPr>
          <w:rFonts w:ascii="Simplified Arabic" w:eastAsia="Calibri" w:hAnsi="Simplified Arabic" w:cs="Simplified Arabic"/>
          <w:color w:val="0000FF"/>
          <w:sz w:val="28"/>
          <w:szCs w:val="28"/>
          <w:rtl/>
        </w:rPr>
        <w:t>«من يرد الله به خيرًا يفقهه في الدين</w:t>
      </w:r>
      <w:r>
        <w:rPr>
          <w:rFonts w:eastAsia="Calibri"/>
          <w:color w:val="1D14CE"/>
          <w:sz w:val="28"/>
          <w:szCs w:val="28"/>
          <w:rtl/>
        </w:rPr>
        <w:t>»</w:t>
      </w:r>
      <w:r w:rsidR="001E37F1">
        <w:rPr>
          <w:rFonts w:eastAsia="Calibri" w:hint="cs"/>
          <w:color w:val="1D14CE"/>
          <w:sz w:val="28"/>
          <w:szCs w:val="28"/>
          <w:rtl/>
        </w:rPr>
        <w:t>،</w:t>
      </w:r>
      <w:r>
        <w:rPr>
          <w:rFonts w:eastAsia="Calibri"/>
          <w:color w:val="1D14CE"/>
          <w:sz w:val="28"/>
          <w:szCs w:val="28"/>
          <w:rtl/>
        </w:rPr>
        <w:t xml:space="preserve"> </w:t>
      </w:r>
      <w:r>
        <w:rPr>
          <w:rFonts w:ascii="Simplified Arabic" w:eastAsia="Calibri" w:hAnsi="Simplified Arabic" w:cs="Simplified Arabic"/>
          <w:sz w:val="28"/>
          <w:szCs w:val="28"/>
          <w:rtl/>
        </w:rPr>
        <w:t>والترجمة باب من يرد الله به خيرًا يفقهه في الدين، فإنها كلها من عين الحديث، يعنى مأخوذة من لفظ الحديث.</w:t>
      </w:r>
      <w:r w:rsidR="001E37F1">
        <w:rPr>
          <w:rFonts w:eastAsia="Calibri" w:hint="cs"/>
          <w:sz w:val="28"/>
          <w:szCs w:val="28"/>
          <w:rtl/>
        </w:rPr>
        <w:t xml:space="preserve"> </w:t>
      </w:r>
    </w:p>
    <w:p w:rsidR="001E37F1" w:rsidRDefault="001200FF" w:rsidP="001E37F1">
      <w:pPr>
        <w:autoSpaceDE w:val="0"/>
        <w:autoSpaceDN w:val="0"/>
        <w:adjustRightInd w:val="0"/>
        <w:jc w:val="both"/>
        <w:rPr>
          <w:rFonts w:ascii="Simplified Arabic" w:eastAsia="Calibri" w:hAnsi="Simplified Arabic" w:cs="Simplified Arabic"/>
          <w:color w:val="0000FF"/>
          <w:sz w:val="28"/>
          <w:szCs w:val="28"/>
          <w:rtl/>
        </w:rPr>
      </w:pPr>
      <w:r>
        <w:rPr>
          <w:rFonts w:ascii="Simplified Arabic" w:eastAsia="Calibri" w:hAnsi="Simplified Arabic" w:cs="Simplified Arabic"/>
          <w:sz w:val="28"/>
          <w:szCs w:val="28"/>
          <w:rtl/>
        </w:rPr>
        <w:t>مناسبة الترجمة لكتاب العلم أيضًا ظاهرة، فالفقه في الدين أي في جميع أبوابه كما سيأتي هو العلم الشرعي الذي جاء مدحه في النصوص. مناسبة الترجمة باب من يرد الله به خيرًا يفقه</w:t>
      </w:r>
      <w:r w:rsidR="001E37F1">
        <w:rPr>
          <w:rFonts w:ascii="Simplified Arabic" w:eastAsia="Calibri" w:hAnsi="Simplified Arabic" w:cs="Simplified Arabic"/>
          <w:sz w:val="28"/>
          <w:szCs w:val="28"/>
          <w:rtl/>
        </w:rPr>
        <w:t xml:space="preserve">ه في الدين لكتاب العلم، يعني </w:t>
      </w:r>
      <w:r w:rsidR="001E37F1">
        <w:rPr>
          <w:rFonts w:ascii="Simplified Arabic" w:eastAsia="Calibri" w:hAnsi="Simplified Arabic" w:cs="Simplified Arabic"/>
          <w:sz w:val="28"/>
          <w:szCs w:val="28"/>
          <w:rtl/>
        </w:rPr>
        <w:lastRenderedPageBreak/>
        <w:t>أل</w:t>
      </w:r>
      <w:r w:rsidR="001E37F1">
        <w:rPr>
          <w:rFonts w:ascii="Simplified Arabic" w:eastAsia="Calibri" w:hAnsi="Simplified Arabic" w:cs="Simplified Arabic" w:hint="cs"/>
          <w:sz w:val="28"/>
          <w:szCs w:val="28"/>
          <w:rtl/>
        </w:rPr>
        <w:t>يس</w:t>
      </w:r>
      <w:r>
        <w:rPr>
          <w:rFonts w:ascii="Simplified Arabic" w:eastAsia="Calibri" w:hAnsi="Simplified Arabic" w:cs="Simplified Arabic"/>
          <w:sz w:val="28"/>
          <w:szCs w:val="28"/>
          <w:rtl/>
        </w:rPr>
        <w:t xml:space="preserve"> هناك ارتباط بين الفقه في الدين و</w:t>
      </w:r>
      <w:r w:rsidR="001E37F1">
        <w:rPr>
          <w:rFonts w:ascii="Simplified Arabic" w:eastAsia="Calibri" w:hAnsi="Simplified Arabic" w:cs="Simplified Arabic"/>
          <w:sz w:val="28"/>
          <w:szCs w:val="28"/>
          <w:rtl/>
        </w:rPr>
        <w:t>العلم؟</w:t>
      </w:r>
      <w:r w:rsidR="001E37F1">
        <w:rPr>
          <w:rFonts w:ascii="Simplified Arabic" w:eastAsia="Calibri" w:hAnsi="Simplified Arabic" w:cs="Simplified Arabic" w:hint="cs"/>
          <w:sz w:val="28"/>
          <w:szCs w:val="28"/>
          <w:rtl/>
        </w:rPr>
        <w:t xml:space="preserve"> نعم،</w:t>
      </w:r>
      <w:r w:rsidR="001E37F1">
        <w:rPr>
          <w:rFonts w:ascii="Simplified Arabic" w:eastAsia="Calibri" w:hAnsi="Simplified Arabic" w:cs="Simplified Arabic"/>
          <w:sz w:val="28"/>
          <w:szCs w:val="28"/>
          <w:rtl/>
        </w:rPr>
        <w:t xml:space="preserve"> العلم الممدوح في النصوص</w:t>
      </w:r>
      <w:r>
        <w:rPr>
          <w:rFonts w:ascii="Simplified Arabic" w:eastAsia="Calibri" w:hAnsi="Simplified Arabic" w:cs="Simplified Arabic"/>
          <w:sz w:val="28"/>
          <w:szCs w:val="28"/>
          <w:rtl/>
        </w:rPr>
        <w:t xml:space="preserve"> هو العلم الشرعي، والعلم الشرعي يساوي الفقه في الدين في جميع أبواب الدين، إذ</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ا هو العلم الشرعي</w:t>
      </w:r>
      <w:r w:rsidR="001E37F1">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w:t>
      </w:r>
    </w:p>
    <w:p w:rsidR="001200FF" w:rsidRDefault="001200FF" w:rsidP="001E37F1">
      <w:pPr>
        <w:autoSpaceDE w:val="0"/>
        <w:autoSpaceDN w:val="0"/>
        <w:adjustRightInd w:val="0"/>
        <w:jc w:val="both"/>
        <w:rPr>
          <w:rFonts w:eastAsia="Calibri"/>
          <w:b/>
          <w:bCs/>
          <w:sz w:val="28"/>
          <w:szCs w:val="28"/>
          <w:rtl/>
        </w:rPr>
      </w:pPr>
      <w:r>
        <w:rPr>
          <w:rFonts w:ascii="Simplified Arabic" w:eastAsia="Calibri" w:hAnsi="Simplified Arabic" w:cs="Simplified Arabic"/>
          <w:color w:val="0000FF"/>
          <w:sz w:val="28"/>
          <w:szCs w:val="28"/>
          <w:rtl/>
        </w:rPr>
        <w:t>«من»</w:t>
      </w:r>
      <w:r>
        <w:rPr>
          <w:rFonts w:ascii="Simplified Arabic" w:eastAsia="Calibri" w:hAnsi="Simplified Arabic" w:cs="Simplified Arabic"/>
          <w:sz w:val="28"/>
          <w:szCs w:val="28"/>
          <w:rtl/>
        </w:rPr>
        <w:t xml:space="preserve"> شرطية، </w:t>
      </w:r>
      <w:r>
        <w:rPr>
          <w:rFonts w:ascii="Simplified Arabic" w:eastAsia="Calibri" w:hAnsi="Simplified Arabic" w:cs="Simplified Arabic"/>
          <w:color w:val="0000FF"/>
          <w:sz w:val="28"/>
          <w:szCs w:val="28"/>
          <w:rtl/>
        </w:rPr>
        <w:t>«يرد»</w:t>
      </w:r>
      <w:r>
        <w:rPr>
          <w:rFonts w:ascii="Simplified Arabic" w:eastAsia="Calibri" w:hAnsi="Simplified Arabic" w:cs="Simplified Arabic"/>
          <w:sz w:val="28"/>
          <w:szCs w:val="28"/>
          <w:rtl/>
        </w:rPr>
        <w:t xml:space="preserve"> بضم الياء فعل الشرط مشتق من الإرادة. يقول الكرماني: وهي عند الجمهور صفة مخصصة لأحد طرفي المقدور بالوقوع،</w:t>
      </w:r>
      <w:r>
        <w:rPr>
          <w:rFonts w:eastAsia="Calibri"/>
          <w:sz w:val="28"/>
          <w:szCs w:val="28"/>
          <w:rtl/>
        </w:rPr>
        <w:t xml:space="preserve"> </w:t>
      </w:r>
      <w:r w:rsidR="00542E17" w:rsidRPr="00542E17">
        <w:rPr>
          <w:rFonts w:ascii="Simplified Arabic" w:eastAsia="Calibri" w:hAnsi="Simplified Arabic" w:cs="Simplified Arabic"/>
          <w:sz w:val="28"/>
          <w:szCs w:val="28"/>
          <w:rtl/>
        </w:rPr>
        <w:t>الإرادة</w:t>
      </w:r>
      <w:r>
        <w:rPr>
          <w:rFonts w:ascii="Simplified Arabic" w:eastAsia="Calibri" w:hAnsi="Simplified Arabic" w:cs="Simplified Arabic"/>
          <w:sz w:val="28"/>
          <w:szCs w:val="28"/>
          <w:rtl/>
        </w:rPr>
        <w:t xml:space="preserve"> صفة مخصصة لأحد طرفي المقدور بالوقوع يعنى مرجحة للمراد.</w:t>
      </w:r>
    </w:p>
    <w:p w:rsidR="001200FF" w:rsidRDefault="001200FF" w:rsidP="00542E17">
      <w:pPr>
        <w:autoSpaceDE w:val="0"/>
        <w:autoSpaceDN w:val="0"/>
        <w:adjustRightInd w:val="0"/>
        <w:jc w:val="both"/>
        <w:rPr>
          <w:rFonts w:ascii="Simplified Arabic" w:eastAsia="Calibri" w:hAnsi="Simplified Arabic" w:cs="Simplified Arabic"/>
          <w:b/>
          <w:bCs/>
          <w:sz w:val="28"/>
          <w:szCs w:val="28"/>
          <w:rtl/>
        </w:rPr>
      </w:pPr>
      <w:r w:rsidRPr="00542E17">
        <w:rPr>
          <w:rFonts w:ascii="Simplified Arabic" w:eastAsia="Calibri" w:hAnsi="Simplified Arabic" w:cs="Simplified Arabic"/>
          <w:sz w:val="28"/>
          <w:szCs w:val="28"/>
          <w:rtl/>
        </w:rPr>
        <w:t>الإرادة مرجحة للطرف الذي يراد فعله، يقول: وقيل</w:t>
      </w:r>
      <w:r w:rsidR="00542E17" w:rsidRPr="00542E17">
        <w:rPr>
          <w:rFonts w:ascii="Simplified Arabic" w:eastAsia="Calibri" w:hAnsi="Simplified Arabic" w:cs="Simplified Arabic" w:hint="cs"/>
          <w:sz w:val="28"/>
          <w:szCs w:val="28"/>
          <w:rtl/>
        </w:rPr>
        <w:t>:</w:t>
      </w:r>
      <w:r w:rsidRPr="00542E17">
        <w:rPr>
          <w:rFonts w:ascii="Simplified Arabic" w:eastAsia="Calibri" w:hAnsi="Simplified Arabic" w:cs="Simplified Arabic"/>
          <w:sz w:val="28"/>
          <w:szCs w:val="28"/>
          <w:rtl/>
        </w:rPr>
        <w:t xml:space="preserve"> </w:t>
      </w:r>
      <w:r w:rsidR="00542E17" w:rsidRPr="00542E17">
        <w:rPr>
          <w:rFonts w:ascii="Simplified Arabic" w:eastAsia="Calibri" w:hAnsi="Simplified Arabic" w:cs="Simplified Arabic" w:hint="cs"/>
          <w:sz w:val="28"/>
          <w:szCs w:val="28"/>
          <w:rtl/>
        </w:rPr>
        <w:t>إ</w:t>
      </w:r>
      <w:r w:rsidRPr="00542E17">
        <w:rPr>
          <w:rFonts w:ascii="Simplified Arabic" w:eastAsia="Calibri" w:hAnsi="Simplified Arabic" w:cs="Simplified Arabic"/>
          <w:sz w:val="28"/>
          <w:szCs w:val="28"/>
          <w:rtl/>
        </w:rPr>
        <w:t>نها اعتقاد النفع أو الضرر، وقيل: بل ميل يتبعه الاعتقاد، يقول: وهذا لا يصح في الإرادة القديمة. المراد بالإرادة القديمة، إرادة الله -جلَّ وعلا-، هذا تعبيرهم في صفات الله- جلَّ وعلا- الأشعرية كذا يقولون.</w:t>
      </w:r>
      <w:r>
        <w:rPr>
          <w:rFonts w:ascii="Simplified Arabic" w:eastAsia="Calibri" w:hAnsi="Simplified Arabic" w:cs="Simplified Arabic"/>
          <w:b/>
          <w:bCs/>
          <w:sz w:val="28"/>
          <w:szCs w:val="28"/>
          <w:rtl/>
        </w:rPr>
        <w:t xml:space="preserve"> </w:t>
      </w:r>
    </w:p>
    <w:p w:rsidR="001200FF" w:rsidRDefault="001200FF" w:rsidP="0099769C">
      <w:pPr>
        <w:autoSpaceDE w:val="0"/>
        <w:autoSpaceDN w:val="0"/>
        <w:adjustRightInd w:val="0"/>
        <w:jc w:val="both"/>
        <w:rPr>
          <w:rFonts w:eastAsia="Calibri"/>
          <w:sz w:val="28"/>
          <w:szCs w:val="28"/>
          <w:rtl/>
        </w:rPr>
      </w:pPr>
      <w:r>
        <w:rPr>
          <w:rFonts w:ascii="Simplified Arabic" w:eastAsia="Calibri" w:hAnsi="Simplified Arabic" w:cs="Simplified Arabic"/>
          <w:b/>
          <w:bCs/>
          <w:sz w:val="28"/>
          <w:szCs w:val="28"/>
          <w:rtl/>
        </w:rPr>
        <w:t>المقدم: القديم يسمونه القديم.</w:t>
      </w:r>
    </w:p>
    <w:p w:rsidR="001200FF" w:rsidRDefault="001200FF" w:rsidP="0099769C">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نعم، يسمونه القديم، وكل صفاته قديمة، يقول: وقيل هي ميل يتبعه الاعتقاد</w:t>
      </w:r>
      <w:r w:rsidR="00DF33A7">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وهذا لا يصح في الإرادة القديمة</w:t>
      </w:r>
      <w:r w:rsidR="00DF33A7">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لأنهم نظروا إلى إرادة المخلوق</w:t>
      </w:r>
      <w:r w:rsidR="00542E17">
        <w:rPr>
          <w:rFonts w:ascii="Simplified Arabic" w:eastAsia="Calibri" w:hAnsi="Simplified Arabic" w:cs="Simplified Arabic" w:hint="cs"/>
          <w:sz w:val="28"/>
          <w:szCs w:val="28"/>
          <w:rtl/>
        </w:rPr>
        <w:t>،</w:t>
      </w:r>
      <w:r>
        <w:rPr>
          <w:rFonts w:ascii="Simplified Arabic" w:eastAsia="Calibri" w:hAnsi="Simplified Arabic" w:cs="Simplified Arabic"/>
          <w:sz w:val="28"/>
          <w:szCs w:val="28"/>
          <w:rtl/>
        </w:rPr>
        <w:t xml:space="preserve"> ونظروا إلى إرادة الخالق، فتصوروا وتوهموا</w:t>
      </w:r>
      <w:r w:rsidR="00DF33A7">
        <w:rPr>
          <w:rFonts w:ascii="Simplified Arabic" w:eastAsia="Calibri" w:hAnsi="Simplified Arabic" w:cs="Simplified Arabic" w:hint="cs"/>
          <w:sz w:val="28"/>
          <w:szCs w:val="28"/>
          <w:rtl/>
        </w:rPr>
        <w:t>..</w:t>
      </w:r>
    </w:p>
    <w:p w:rsidR="001200FF" w:rsidRDefault="001200FF" w:rsidP="0099769C">
      <w:pPr>
        <w:autoSpaceDE w:val="0"/>
        <w:autoSpaceDN w:val="0"/>
        <w:adjustRightInd w:val="0"/>
        <w:jc w:val="both"/>
        <w:rPr>
          <w:rFonts w:ascii="Simplified Arabic" w:eastAsia="Calibri" w:hAnsi="Simplified Arabic" w:cs="Simplified Arabic"/>
          <w:b/>
          <w:bCs/>
          <w:sz w:val="28"/>
          <w:szCs w:val="28"/>
          <w:rtl/>
        </w:rPr>
      </w:pPr>
      <w:r>
        <w:rPr>
          <w:rFonts w:ascii="Simplified Arabic" w:eastAsia="Calibri" w:hAnsi="Simplified Arabic" w:cs="Simplified Arabic"/>
          <w:b/>
          <w:bCs/>
          <w:sz w:val="28"/>
          <w:szCs w:val="28"/>
          <w:rtl/>
        </w:rPr>
        <w:t>المقدم: أنَّهما</w:t>
      </w:r>
      <w:r w:rsidR="00DF33A7">
        <w:rPr>
          <w:rFonts w:ascii="Simplified Arabic" w:eastAsia="Calibri" w:hAnsi="Simplified Arabic" w:cs="Simplified Arabic" w:hint="cs"/>
          <w:b/>
          <w:bCs/>
          <w:sz w:val="28"/>
          <w:szCs w:val="28"/>
          <w:rtl/>
        </w:rPr>
        <w:t>..</w:t>
      </w:r>
    </w:p>
    <w:p w:rsidR="001200FF" w:rsidRPr="00C657A8" w:rsidRDefault="003E5DEA" w:rsidP="00C657A8">
      <w:pPr>
        <w:autoSpaceDE w:val="0"/>
        <w:autoSpaceDN w:val="0"/>
        <w:adjustRightInd w:val="0"/>
        <w:jc w:val="both"/>
        <w:rPr>
          <w:rFonts w:ascii="Simplified Arabic" w:eastAsia="Calibri" w:hAnsi="Simplified Arabic" w:cs="Simplified Arabic"/>
          <w:sz w:val="28"/>
          <w:szCs w:val="28"/>
          <w:rtl/>
        </w:rPr>
      </w:pPr>
      <w:r>
        <w:rPr>
          <w:rFonts w:ascii="Simplified Arabic" w:eastAsia="Calibri" w:hAnsi="Simplified Arabic" w:cs="Simplified Arabic"/>
          <w:sz w:val="28"/>
          <w:szCs w:val="28"/>
          <w:rtl/>
        </w:rPr>
        <w:t>الاشتباه</w:t>
      </w:r>
      <w:r w:rsidR="001200FF" w:rsidRPr="003E5DEA">
        <w:rPr>
          <w:rFonts w:ascii="Simplified Arabic" w:eastAsia="Calibri" w:hAnsi="Simplified Arabic" w:cs="Simplified Arabic"/>
          <w:sz w:val="28"/>
          <w:szCs w:val="28"/>
          <w:rtl/>
        </w:rPr>
        <w:t xml:space="preserve"> والتقارب بينهما</w:t>
      </w:r>
      <w:r>
        <w:rPr>
          <w:rFonts w:ascii="Simplified Arabic" w:eastAsia="Calibri" w:hAnsi="Simplified Arabic" w:cs="Simplified Arabic" w:hint="cs"/>
          <w:sz w:val="28"/>
          <w:szCs w:val="28"/>
          <w:rtl/>
        </w:rPr>
        <w:t>،</w:t>
      </w:r>
      <w:r w:rsidR="001200FF" w:rsidRPr="003E5DEA">
        <w:rPr>
          <w:rFonts w:ascii="Simplified Arabic" w:eastAsia="Calibri" w:hAnsi="Simplified Arabic" w:cs="Simplified Arabic"/>
          <w:sz w:val="28"/>
          <w:szCs w:val="28"/>
          <w:rtl/>
        </w:rPr>
        <w:t xml:space="preserve"> فترتب على هذا مثل هذا الكلام، كذا قال الكرماني</w:t>
      </w:r>
      <w:r>
        <w:rPr>
          <w:rFonts w:ascii="Simplified Arabic" w:eastAsia="Calibri" w:hAnsi="Simplified Arabic" w:cs="Simplified Arabic" w:hint="cs"/>
          <w:sz w:val="28"/>
          <w:szCs w:val="28"/>
          <w:rtl/>
        </w:rPr>
        <w:t>،</w:t>
      </w:r>
      <w:r w:rsidR="001200FF" w:rsidRPr="003E5DEA">
        <w:rPr>
          <w:rFonts w:ascii="Simplified Arabic" w:eastAsia="Calibri" w:hAnsi="Simplified Arabic" w:cs="Simplified Arabic"/>
          <w:sz w:val="28"/>
          <w:szCs w:val="28"/>
          <w:rtl/>
        </w:rPr>
        <w:t xml:space="preserve"> ومثله عند العيني بحروفه، والعيني كثيرًا ما ينقل كلام الكرماني بحروفه، أحياًنا يعزو</w:t>
      </w:r>
      <w:r>
        <w:rPr>
          <w:rFonts w:ascii="Simplified Arabic" w:eastAsia="Calibri" w:hAnsi="Simplified Arabic" w:cs="Simplified Arabic" w:hint="cs"/>
          <w:sz w:val="28"/>
          <w:szCs w:val="28"/>
          <w:rtl/>
        </w:rPr>
        <w:t>،</w:t>
      </w:r>
      <w:r w:rsidR="001200FF" w:rsidRPr="003E5DEA">
        <w:rPr>
          <w:rFonts w:ascii="Simplified Arabic" w:eastAsia="Calibri" w:hAnsi="Simplified Arabic" w:cs="Simplified Arabic"/>
          <w:sz w:val="28"/>
          <w:szCs w:val="28"/>
          <w:rtl/>
        </w:rPr>
        <w:t xml:space="preserve"> وأحيانًا لا يعزو. وفي الحديث على كل حال إثبات صفة الإرادة لله -عزَّ وجلَّ- على ما يليق بجلاله وعظمته؛ لأنه أثبتها سلف هذه الأُمَّة من غير</w:t>
      </w:r>
      <w:r w:rsidR="001200FF">
        <w:rPr>
          <w:rFonts w:ascii="Simplified Arabic" w:eastAsia="Calibri" w:hAnsi="Simplified Arabic" w:cs="Simplified Arabic"/>
          <w:sz w:val="28"/>
          <w:szCs w:val="28"/>
          <w:rtl/>
        </w:rPr>
        <w:t xml:space="preserve"> تعرض لكيفيتها، فكل خير في اتباع من سلف، وجاءت بها النصوص القطعية، نصوص الكتاب والسنة</w:t>
      </w:r>
      <w:r>
        <w:rPr>
          <w:rFonts w:ascii="Simplified Arabic" w:eastAsia="Calibri" w:hAnsi="Simplified Arabic" w:cs="Simplified Arabic" w:hint="cs"/>
          <w:sz w:val="28"/>
          <w:szCs w:val="28"/>
          <w:rtl/>
        </w:rPr>
        <w:t>.</w:t>
      </w:r>
      <w:r w:rsidR="001200FF">
        <w:rPr>
          <w:rFonts w:ascii="Simplified Arabic" w:eastAsia="Calibri" w:hAnsi="Simplified Arabic" w:cs="Simplified Arabic"/>
          <w:sz w:val="28"/>
          <w:szCs w:val="28"/>
          <w:rtl/>
        </w:rPr>
        <w:t xml:space="preserve"> </w:t>
      </w:r>
      <w:r w:rsidR="001200FF" w:rsidRPr="001200FF">
        <w:rPr>
          <w:rFonts w:eastAsia="Calibri"/>
          <w:b/>
          <w:bCs/>
          <w:color w:val="0000FF"/>
          <w:sz w:val="28"/>
          <w:szCs w:val="28"/>
          <w:rtl/>
        </w:rPr>
        <w:t>«</w:t>
      </w:r>
      <w:r w:rsidR="001200FF" w:rsidRPr="001200FF">
        <w:rPr>
          <w:rFonts w:ascii="Simplified Arabic" w:eastAsia="Calibri" w:hAnsi="Simplified Arabic" w:cs="Simplified Arabic"/>
          <w:b/>
          <w:bCs/>
          <w:color w:val="0000FF"/>
          <w:sz w:val="28"/>
          <w:szCs w:val="28"/>
          <w:rtl/>
        </w:rPr>
        <w:t>خيرًا»</w:t>
      </w:r>
      <w:r w:rsidR="001200FF">
        <w:rPr>
          <w:rFonts w:ascii="Simplified Arabic" w:eastAsia="Calibri" w:hAnsi="Simplified Arabic" w:cs="Simplified Arabic"/>
          <w:sz w:val="28"/>
          <w:szCs w:val="28"/>
          <w:rtl/>
        </w:rPr>
        <w:t xml:space="preserve"> نكرة في سياق الشرط، فتعم جميع أنواع الخيرات أو للتعظيم</w:t>
      </w:r>
      <w:r>
        <w:rPr>
          <w:rFonts w:ascii="Simplified Arabic" w:eastAsia="Calibri" w:hAnsi="Simplified Arabic" w:cs="Simplified Arabic" w:hint="cs"/>
          <w:sz w:val="28"/>
          <w:szCs w:val="28"/>
          <w:rtl/>
        </w:rPr>
        <w:t>،</w:t>
      </w:r>
      <w:r w:rsidR="001200FF">
        <w:rPr>
          <w:rFonts w:ascii="Simplified Arabic" w:eastAsia="Calibri" w:hAnsi="Simplified Arabic" w:cs="Simplified Arabic"/>
          <w:sz w:val="28"/>
          <w:szCs w:val="28"/>
          <w:rtl/>
        </w:rPr>
        <w:t xml:space="preserve"> </w:t>
      </w:r>
      <w:r w:rsidR="001200FF" w:rsidRPr="001200FF">
        <w:rPr>
          <w:rFonts w:ascii="Simplified Arabic" w:eastAsia="Calibri" w:hAnsi="Simplified Arabic" w:cs="Simplified Arabic"/>
          <w:b/>
          <w:bCs/>
          <w:color w:val="0000FF"/>
          <w:sz w:val="28"/>
          <w:szCs w:val="28"/>
          <w:rtl/>
        </w:rPr>
        <w:t>«يرد الله به خيرًا»</w:t>
      </w:r>
      <w:r w:rsidR="001200FF">
        <w:rPr>
          <w:rFonts w:ascii="Simplified Arabic" w:eastAsia="Calibri" w:hAnsi="Simplified Arabic" w:cs="Simplified Arabic"/>
          <w:sz w:val="28"/>
          <w:szCs w:val="28"/>
          <w:rtl/>
        </w:rPr>
        <w:t xml:space="preserve"> يعنى عظيمًا، والخير ضد الشر. قال الكرماني: الخير المنفعة</w:t>
      </w:r>
      <w:r>
        <w:rPr>
          <w:rFonts w:ascii="Simplified Arabic" w:eastAsia="Calibri" w:hAnsi="Simplified Arabic" w:cs="Simplified Arabic" w:hint="cs"/>
          <w:sz w:val="28"/>
          <w:szCs w:val="28"/>
          <w:rtl/>
        </w:rPr>
        <w:t>،</w:t>
      </w:r>
      <w:r w:rsidR="001200FF">
        <w:rPr>
          <w:rFonts w:ascii="Simplified Arabic" w:eastAsia="Calibri" w:hAnsi="Simplified Arabic" w:cs="Simplified Arabic"/>
          <w:sz w:val="28"/>
          <w:szCs w:val="28"/>
          <w:rtl/>
        </w:rPr>
        <w:t xml:space="preserve"> وهي اللذة أو ما يكون وسيلة إلى اللذة، يعنى الخير هو اللذة أو الخير هو المنفعة، إذا أردنا المنفعة التي هي بالفعل هي منفعة</w:t>
      </w:r>
      <w:r>
        <w:rPr>
          <w:rFonts w:ascii="Simplified Arabic" w:eastAsia="Calibri" w:hAnsi="Simplified Arabic" w:cs="Simplified Arabic" w:hint="cs"/>
          <w:sz w:val="28"/>
          <w:szCs w:val="28"/>
          <w:rtl/>
        </w:rPr>
        <w:t>؛</w:t>
      </w:r>
      <w:r w:rsidR="001200FF">
        <w:rPr>
          <w:rFonts w:ascii="Simplified Arabic" w:eastAsia="Calibri" w:hAnsi="Simplified Arabic" w:cs="Simplified Arabic"/>
          <w:sz w:val="28"/>
          <w:szCs w:val="28"/>
          <w:rtl/>
        </w:rPr>
        <w:t xml:space="preserve"> لأن</w:t>
      </w:r>
      <w:r>
        <w:rPr>
          <w:rFonts w:ascii="Simplified Arabic" w:eastAsia="Calibri" w:hAnsi="Simplified Arabic" w:cs="Simplified Arabic" w:hint="cs"/>
          <w:sz w:val="28"/>
          <w:szCs w:val="28"/>
          <w:rtl/>
        </w:rPr>
        <w:t>ه</w:t>
      </w:r>
      <w:r w:rsidR="001200FF">
        <w:rPr>
          <w:rFonts w:ascii="Simplified Arabic" w:eastAsia="Calibri" w:hAnsi="Simplified Arabic" w:cs="Simplified Arabic"/>
          <w:sz w:val="28"/>
          <w:szCs w:val="28"/>
          <w:rtl/>
        </w:rPr>
        <w:t xml:space="preserve"> قد يتصور بعض الناس أن هذا ينفع، نع</w:t>
      </w:r>
      <w:r w:rsidR="00C657A8">
        <w:rPr>
          <w:rFonts w:ascii="Simplified Arabic" w:eastAsia="Calibri" w:hAnsi="Simplified Arabic" w:cs="Simplified Arabic"/>
          <w:sz w:val="28"/>
          <w:szCs w:val="28"/>
          <w:rtl/>
        </w:rPr>
        <w:t>م من أمور الدنيا وهو في الحقيقة</w:t>
      </w:r>
      <w:r w:rsidR="00C657A8">
        <w:rPr>
          <w:rFonts w:ascii="Simplified Arabic" w:eastAsia="Calibri" w:hAnsi="Simplified Arabic" w:cs="Simplified Arabic" w:hint="cs"/>
          <w:sz w:val="28"/>
          <w:szCs w:val="28"/>
          <w:rtl/>
        </w:rPr>
        <w:t xml:space="preserve"> </w:t>
      </w:r>
      <w:r w:rsidR="001200FF">
        <w:rPr>
          <w:rFonts w:ascii="Simplified Arabic" w:eastAsia="Calibri" w:hAnsi="Simplified Arabic" w:cs="Simplified Arabic"/>
          <w:sz w:val="28"/>
          <w:szCs w:val="28"/>
          <w:rtl/>
        </w:rPr>
        <w:t>يترتب عليه أضرار. لكن إذا قلنا</w:t>
      </w:r>
      <w:r w:rsidR="00C657A8">
        <w:rPr>
          <w:rFonts w:ascii="Simplified Arabic" w:eastAsia="Calibri" w:hAnsi="Simplified Arabic" w:cs="Simplified Arabic" w:hint="cs"/>
          <w:sz w:val="28"/>
          <w:szCs w:val="28"/>
          <w:rtl/>
        </w:rPr>
        <w:t>:</w:t>
      </w:r>
      <w:r w:rsidR="001200FF">
        <w:rPr>
          <w:rFonts w:ascii="Simplified Arabic" w:eastAsia="Calibri" w:hAnsi="Simplified Arabic" w:cs="Simplified Arabic"/>
          <w:sz w:val="28"/>
          <w:szCs w:val="28"/>
          <w:rtl/>
        </w:rPr>
        <w:t xml:space="preserve"> </w:t>
      </w:r>
      <w:r w:rsidR="00634177">
        <w:rPr>
          <w:rFonts w:ascii="Simplified Arabic" w:eastAsia="Calibri" w:hAnsi="Simplified Arabic" w:cs="Simplified Arabic" w:hint="cs"/>
          <w:sz w:val="28"/>
          <w:szCs w:val="28"/>
          <w:rtl/>
        </w:rPr>
        <w:t>إ</w:t>
      </w:r>
      <w:r w:rsidR="001200FF">
        <w:rPr>
          <w:rFonts w:ascii="Simplified Arabic" w:eastAsia="Calibri" w:hAnsi="Simplified Arabic" w:cs="Simplified Arabic"/>
          <w:sz w:val="28"/>
          <w:szCs w:val="28"/>
          <w:rtl/>
        </w:rPr>
        <w:t>ن الخير هو المنفعة</w:t>
      </w:r>
      <w:r w:rsidR="00C657A8">
        <w:rPr>
          <w:rFonts w:ascii="Simplified Arabic" w:eastAsia="Calibri" w:hAnsi="Simplified Arabic" w:cs="Simplified Arabic" w:hint="cs"/>
          <w:sz w:val="28"/>
          <w:szCs w:val="28"/>
          <w:rtl/>
        </w:rPr>
        <w:t>،</w:t>
      </w:r>
      <w:r w:rsidR="001200FF">
        <w:rPr>
          <w:rFonts w:ascii="Simplified Arabic" w:eastAsia="Calibri" w:hAnsi="Simplified Arabic" w:cs="Simplified Arabic"/>
          <w:sz w:val="28"/>
          <w:szCs w:val="28"/>
          <w:rtl/>
        </w:rPr>
        <w:t xml:space="preserve"> يعنى ما ينفع في الدين وال</w:t>
      </w:r>
      <w:r w:rsidR="00455D0B">
        <w:rPr>
          <w:rFonts w:ascii="Simplified Arabic" w:eastAsia="Calibri" w:hAnsi="Simplified Arabic" w:cs="Simplified Arabic"/>
          <w:sz w:val="28"/>
          <w:szCs w:val="28"/>
          <w:rtl/>
        </w:rPr>
        <w:t>دنيا وهي اللذة، المنفعة هي اللذ</w:t>
      </w:r>
      <w:r w:rsidR="00455D0B">
        <w:rPr>
          <w:rFonts w:ascii="Simplified Arabic" w:eastAsia="Calibri" w:hAnsi="Simplified Arabic" w:cs="Simplified Arabic" w:hint="cs"/>
          <w:sz w:val="28"/>
          <w:szCs w:val="28"/>
          <w:rtl/>
        </w:rPr>
        <w:t>ة</w:t>
      </w:r>
      <w:r w:rsidR="001200FF">
        <w:rPr>
          <w:rFonts w:ascii="Simplified Arabic" w:eastAsia="Calibri" w:hAnsi="Simplified Arabic" w:cs="Simplified Arabic"/>
          <w:sz w:val="28"/>
          <w:szCs w:val="28"/>
          <w:rtl/>
        </w:rPr>
        <w:t>، أو</w:t>
      </w:r>
      <w:r w:rsidR="00C657A8">
        <w:rPr>
          <w:rFonts w:ascii="Simplified Arabic" w:eastAsia="Calibri" w:hAnsi="Simplified Arabic" w:cs="Simplified Arabic"/>
          <w:sz w:val="28"/>
          <w:szCs w:val="28"/>
          <w:rtl/>
        </w:rPr>
        <w:t xml:space="preserve"> ما يكون وسيلة إلى اللذة</w:t>
      </w:r>
      <w:r w:rsidR="001200FF">
        <w:rPr>
          <w:rFonts w:eastAsia="Calibri"/>
          <w:sz w:val="28"/>
          <w:szCs w:val="28"/>
          <w:rtl/>
        </w:rPr>
        <w:t xml:space="preserve">، </w:t>
      </w:r>
      <w:r w:rsidR="001200FF">
        <w:rPr>
          <w:rFonts w:ascii="Simplified Arabic" w:eastAsia="Calibri" w:hAnsi="Simplified Arabic" w:cs="Simplified Arabic"/>
          <w:sz w:val="28"/>
          <w:szCs w:val="28"/>
          <w:rtl/>
        </w:rPr>
        <w:t>التفقه في الدين بالنسبة لمن يعانيه هل هو لذة أو ليس بلذة؟</w:t>
      </w:r>
    </w:p>
    <w:p w:rsidR="001200FF" w:rsidRDefault="001200FF" w:rsidP="0099769C">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rPr>
        <w:t>الأخ الحاضر</w:t>
      </w:r>
      <w:r>
        <w:rPr>
          <w:rFonts w:eastAsia="Calibri"/>
          <w:b/>
          <w:bCs/>
          <w:sz w:val="28"/>
          <w:szCs w:val="28"/>
          <w:rtl/>
        </w:rPr>
        <w:t>:</w:t>
      </w:r>
      <w:r>
        <w:rPr>
          <w:rFonts w:ascii="Simplified Arabic" w:eastAsia="Calibri" w:hAnsi="Simplified Arabic" w:cs="Simplified Arabic"/>
          <w:b/>
          <w:bCs/>
          <w:sz w:val="28"/>
          <w:szCs w:val="28"/>
          <w:rtl/>
          <w:lang w:bidi="ar-EG"/>
        </w:rPr>
        <w:t xml:space="preserve"> لذة.</w:t>
      </w:r>
    </w:p>
    <w:p w:rsidR="001200FF" w:rsidRDefault="001200FF" w:rsidP="0099769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ل</w:t>
      </w:r>
      <w:r w:rsidR="00C657A8">
        <w:rPr>
          <w:rFonts w:ascii="Simplified Arabic" w:eastAsia="Calibri" w:hAnsi="Simplified Arabic" w:cs="Simplified Arabic" w:hint="cs"/>
          <w:sz w:val="28"/>
          <w:szCs w:val="28"/>
          <w:rtl/>
          <w:lang w:bidi="ar-EG"/>
        </w:rPr>
        <w:t>ذ</w:t>
      </w:r>
      <w:r>
        <w:rPr>
          <w:rFonts w:ascii="Simplified Arabic" w:eastAsia="Calibri" w:hAnsi="Simplified Arabic" w:cs="Simplified Arabic"/>
          <w:sz w:val="28"/>
          <w:szCs w:val="28"/>
          <w:rtl/>
          <w:lang w:bidi="ar-EG"/>
        </w:rPr>
        <w:t>ة متى؟ لا</w:t>
      </w:r>
      <w:r w:rsidR="003E5DEA">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شك أنه يحتاج إلى معاناة في البداية.</w:t>
      </w:r>
    </w:p>
    <w:p w:rsidR="001200FF" w:rsidRDefault="001200FF" w:rsidP="0099769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صحيح.</w:t>
      </w:r>
    </w:p>
    <w:p w:rsidR="001200FF" w:rsidRDefault="001200FF" w:rsidP="00C657A8">
      <w:pPr>
        <w:autoSpaceDE w:val="0"/>
        <w:autoSpaceDN w:val="0"/>
        <w:adjustRightInd w:val="0"/>
        <w:jc w:val="both"/>
        <w:rPr>
          <w:rFonts w:eastAsia="Calibri"/>
          <w:b/>
          <w:bCs/>
          <w:sz w:val="28"/>
          <w:szCs w:val="28"/>
          <w:rtl/>
          <w:lang w:bidi="ar-EG"/>
        </w:rPr>
      </w:pPr>
      <w:r>
        <w:rPr>
          <w:rFonts w:ascii="Simplified Arabic" w:eastAsia="Calibri" w:hAnsi="Simplified Arabic" w:cs="Simplified Arabic"/>
          <w:sz w:val="28"/>
          <w:szCs w:val="28"/>
          <w:rtl/>
          <w:lang w:bidi="ar-EG"/>
        </w:rPr>
        <w:t>يحتاج إلى كلفة ممن يريده ويعانيه، يحتاج إلى معاناة ومشقة</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إذا تجاوز هذه المرحلة تلذذ، وكل ما بان له معنى أو لاح له رجحان قول بدليله تلذذ بذلك، وهذا شيء مجرب ومشاهد؛ ولذا ين</w:t>
      </w:r>
      <w:r w:rsidR="00C657A8">
        <w:rPr>
          <w:rFonts w:ascii="Simplified Arabic" w:eastAsia="Calibri" w:hAnsi="Simplified Arabic" w:cs="Simplified Arabic"/>
          <w:sz w:val="28"/>
          <w:szCs w:val="28"/>
          <w:rtl/>
          <w:lang w:bidi="ar-EG"/>
        </w:rPr>
        <w:t>فق أهل العلم الأوقات الطويلة جد</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ا في سبيل تحصيل العلم الشرعي</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وهم أسعد الناس، بينما الناس في غفلتهم، ولهوهم وما يزعمون أنه لذة</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لكنه في الحقيقة حسرة، لكن هذه هي اللذة الحقيقية في العلم الباعث على الخشية والعمل الذي يصدق هذه الدعوة من العلم، هذه هي اللذة الحقيقية، يقول: فإن قلت هل في تنكيره فائدة</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C657A8" w:rsidRPr="00C657A8">
        <w:rPr>
          <w:rFonts w:ascii="Simplified Arabic" w:eastAsia="Calibri" w:hAnsi="Simplified Arabic" w:cs="Simplified Arabic" w:hint="cs"/>
          <w:b/>
          <w:bCs/>
          <w:sz w:val="28"/>
          <w:szCs w:val="28"/>
          <w:rtl/>
          <w:lang w:bidi="ar-EG"/>
        </w:rPr>
        <w:t>يعني</w:t>
      </w:r>
      <w:r w:rsidR="00C657A8">
        <w:rPr>
          <w:rFonts w:ascii="Simplified Arabic" w:eastAsia="Calibri" w:hAnsi="Simplified Arabic" w:cs="Simplified Arabic" w:hint="cs"/>
          <w:b/>
          <w:bCs/>
          <w:color w:val="0000FF"/>
          <w:sz w:val="28"/>
          <w:szCs w:val="28"/>
          <w:rtl/>
          <w:lang w:bidi="ar-EG"/>
        </w:rPr>
        <w:t xml:space="preserve"> </w:t>
      </w:r>
      <w:r w:rsidRPr="001200FF">
        <w:rPr>
          <w:rFonts w:ascii="Simplified Arabic" w:eastAsia="Calibri" w:hAnsi="Simplified Arabic" w:cs="Simplified Arabic"/>
          <w:b/>
          <w:bCs/>
          <w:color w:val="0000FF"/>
          <w:sz w:val="28"/>
          <w:szCs w:val="28"/>
          <w:rtl/>
          <w:lang w:bidi="ar-EG"/>
        </w:rPr>
        <w:t>«خيرًا»</w:t>
      </w:r>
      <w:r>
        <w:rPr>
          <w:rFonts w:ascii="Simplified Arabic" w:eastAsia="Calibri" w:hAnsi="Simplified Arabic" w:cs="Simplified Arabic"/>
          <w:sz w:val="28"/>
          <w:szCs w:val="28"/>
          <w:rtl/>
          <w:lang w:bidi="ar-EG"/>
        </w:rPr>
        <w:t>، يقول: قلت</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فائدته التعميم</w:t>
      </w:r>
      <w:r>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 النكرة في سياق الشرط كالنكرة في سياق النفي، فالمعنى </w:t>
      </w:r>
      <w:r>
        <w:rPr>
          <w:rFonts w:ascii="Simplified Arabic" w:eastAsia="Calibri" w:hAnsi="Simplified Arabic" w:cs="Simplified Arabic"/>
          <w:sz w:val="28"/>
          <w:szCs w:val="28"/>
          <w:rtl/>
          <w:lang w:bidi="ar-EG"/>
        </w:rPr>
        <w:lastRenderedPageBreak/>
        <w:t>فمن يرد الله به جميع الخيرات أو التعظيم يعني الخير العظيم، إذ المقام يقتضي ذلك نحو له حاجب عن كل أمر</w:t>
      </w:r>
      <w:r w:rsidR="00C657A8">
        <w:rPr>
          <w:rFonts w:ascii="Simplified Arabic" w:eastAsia="Calibri" w:hAnsi="Simplified Arabic" w:cs="Simplified Arabic"/>
          <w:sz w:val="28"/>
          <w:szCs w:val="28"/>
          <w:rtl/>
          <w:lang w:bidi="ar-EG"/>
        </w:rPr>
        <w:t xml:space="preserve"> يشينه، له حاجب عن كل أمر يشينه</w:t>
      </w:r>
      <w:r>
        <w:rPr>
          <w:rFonts w:eastAsia="Calibri"/>
          <w:sz w:val="28"/>
          <w:szCs w:val="28"/>
          <w:rtl/>
          <w:lang w:bidi="ar-EG"/>
        </w:rPr>
        <w:t>.</w:t>
      </w:r>
    </w:p>
    <w:p w:rsidR="001200FF" w:rsidRDefault="001200FF" w:rsidP="00C657A8">
      <w:pPr>
        <w:autoSpaceDE w:val="0"/>
        <w:autoSpaceDN w:val="0"/>
        <w:adjustRightInd w:val="0"/>
        <w:jc w:val="both"/>
        <w:rPr>
          <w:rFonts w:eastAsia="Calibri"/>
          <w:color w:val="0000FF"/>
          <w:sz w:val="28"/>
          <w:szCs w:val="28"/>
          <w:rtl/>
          <w:lang w:bidi="ar-EG"/>
        </w:rPr>
      </w:pPr>
      <w:r>
        <w:rPr>
          <w:rFonts w:ascii="Simplified Arabic" w:eastAsia="Calibri" w:hAnsi="Simplified Arabic" w:cs="Simplified Arabic"/>
          <w:color w:val="0000FF"/>
          <w:sz w:val="28"/>
          <w:szCs w:val="28"/>
          <w:rtl/>
          <w:lang w:bidi="ar-EG"/>
        </w:rPr>
        <w:t>«يفقهه»</w:t>
      </w:r>
      <w:r>
        <w:rPr>
          <w:rFonts w:ascii="Simplified Arabic" w:eastAsia="Calibri" w:hAnsi="Simplified Arabic" w:cs="Simplified Arabic"/>
          <w:sz w:val="28"/>
          <w:szCs w:val="28"/>
          <w:rtl/>
          <w:lang w:bidi="ar-EG"/>
        </w:rPr>
        <w:t xml:space="preserve"> مجزوم جواب شرط أي يجعله فقيهًا، والفقه في اللغة الفهم، </w:t>
      </w:r>
      <w:r w:rsidR="00C657A8" w:rsidRPr="00C657A8">
        <w:rPr>
          <w:rFonts w:ascii="Simplified Arabic" w:eastAsia="Calibri" w:hAnsi="Simplified Arabic" w:cs="Simplified Arabic" w:hint="cs"/>
          <w:color w:val="FF0000"/>
          <w:sz w:val="28"/>
          <w:szCs w:val="28"/>
          <w:rtl/>
          <w:lang w:bidi="ar-EG"/>
        </w:rPr>
        <w:t>{</w:t>
      </w:r>
      <w:r w:rsidRPr="00C657A8">
        <w:rPr>
          <w:rFonts w:ascii="Simplified Arabic" w:eastAsia="Calibri" w:hAnsi="Simplified Arabic" w:cs="Simplified Arabic"/>
          <w:color w:val="FF0000"/>
          <w:sz w:val="28"/>
          <w:szCs w:val="28"/>
          <w:rtl/>
          <w:lang w:bidi="ar-EG"/>
        </w:rPr>
        <w:t>يفقهوا قولي</w:t>
      </w:r>
      <w:r w:rsidR="00C657A8" w:rsidRPr="00C657A8">
        <w:rPr>
          <w:rFonts w:ascii="Simplified Arabic" w:eastAsia="Calibri" w:hAnsi="Simplified Arabic" w:cs="Simplified Arabic" w:hint="cs"/>
          <w:color w:val="FF0000"/>
          <w:sz w:val="28"/>
          <w:szCs w:val="28"/>
          <w:rtl/>
          <w:lang w:bidi="ar-EG"/>
        </w:rPr>
        <w:t>}</w:t>
      </w:r>
      <w:r>
        <w:rPr>
          <w:rFonts w:ascii="Simplified Arabic" w:eastAsia="Calibri" w:hAnsi="Simplified Arabic" w:cs="Simplified Arabic"/>
          <w:sz w:val="28"/>
          <w:szCs w:val="28"/>
          <w:rtl/>
          <w:lang w:bidi="ar-EG"/>
        </w:rPr>
        <w:t xml:space="preserve"> يعنى يفهموه. وعرفًا العلم بالأحكام الشرعية الفرعية </w:t>
      </w:r>
      <w:r w:rsidR="00C657A8">
        <w:rPr>
          <w:rFonts w:ascii="Simplified Arabic" w:eastAsia="Calibri" w:hAnsi="Simplified Arabic" w:cs="Simplified Arabic" w:hint="cs"/>
          <w:sz w:val="28"/>
          <w:szCs w:val="28"/>
          <w:rtl/>
          <w:lang w:bidi="ar-EG"/>
        </w:rPr>
        <w:t>ع</w:t>
      </w:r>
      <w:r>
        <w:rPr>
          <w:rFonts w:ascii="Simplified Arabic" w:eastAsia="Calibri" w:hAnsi="Simplified Arabic" w:cs="Simplified Arabic"/>
          <w:sz w:val="28"/>
          <w:szCs w:val="28"/>
          <w:rtl/>
          <w:lang w:bidi="ar-EG"/>
        </w:rPr>
        <w:t>ن أدلتها التفصيلية بالاستدلال، هذا الفقه العرفي عند أهل العلم، يعنى الذي يقابل العلوم الأخرى من الحديث والتفسير والعقائد وغيرها. إذا قسمت العلوم إلى تفسير وح</w:t>
      </w:r>
      <w:r w:rsidR="00C657A8">
        <w:rPr>
          <w:rFonts w:ascii="Simplified Arabic" w:eastAsia="Calibri" w:hAnsi="Simplified Arabic" w:cs="Simplified Arabic"/>
          <w:sz w:val="28"/>
          <w:szCs w:val="28"/>
          <w:rtl/>
          <w:lang w:bidi="ar-EG"/>
        </w:rPr>
        <w:t>ديث وفقه وعقائد، فالمراد بالفقه</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المراد به العلم بالأحكام الشر</w:t>
      </w:r>
      <w:r w:rsidR="00C657A8">
        <w:rPr>
          <w:rFonts w:ascii="Simplified Arabic" w:eastAsia="Calibri" w:hAnsi="Simplified Arabic" w:cs="Simplified Arabic"/>
          <w:sz w:val="28"/>
          <w:szCs w:val="28"/>
          <w:rtl/>
          <w:lang w:bidi="ar-EG"/>
        </w:rPr>
        <w:t>عية الفرعية عن أدلتها التفصيلية</w:t>
      </w:r>
      <w:r w:rsidR="00C657A8">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في الاستدلال، هذا هو الفقه، يعنى الفقه بالعرف الخاص عند أهل العلم، لكن إذا أطلق كما في الحديث فالمراد به الفهم عن الله وعن رسوله</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يعنى عما جاء عن الله ورسوله</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فيشمل جميع أبواب الدين، قال العيني وقبله الكرماني: ولا يناسب هنا إلا المعنى اللغوي الذي هو الفهم، يعنى تعريف الفقه بالمعني العرفي لا يناسب الحديث، </w:t>
      </w:r>
      <w:r>
        <w:rPr>
          <w:rFonts w:ascii="Simplified Arabic" w:eastAsia="Calibri" w:hAnsi="Simplified Arabic" w:cs="Simplified Arabic"/>
          <w:color w:val="0000FF"/>
          <w:sz w:val="28"/>
          <w:szCs w:val="28"/>
          <w:rtl/>
          <w:lang w:bidi="ar-EG"/>
        </w:rPr>
        <w:t>«من يرد الله به خيرًا يفقهه في الدين».</w:t>
      </w:r>
    </w:p>
    <w:p w:rsidR="001200FF" w:rsidRDefault="001200FF" w:rsidP="0099769C">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لأنه ذكر قوله في الدين مثلاً؟</w:t>
      </w:r>
    </w:p>
    <w:p w:rsidR="001200FF" w:rsidRDefault="001200FF" w:rsidP="00C657A8">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لا، إرادة الخير هل هي بالفقيه فقط؟ </w:t>
      </w:r>
      <w:r w:rsidR="00C657A8">
        <w:rPr>
          <w:rFonts w:ascii="Simplified Arabic" w:eastAsia="Calibri" w:hAnsi="Simplified Arabic" w:cs="Simplified Arabic"/>
          <w:sz w:val="28"/>
          <w:szCs w:val="28"/>
          <w:rtl/>
          <w:lang w:bidi="ar-EG"/>
        </w:rPr>
        <w:t>أو بالمحدث فقط؟ أو بالمفسر فقط؟ يعنى هل يقال: من يرد الله به</w:t>
      </w:r>
      <w:r w:rsidR="00C657A8">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خيرًا يوجهه إلى طلب الفقه بمعناه العرفي</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C657A8">
        <w:rPr>
          <w:rFonts w:ascii="Simplified Arabic" w:eastAsia="Calibri" w:hAnsi="Simplified Arabic" w:cs="Simplified Arabic" w:hint="cs"/>
          <w:sz w:val="28"/>
          <w:szCs w:val="28"/>
          <w:rtl/>
          <w:lang w:bidi="ar-EG"/>
        </w:rPr>
        <w:t>ال</w:t>
      </w:r>
      <w:r>
        <w:rPr>
          <w:rFonts w:ascii="Simplified Arabic" w:eastAsia="Calibri" w:hAnsi="Simplified Arabic" w:cs="Simplified Arabic"/>
          <w:sz w:val="28"/>
          <w:szCs w:val="28"/>
          <w:rtl/>
          <w:lang w:bidi="ar-EG"/>
        </w:rPr>
        <w:t>علم بالأحكام العملية الفرعية من أدلتها التفصيلية؟</w:t>
      </w:r>
    </w:p>
    <w:p w:rsidR="001200FF" w:rsidRDefault="001200FF" w:rsidP="0099769C">
      <w:pPr>
        <w:autoSpaceDE w:val="0"/>
        <w:autoSpaceDN w:val="0"/>
        <w:adjustRightInd w:val="0"/>
        <w:ind w:left="158" w:right="240" w:hanging="158"/>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لا.</w:t>
      </w:r>
    </w:p>
    <w:p w:rsidR="001200FF" w:rsidRDefault="001200FF" w:rsidP="00C657A8">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ونقول</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التفسير الذي يعني فهم كلام الله- جلَّ وعلا- وقراءته وإقراءه وكلام الرسول- عليه الصلاة والسلام-، والعقائد وما يجب لله -عزَّ وجلَّ- هذا لا يرد الله به خيرًا؟ من يعاني هذه الأمور إذا حصرناه في الأحكام العملية قلنا هذا، لكن كما يقول العيني وقبله الكرماني: ولا يناسب هنا إلا المعنى اللغوي</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ليتناول فهم كل علم من علوم الدين. وقال الحسن البصري</w:t>
      </w:r>
      <w:r w:rsidR="00C657A8">
        <w:rPr>
          <w:rFonts w:eastAsia="Calibri" w:hint="cs"/>
          <w:sz w:val="28"/>
          <w:szCs w:val="28"/>
          <w:rtl/>
          <w:lang w:bidi="ar-EG"/>
        </w:rPr>
        <w:t>-</w:t>
      </w:r>
      <w:r>
        <w:rPr>
          <w:rFonts w:ascii="Simplified Arabic" w:eastAsia="Calibri" w:hAnsi="Simplified Arabic" w:cs="Simplified Arabic"/>
          <w:sz w:val="28"/>
          <w:szCs w:val="28"/>
          <w:rtl/>
          <w:lang w:bidi="ar-EG"/>
        </w:rPr>
        <w:t xml:space="preserve"> وهو من الفقهاء العباد الزهاد له رأي</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يقول: الفقيه هو الزاهد في الدنيا، الراغب في الآخرة، البصير بأمور دينه، المداوم على عبادة ربه</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هل قصده بهذا يزهد في الدنيا مع جهل؟ هل هذا فقيه؟ الذي يزهد في الدنيا مع الجهل؟ أو يشمر في أمور الآخرة ويعرض عن الدنيا مع الجهل</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هل هذا هو مراد الحسن البصري؟ يقول: هو الزاهد في الدنيا</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الراغب في الآخرة، البصير بأمور دينه، يعنى العالم، زهد ورغبة في الآخرة، زهد في الدنيا ورغبة في الآخرة مع العلم بأمور الدين، المداوم على عبادة ربه يعنى الذي يستعمل ثمرة هذا العلم</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أما مجرد العلم الذي هو حشو المعلومات في الذهن من غير عمل، </w:t>
      </w:r>
      <w:r w:rsidR="00C657A8">
        <w:rPr>
          <w:rFonts w:ascii="Simplified Arabic" w:eastAsia="Calibri" w:hAnsi="Simplified Arabic" w:cs="Simplified Arabic" w:hint="cs"/>
          <w:sz w:val="28"/>
          <w:szCs w:val="28"/>
          <w:rtl/>
          <w:lang w:bidi="ar-EG"/>
        </w:rPr>
        <w:t xml:space="preserve">هل </w:t>
      </w:r>
      <w:r>
        <w:rPr>
          <w:rFonts w:ascii="Simplified Arabic" w:eastAsia="Calibri" w:hAnsi="Simplified Arabic" w:cs="Simplified Arabic"/>
          <w:sz w:val="28"/>
          <w:szCs w:val="28"/>
          <w:rtl/>
          <w:lang w:bidi="ar-EG"/>
        </w:rPr>
        <w:t>هذا فقه</w:t>
      </w:r>
      <w:r w:rsidR="0099769C">
        <w:rPr>
          <w:rFonts w:ascii="Simplified Arabic" w:eastAsia="Calibri" w:hAnsi="Simplified Arabic" w:cs="Simplified Arabic" w:hint="cs"/>
          <w:sz w:val="28"/>
          <w:szCs w:val="28"/>
          <w:rtl/>
          <w:lang w:bidi="ar-EG"/>
        </w:rPr>
        <w:t xml:space="preserve"> ذا</w:t>
      </w:r>
      <w:r>
        <w:rPr>
          <w:rFonts w:ascii="Simplified Arabic" w:eastAsia="Calibri" w:hAnsi="Simplified Arabic" w:cs="Simplified Arabic"/>
          <w:sz w:val="28"/>
          <w:szCs w:val="28"/>
          <w:rtl/>
          <w:lang w:bidi="ar-EG"/>
        </w:rPr>
        <w:t>؟</w:t>
      </w:r>
    </w:p>
    <w:p w:rsidR="001200FF" w:rsidRDefault="001200FF" w:rsidP="0099769C">
      <w:pPr>
        <w:autoSpaceDE w:val="0"/>
        <w:autoSpaceDN w:val="0"/>
        <w:adjustRightInd w:val="0"/>
        <w:ind w:left="158" w:right="240" w:hanging="158"/>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أبدًا.</w:t>
      </w:r>
    </w:p>
    <w:p w:rsidR="001200FF" w:rsidRDefault="001200FF" w:rsidP="00C657A8">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ليس بفقه</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وهو في الحقيقة ليس بعلم، ليس بعلم هذا</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لقول الله- جلَّ وعلا- وستأتي الإشارة إليه: </w:t>
      </w:r>
      <w:r>
        <w:rPr>
          <w:rFonts w:eastAsia="Calibri"/>
          <w:b/>
          <w:bCs/>
          <w:color w:val="FF0000"/>
          <w:sz w:val="28"/>
          <w:szCs w:val="28"/>
          <w:rtl/>
          <w:lang w:bidi="ar-EG"/>
        </w:rPr>
        <w:t>{</w:t>
      </w:r>
      <w:r>
        <w:rPr>
          <w:rFonts w:ascii="Simplified Arabic" w:eastAsia="Calibri" w:hAnsi="Simplified Arabic" w:cs="Simplified Arabic"/>
          <w:b/>
          <w:bCs/>
          <w:color w:val="FF0000"/>
          <w:sz w:val="28"/>
          <w:szCs w:val="28"/>
          <w:rtl/>
        </w:rPr>
        <w:t>إِنَّمَا يَخْشَى اللَّهَ مِنْ عِبَادِهِ الْعُلَمَاءُ}</w:t>
      </w:r>
      <w:r>
        <w:rPr>
          <w:rFonts w:ascii="Simplified Arabic" w:eastAsia="Calibri" w:hAnsi="Simplified Arabic" w:cs="Simplified Arabic"/>
          <w:color w:val="000000"/>
          <w:sz w:val="28"/>
          <w:szCs w:val="28"/>
          <w:rtl/>
        </w:rPr>
        <w:t xml:space="preserve"> [سورة فاطر:28]</w:t>
      </w:r>
      <w:r>
        <w:rPr>
          <w:rFonts w:ascii="Simplified Arabic" w:eastAsia="Calibri" w:hAnsi="Simplified Arabic" w:cs="Simplified Arabic"/>
          <w:sz w:val="28"/>
          <w:szCs w:val="28"/>
          <w:rtl/>
          <w:lang w:bidi="ar-EG"/>
        </w:rPr>
        <w:t xml:space="preserve">، وهذا حصر على ما سيأتي، إذًا في الحديث وهو مختلف في صحته </w:t>
      </w:r>
      <w:r w:rsidRPr="001200FF">
        <w:rPr>
          <w:rFonts w:ascii="Simplified Arabic" w:eastAsia="Calibri" w:hAnsi="Simplified Arabic" w:cs="Simplified Arabic"/>
          <w:color w:val="0000FF"/>
          <w:sz w:val="28"/>
          <w:szCs w:val="28"/>
          <w:rtl/>
          <w:lang w:bidi="ar-EG"/>
        </w:rPr>
        <w:t xml:space="preserve">«يحمل هذا العلم من كل خلف عدوله» </w:t>
      </w:r>
      <w:r>
        <w:rPr>
          <w:rFonts w:ascii="Simplified Arabic" w:eastAsia="Calibri" w:hAnsi="Simplified Arabic" w:cs="Simplified Arabic"/>
          <w:sz w:val="28"/>
          <w:szCs w:val="28"/>
          <w:rtl/>
          <w:lang w:bidi="ar-EG"/>
        </w:rPr>
        <w:t>هذا فيه إشادة بأهل العلم.</w:t>
      </w:r>
    </w:p>
    <w:p w:rsidR="001200FF" w:rsidRDefault="001200FF" w:rsidP="0099769C">
      <w:pPr>
        <w:autoSpaceDE w:val="0"/>
        <w:autoSpaceDN w:val="0"/>
        <w:adjustRightInd w:val="0"/>
        <w:ind w:left="158" w:right="240" w:hanging="158"/>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مختلف في صحته؟</w:t>
      </w:r>
    </w:p>
    <w:p w:rsidR="0099769C" w:rsidRDefault="001200FF" w:rsidP="00C657A8">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مختلف في صحته يثبته الإمام أحمد</w:t>
      </w:r>
      <w:r>
        <w:rPr>
          <w:rFonts w:eastAsia="Calibri"/>
          <w:sz w:val="28"/>
          <w:szCs w:val="28"/>
          <w:rtl/>
          <w:lang w:bidi="ar-EG"/>
        </w:rPr>
        <w:t xml:space="preserve">- </w:t>
      </w:r>
      <w:r>
        <w:rPr>
          <w:rFonts w:ascii="Simplified Arabic" w:eastAsia="Calibri" w:hAnsi="Simplified Arabic" w:cs="Simplified Arabic"/>
          <w:sz w:val="28"/>
          <w:szCs w:val="28"/>
          <w:rtl/>
          <w:lang w:bidi="ar-EG"/>
        </w:rPr>
        <w:t>رحمه الله</w:t>
      </w:r>
      <w:r>
        <w:rPr>
          <w:rFonts w:eastAsia="Calibri"/>
          <w:sz w:val="28"/>
          <w:szCs w:val="28"/>
          <w:rtl/>
          <w:lang w:bidi="ar-EG"/>
        </w:rPr>
        <w:t>-</w:t>
      </w:r>
      <w:r>
        <w:rPr>
          <w:rFonts w:ascii="Simplified Arabic" w:eastAsia="Calibri" w:hAnsi="Simplified Arabic" w:cs="Simplified Arabic"/>
          <w:sz w:val="28"/>
          <w:szCs w:val="28"/>
          <w:rtl/>
          <w:lang w:bidi="ar-EG"/>
        </w:rPr>
        <w:t xml:space="preserve">، وهذا فيه إشادة بأهل العلم، وإثبات لعدالتهم، </w:t>
      </w:r>
      <w:r w:rsidRPr="001200FF">
        <w:rPr>
          <w:rFonts w:ascii="Simplified Arabic" w:eastAsia="Calibri" w:hAnsi="Simplified Arabic" w:cs="Simplified Arabic"/>
          <w:color w:val="0000FF"/>
          <w:sz w:val="28"/>
          <w:szCs w:val="28"/>
          <w:rtl/>
          <w:lang w:bidi="ar-EG"/>
        </w:rPr>
        <w:t>«</w:t>
      </w:r>
      <w:r w:rsidR="00C657A8">
        <w:rPr>
          <w:rFonts w:ascii="Simplified Arabic" w:eastAsia="Calibri" w:hAnsi="Simplified Arabic" w:cs="Simplified Arabic"/>
          <w:color w:val="0000FF"/>
          <w:sz w:val="28"/>
          <w:szCs w:val="28"/>
          <w:rtl/>
          <w:lang w:bidi="ar-EG"/>
        </w:rPr>
        <w:t>يحمل هذا العلم من كل خلف عدوله»</w:t>
      </w:r>
      <w:r>
        <w:rPr>
          <w:rFonts w:ascii="Simplified Arabic" w:eastAsia="Calibri" w:hAnsi="Simplified Arabic" w:cs="Simplified Arabic"/>
          <w:sz w:val="28"/>
          <w:szCs w:val="28"/>
          <w:rtl/>
          <w:lang w:bidi="ar-EG"/>
        </w:rPr>
        <w:t xml:space="preserve">، فهل معنى هذا أنه عالم يساوي </w:t>
      </w:r>
      <w:r w:rsidR="00C657A8">
        <w:rPr>
          <w:rFonts w:ascii="Simplified Arabic" w:eastAsia="Calibri" w:hAnsi="Simplified Arabic" w:cs="Simplified Arabic" w:hint="cs"/>
          <w:sz w:val="28"/>
          <w:szCs w:val="28"/>
          <w:rtl/>
          <w:lang w:bidi="ar-EG"/>
        </w:rPr>
        <w:t>ال</w:t>
      </w:r>
      <w:r>
        <w:rPr>
          <w:rFonts w:ascii="Simplified Arabic" w:eastAsia="Calibri" w:hAnsi="Simplified Arabic" w:cs="Simplified Arabic"/>
          <w:sz w:val="28"/>
          <w:szCs w:val="28"/>
          <w:rtl/>
          <w:lang w:bidi="ar-EG"/>
        </w:rPr>
        <w:t>عدل؟ أو أنه لا</w:t>
      </w:r>
      <w:r w:rsidR="00C657A8">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 xml:space="preserve">بد أن يكون عاملاً </w:t>
      </w:r>
      <w:r>
        <w:rPr>
          <w:rFonts w:ascii="Simplified Arabic" w:eastAsia="Calibri" w:hAnsi="Simplified Arabic" w:cs="Simplified Arabic"/>
          <w:sz w:val="28"/>
          <w:szCs w:val="28"/>
          <w:rtl/>
          <w:lang w:bidi="ar-EG"/>
        </w:rPr>
        <w:lastRenderedPageBreak/>
        <w:t xml:space="preserve">بعلمه </w:t>
      </w:r>
      <w:r w:rsidR="00C657A8">
        <w:rPr>
          <w:rFonts w:ascii="Simplified Arabic" w:eastAsia="Calibri" w:hAnsi="Simplified Arabic" w:cs="Simplified Arabic" w:hint="cs"/>
          <w:sz w:val="28"/>
          <w:szCs w:val="28"/>
          <w:rtl/>
          <w:lang w:bidi="ar-EG"/>
        </w:rPr>
        <w:t>ل</w:t>
      </w:r>
      <w:r>
        <w:rPr>
          <w:rFonts w:ascii="Simplified Arabic" w:eastAsia="Calibri" w:hAnsi="Simplified Arabic" w:cs="Simplified Arabic"/>
          <w:sz w:val="28"/>
          <w:szCs w:val="28"/>
          <w:rtl/>
          <w:lang w:bidi="ar-EG"/>
        </w:rPr>
        <w:t xml:space="preserve">يساوي </w:t>
      </w:r>
      <w:r w:rsidR="00C657A8">
        <w:rPr>
          <w:rFonts w:ascii="Simplified Arabic" w:eastAsia="Calibri" w:hAnsi="Simplified Arabic" w:cs="Simplified Arabic" w:hint="cs"/>
          <w:sz w:val="28"/>
          <w:szCs w:val="28"/>
          <w:rtl/>
          <w:lang w:bidi="ar-EG"/>
        </w:rPr>
        <w:t>ال</w:t>
      </w:r>
      <w:r>
        <w:rPr>
          <w:rFonts w:ascii="Simplified Arabic" w:eastAsia="Calibri" w:hAnsi="Simplified Arabic" w:cs="Simplified Arabic"/>
          <w:sz w:val="28"/>
          <w:szCs w:val="28"/>
          <w:rtl/>
          <w:lang w:bidi="ar-EG"/>
        </w:rPr>
        <w:t>عدل؟ يعنى ما يحمله الفساق، ما هو موجود في هذا الزمان وقبل هذا الزمان بأزمان وقرون من بعض الفساق يحمل شي</w:t>
      </w:r>
      <w:r w:rsidR="00C657A8">
        <w:rPr>
          <w:rFonts w:ascii="Simplified Arabic" w:eastAsia="Calibri" w:hAnsi="Simplified Arabic" w:cs="Simplified Arabic" w:hint="cs"/>
          <w:sz w:val="28"/>
          <w:szCs w:val="28"/>
          <w:rtl/>
          <w:lang w:bidi="ar-EG"/>
        </w:rPr>
        <w:t>ئًا</w:t>
      </w:r>
      <w:r>
        <w:rPr>
          <w:rFonts w:ascii="Simplified Arabic" w:eastAsia="Calibri" w:hAnsi="Simplified Arabic" w:cs="Simplified Arabic"/>
          <w:sz w:val="28"/>
          <w:szCs w:val="28"/>
          <w:rtl/>
          <w:lang w:bidi="ar-EG"/>
        </w:rPr>
        <w:t xml:space="preserve"> من العلم، هل يسمى علم</w:t>
      </w:r>
      <w:r w:rsidR="00C657A8">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في الحقيقة؟ إنما العلم ما نفع، فيكون هذا الحديث وإن كان لفظه لفظ الخبر إلا أن المراد به الأمر بدليل ما جاء في بعض رواياته </w:t>
      </w:r>
      <w:r w:rsidRPr="001200FF">
        <w:rPr>
          <w:rFonts w:ascii="Simplified Arabic" w:eastAsia="Calibri" w:hAnsi="Simplified Arabic" w:cs="Simplified Arabic"/>
          <w:color w:val="0000FF"/>
          <w:sz w:val="28"/>
          <w:szCs w:val="28"/>
          <w:rtl/>
          <w:lang w:bidi="ar-EG"/>
        </w:rPr>
        <w:t>«</w:t>
      </w:r>
      <w:r>
        <w:rPr>
          <w:rFonts w:ascii="Simplified Arabic" w:eastAsia="Calibri" w:hAnsi="Simplified Arabic" w:cs="Simplified Arabic"/>
          <w:color w:val="0000FF"/>
          <w:sz w:val="28"/>
          <w:szCs w:val="28"/>
          <w:rtl/>
          <w:lang w:bidi="ar-EG"/>
        </w:rPr>
        <w:t>ليحمل هذا العلم</w:t>
      </w:r>
      <w:r w:rsidRPr="001200FF">
        <w:rPr>
          <w:rFonts w:ascii="Simplified Arabic" w:eastAsia="Calibri" w:hAnsi="Simplified Arabic" w:cs="Simplified Arabic"/>
          <w:color w:val="0000FF"/>
          <w:sz w:val="28"/>
          <w:szCs w:val="28"/>
          <w:rtl/>
          <w:lang w:bidi="ar-EG"/>
        </w:rPr>
        <w:t xml:space="preserve"> من كل خلف عدوله»</w:t>
      </w:r>
      <w:r>
        <w:rPr>
          <w:rFonts w:ascii="Simplified Arabic" w:eastAsia="Calibri" w:hAnsi="Simplified Arabic" w:cs="Simplified Arabic"/>
          <w:sz w:val="28"/>
          <w:szCs w:val="28"/>
          <w:rtl/>
          <w:lang w:bidi="ar-EG"/>
        </w:rPr>
        <w:t>، ابن عبد البر- رحمه الله- له رأي في هذه المسألة: أنه كل من ع</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رف بحمل العلم فهو عدل، كل من ع</w:t>
      </w:r>
      <w:r w:rsidR="00C657A8">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رف بحمل العلم فهو عدل لهذا الحديث، يقول الحافظ العراقي- رحمه الله تعالى-: </w:t>
      </w:r>
    </w:p>
    <w:p w:rsidR="0099769C" w:rsidRDefault="001200FF" w:rsidP="0099769C">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قلت: ولابن عبد البر كل من عني </w:t>
      </w:r>
      <w:r w:rsidR="0099769C">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 xml:space="preserve">بحمله العلم ولم يوهن </w:t>
      </w:r>
    </w:p>
    <w:p w:rsidR="0099769C" w:rsidRDefault="001200FF" w:rsidP="0099769C">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فإنه عدل بقول </w:t>
      </w:r>
      <w:r w:rsidR="0099769C">
        <w:rPr>
          <w:rFonts w:ascii="Simplified Arabic" w:eastAsia="Calibri" w:hAnsi="Simplified Arabic" w:cs="Simplified Arabic"/>
          <w:sz w:val="28"/>
          <w:szCs w:val="28"/>
          <w:rtl/>
          <w:lang w:bidi="ar-EG"/>
        </w:rPr>
        <w:t>المصطفى</w:t>
      </w:r>
      <w:r w:rsidR="0099769C">
        <w:rPr>
          <w:rFonts w:ascii="Simplified Arabic" w:eastAsia="Calibri" w:hAnsi="Simplified Arabic" w:cs="Simplified Arabic" w:hint="cs"/>
          <w:sz w:val="28"/>
          <w:szCs w:val="28"/>
          <w:rtl/>
          <w:lang w:bidi="ar-EG"/>
        </w:rPr>
        <w:t xml:space="preserve"> ...</w:t>
      </w:r>
      <w:r w:rsidR="0099769C">
        <w:rPr>
          <w:rFonts w:ascii="Simplified Arabic" w:eastAsia="Calibri" w:hAnsi="Simplified Arabic" w:cs="Simplified Arabic"/>
          <w:sz w:val="28"/>
          <w:szCs w:val="28"/>
          <w:rtl/>
          <w:lang w:bidi="ar-EG"/>
        </w:rPr>
        <w:t xml:space="preserve"> يحمل هذا العلم لكن خولف</w:t>
      </w:r>
      <w:r>
        <w:rPr>
          <w:rFonts w:ascii="Simplified Arabic" w:eastAsia="Calibri" w:hAnsi="Simplified Arabic" w:cs="Simplified Arabic"/>
          <w:sz w:val="28"/>
          <w:szCs w:val="28"/>
          <w:rtl/>
          <w:lang w:bidi="ar-EG"/>
        </w:rPr>
        <w:t xml:space="preserve"> </w:t>
      </w:r>
    </w:p>
    <w:p w:rsidR="001200FF" w:rsidRDefault="001200FF" w:rsidP="005D3EF1">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خولف ابن عبد البر. لا يعنى أن كل من يحمل شي</w:t>
      </w:r>
      <w:r w:rsidR="005D3EF1">
        <w:rPr>
          <w:rFonts w:ascii="Simplified Arabic" w:eastAsia="Calibri" w:hAnsi="Simplified Arabic" w:cs="Simplified Arabic" w:hint="cs"/>
          <w:sz w:val="28"/>
          <w:szCs w:val="28"/>
          <w:rtl/>
          <w:lang w:bidi="ar-EG"/>
        </w:rPr>
        <w:t>ئ</w:t>
      </w:r>
      <w:r w:rsidR="005D3EF1">
        <w:rPr>
          <w:rFonts w:ascii="Simplified Arabic" w:hAnsi="Simplified Arabic" w:cs="Simplified Arabic" w:hint="cs"/>
          <w:sz w:val="28"/>
          <w:szCs w:val="28"/>
          <w:rtl/>
        </w:rPr>
        <w:t>ًا</w:t>
      </w:r>
      <w:r w:rsidR="005D3EF1">
        <w:rPr>
          <w:rFonts w:ascii="Simplified Arabic" w:eastAsia="Calibri" w:hAnsi="Simplified Arabic" w:cs="Simplified Arabic"/>
          <w:sz w:val="28"/>
          <w:szCs w:val="28"/>
          <w:rtl/>
          <w:lang w:bidi="ar-EG"/>
        </w:rPr>
        <w:t xml:space="preserve"> من العلم أنه عدل، لا،</w:t>
      </w:r>
      <w:r>
        <w:rPr>
          <w:rFonts w:ascii="Simplified Arabic" w:eastAsia="Calibri" w:hAnsi="Simplified Arabic" w:cs="Simplified Arabic"/>
          <w:sz w:val="28"/>
          <w:szCs w:val="28"/>
          <w:rtl/>
          <w:lang w:bidi="ar-EG"/>
        </w:rPr>
        <w:t xml:space="preserve"> قد يحمل بعض الفساق شي</w:t>
      </w:r>
      <w:r w:rsidR="005D3EF1">
        <w:rPr>
          <w:rFonts w:ascii="Simplified Arabic" w:eastAsia="Calibri" w:hAnsi="Simplified Arabic" w:cs="Simplified Arabic" w:hint="cs"/>
          <w:sz w:val="28"/>
          <w:szCs w:val="28"/>
          <w:rtl/>
          <w:lang w:bidi="ar-EG"/>
        </w:rPr>
        <w:t>ئ</w:t>
      </w:r>
      <w:r w:rsidR="005D3EF1">
        <w:rPr>
          <w:rFonts w:ascii="Simplified Arabic" w:hAnsi="Simplified Arabic" w:cs="Simplified Arabic" w:hint="cs"/>
          <w:sz w:val="28"/>
          <w:szCs w:val="28"/>
          <w:rtl/>
        </w:rPr>
        <w:t>ًا</w:t>
      </w:r>
      <w:r>
        <w:rPr>
          <w:rFonts w:ascii="Simplified Arabic" w:eastAsia="Calibri" w:hAnsi="Simplified Arabic" w:cs="Simplified Arabic"/>
          <w:sz w:val="28"/>
          <w:szCs w:val="28"/>
          <w:rtl/>
          <w:lang w:bidi="ar-EG"/>
        </w:rPr>
        <w:t xml:space="preserve"> من العلم</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لكنه في الحقيقة وفي العرف الشرعي لا يسمى علم</w:t>
      </w:r>
      <w:r w:rsidR="005D3EF1">
        <w:rPr>
          <w:rFonts w:ascii="Simplified Arabic" w:hAnsi="Simplified Arabic" w:cs="Simplified Arabic" w:hint="cs"/>
          <w:sz w:val="28"/>
          <w:szCs w:val="28"/>
          <w:rtl/>
        </w:rPr>
        <w:t>ًا</w:t>
      </w:r>
      <w:r>
        <w:rPr>
          <w:rFonts w:ascii="Simplified Arabic" w:eastAsia="Calibri" w:hAnsi="Simplified Arabic" w:cs="Simplified Arabic"/>
          <w:sz w:val="28"/>
          <w:szCs w:val="28"/>
          <w:rtl/>
          <w:lang w:bidi="ar-EG"/>
        </w:rPr>
        <w:t>؛ لأن العلم إنما هو ما نفع وأفاد.</w:t>
      </w:r>
    </w:p>
    <w:p w:rsidR="001200FF" w:rsidRDefault="001200FF" w:rsidP="005D3EF1">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وقال </w:t>
      </w:r>
      <w:r w:rsidR="005D3EF1">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بن سيده: فقه الرجل فقاهة</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وهو فقيه من قوم فقهاء، والأنثى فقيهة، وقال ابن ح</w:t>
      </w:r>
      <w:r w:rsidR="005D3EF1">
        <w:rPr>
          <w:rFonts w:ascii="Simplified Arabic" w:eastAsia="Calibri" w:hAnsi="Simplified Arabic" w:cs="Simplified Arabic"/>
          <w:sz w:val="28"/>
          <w:szCs w:val="28"/>
          <w:rtl/>
          <w:lang w:bidi="ar-EG"/>
        </w:rPr>
        <w:t>جر: يقال: ف</w:t>
      </w:r>
      <w:r>
        <w:rPr>
          <w:rFonts w:ascii="Simplified Arabic" w:eastAsia="Calibri" w:hAnsi="Simplified Arabic" w:cs="Simplified Arabic"/>
          <w:sz w:val="28"/>
          <w:szCs w:val="28"/>
          <w:rtl/>
          <w:lang w:bidi="ar-EG"/>
        </w:rPr>
        <w:t>ق</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ه الرجل بضم القاف إ</w:t>
      </w:r>
      <w:r w:rsidR="001D639F">
        <w:rPr>
          <w:rFonts w:ascii="Simplified Arabic" w:eastAsia="Calibri" w:hAnsi="Simplified Arabic" w:cs="Simplified Arabic"/>
          <w:sz w:val="28"/>
          <w:szCs w:val="28"/>
          <w:rtl/>
          <w:lang w:bidi="ar-EG"/>
        </w:rPr>
        <w:t>ذا سار الفقه له سجية. مثل ك</w:t>
      </w:r>
      <w:r>
        <w:rPr>
          <w:rFonts w:ascii="Simplified Arabic" w:eastAsia="Calibri" w:hAnsi="Simplified Arabic" w:cs="Simplified Arabic"/>
          <w:sz w:val="28"/>
          <w:szCs w:val="28"/>
          <w:rtl/>
          <w:lang w:bidi="ar-EG"/>
        </w:rPr>
        <w:t>ر</w:t>
      </w:r>
      <w:r w:rsidR="001D639F">
        <w:rPr>
          <w:rFonts w:ascii="Simplified Arabic" w:eastAsia="Calibri" w:hAnsi="Simplified Arabic" w:cs="Simplified Arabic" w:hint="cs"/>
          <w:sz w:val="28"/>
          <w:szCs w:val="28"/>
          <w:rtl/>
          <w:lang w:bidi="ar-EG"/>
        </w:rPr>
        <w:t>ُ</w:t>
      </w:r>
      <w:r w:rsidR="005D3EF1">
        <w:rPr>
          <w:rFonts w:ascii="Simplified Arabic" w:eastAsia="Calibri" w:hAnsi="Simplified Arabic" w:cs="Simplified Arabic"/>
          <w:sz w:val="28"/>
          <w:szCs w:val="28"/>
          <w:rtl/>
          <w:lang w:bidi="ar-EG"/>
        </w:rPr>
        <w:t>م إذا صار الكرم له سجية، وف</w:t>
      </w:r>
      <w:r>
        <w:rPr>
          <w:rFonts w:ascii="Simplified Arabic" w:eastAsia="Calibri" w:hAnsi="Simplified Arabic" w:cs="Simplified Arabic"/>
          <w:sz w:val="28"/>
          <w:szCs w:val="28"/>
          <w:rtl/>
          <w:lang w:bidi="ar-EG"/>
        </w:rPr>
        <w:t>ق</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ه بالفتح إذا سبق غيره إلى الفهم، وفقِه بالكسر إذا فهم</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يعنى قد يفهم الكلام، لكن فهمه بطيء، هذا </w:t>
      </w:r>
      <w:r w:rsidR="0099769C">
        <w:rPr>
          <w:rFonts w:ascii="Simplified Arabic" w:eastAsia="Calibri" w:hAnsi="Simplified Arabic" w:cs="Simplified Arabic"/>
          <w:sz w:val="28"/>
          <w:szCs w:val="28"/>
          <w:rtl/>
          <w:lang w:bidi="ar-EG"/>
        </w:rPr>
        <w:t>يقال له فق</w:t>
      </w:r>
      <w:r w:rsidR="0099769C">
        <w:rPr>
          <w:rFonts w:ascii="Simplified Arabic" w:eastAsia="Calibri" w:hAnsi="Simplified Arabic" w:cs="Simplified Arabic" w:hint="cs"/>
          <w:sz w:val="28"/>
          <w:szCs w:val="28"/>
          <w:rtl/>
          <w:lang w:bidi="ar-EG"/>
        </w:rPr>
        <w:t>ِه</w:t>
      </w:r>
      <w:r>
        <w:rPr>
          <w:rFonts w:ascii="Simplified Arabic" w:eastAsia="Calibri" w:hAnsi="Simplified Arabic" w:cs="Simplified Arabic"/>
          <w:sz w:val="28"/>
          <w:szCs w:val="28"/>
          <w:rtl/>
          <w:lang w:bidi="ar-EG"/>
        </w:rPr>
        <w:t>، فهم وإن كان متأخرًا فهمه، لكن من سبق الناس بالفهم يقال: فَق</w:t>
      </w:r>
      <w:r w:rsidR="0099769C">
        <w:rPr>
          <w:rFonts w:ascii="Simplified Arabic" w:eastAsia="Calibri" w:hAnsi="Simplified Arabic" w:cs="Simplified Arabic" w:hint="cs"/>
          <w:sz w:val="28"/>
          <w:szCs w:val="28"/>
          <w:rtl/>
          <w:lang w:bidi="ar-EG"/>
        </w:rPr>
        <w:t>َ</w:t>
      </w:r>
      <w:r w:rsidR="005D3EF1">
        <w:rPr>
          <w:rFonts w:ascii="Simplified Arabic" w:eastAsia="Calibri" w:hAnsi="Simplified Arabic" w:cs="Simplified Arabic"/>
          <w:sz w:val="28"/>
          <w:szCs w:val="28"/>
          <w:rtl/>
          <w:lang w:bidi="ar-EG"/>
        </w:rPr>
        <w:t>ه، من سار له الفقه والفهم سجي</w:t>
      </w:r>
      <w:r w:rsidR="005D3EF1">
        <w:rPr>
          <w:rFonts w:ascii="Simplified Arabic" w:eastAsia="Calibri" w:hAnsi="Simplified Arabic" w:cs="Simplified Arabic" w:hint="cs"/>
          <w:sz w:val="28"/>
          <w:szCs w:val="28"/>
          <w:rtl/>
          <w:lang w:bidi="ar-EG"/>
        </w:rPr>
        <w:t>ة..</w:t>
      </w:r>
      <w:r>
        <w:rPr>
          <w:rFonts w:ascii="Simplified Arabic" w:eastAsia="Calibri" w:hAnsi="Simplified Arabic" w:cs="Simplified Arabic"/>
          <w:sz w:val="28"/>
          <w:szCs w:val="28"/>
          <w:rtl/>
          <w:lang w:bidi="ar-EG"/>
        </w:rPr>
        <w:t>.</w:t>
      </w:r>
    </w:p>
    <w:p w:rsidR="001200FF" w:rsidRDefault="001200FF" w:rsidP="0099769C">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b/>
          <w:bCs/>
          <w:sz w:val="28"/>
          <w:szCs w:val="28"/>
          <w:rtl/>
          <w:lang w:bidi="ar-EG"/>
        </w:rPr>
        <w:t>المقدم: فَقُهَ</w:t>
      </w:r>
      <w:r w:rsidR="005D3EF1">
        <w:rPr>
          <w:rFonts w:ascii="Simplified Arabic" w:eastAsia="Calibri" w:hAnsi="Simplified Arabic" w:cs="Simplified Arabic" w:hint="cs"/>
          <w:sz w:val="28"/>
          <w:szCs w:val="28"/>
          <w:rtl/>
          <w:lang w:bidi="ar-EG"/>
        </w:rPr>
        <w:t>.</w:t>
      </w:r>
    </w:p>
    <w:p w:rsidR="001200FF" w:rsidRDefault="001200FF" w:rsidP="005D3EF1">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 فقُه، وفي المحكم</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الفقه العلم بالشيء والفهم له</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وغلب على علم الدين</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لسيادته وشرفه وفضله على سائر أنواع العلوم، وهذه السيادة وهذا الشرف، إنما أخذ من منزلة هؤلاء الفقهاء</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ومنزلة هؤلاء العلماء الذي نبهت عليها النصوص، نصوص الكتاب والسُنَّة، </w:t>
      </w:r>
      <w:r w:rsidRPr="001D639F">
        <w:rPr>
          <w:rFonts w:ascii="Simplified Arabic" w:eastAsia="Calibri" w:hAnsi="Simplified Arabic" w:cs="Simplified Arabic"/>
          <w:b/>
          <w:bCs/>
          <w:color w:val="0000FF"/>
          <w:sz w:val="28"/>
          <w:szCs w:val="28"/>
          <w:rtl/>
          <w:lang w:bidi="ar-EG"/>
        </w:rPr>
        <w:t>«في الدين»</w:t>
      </w:r>
      <w:r>
        <w:rPr>
          <w:rFonts w:ascii="Simplified Arabic" w:eastAsia="Calibri" w:hAnsi="Simplified Arabic" w:cs="Simplified Arabic"/>
          <w:sz w:val="28"/>
          <w:szCs w:val="28"/>
          <w:rtl/>
          <w:lang w:bidi="ar-EG"/>
        </w:rPr>
        <w:t xml:space="preserve"> أي في جميع أبوابه، ولا يختص ذلك بالأحكام العملية كما خص ذلك بالعرف، أشرنا إلى هذا سابقًا</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ولا تتحقق الخيرية في هذا الحديث حتى يكون الع</w:t>
      </w:r>
      <w:r w:rsidR="001D639F">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لم فاهم</w:t>
      </w:r>
      <w:r w:rsidR="001D639F">
        <w:rPr>
          <w:rFonts w:ascii="Simplified Arabic" w:eastAsia="Calibri" w:hAnsi="Simplified Arabic" w:cs="Simplified Arabic"/>
          <w:sz w:val="28"/>
          <w:szCs w:val="28"/>
          <w:rtl/>
          <w:lang w:bidi="ar-EG"/>
        </w:rPr>
        <w:t xml:space="preserve">ًا فقيهًا بالدين </w:t>
      </w:r>
      <w:r w:rsidR="001D639F">
        <w:rPr>
          <w:rFonts w:ascii="Simplified Arabic" w:eastAsia="Calibri" w:hAnsi="Simplified Arabic" w:cs="Simplified Arabic" w:hint="cs"/>
          <w:sz w:val="28"/>
          <w:szCs w:val="28"/>
          <w:rtl/>
          <w:lang w:bidi="ar-EG"/>
        </w:rPr>
        <w:t>ب</w:t>
      </w:r>
      <w:r>
        <w:rPr>
          <w:rFonts w:ascii="Simplified Arabic" w:eastAsia="Calibri" w:hAnsi="Simplified Arabic" w:cs="Simplified Arabic"/>
          <w:sz w:val="28"/>
          <w:szCs w:val="28"/>
          <w:rtl/>
          <w:lang w:bidi="ar-EG"/>
        </w:rPr>
        <w:t xml:space="preserve">جميع أبوابه، في العقائد، والعبادات، والمعاملات، والأقضية، والمناكحات، وسائر أبواب الدين وما يتعلق بكتاب الله وسنة نبيه- عليه الصلاة والسلام- وغيرها، ولذا يسمي العلماء العقائد، </w:t>
      </w:r>
      <w:r w:rsidR="005D3EF1">
        <w:rPr>
          <w:rFonts w:ascii="Simplified Arabic" w:hAnsi="Simplified Arabic" w:cs="Simplified Arabic" w:hint="cs"/>
          <w:sz w:val="28"/>
          <w:szCs w:val="28"/>
          <w:rtl/>
        </w:rPr>
        <w:t>ماذا</w:t>
      </w:r>
      <w:r>
        <w:rPr>
          <w:rFonts w:ascii="Simplified Arabic" w:eastAsia="Calibri" w:hAnsi="Simplified Arabic" w:cs="Simplified Arabic"/>
          <w:sz w:val="28"/>
          <w:szCs w:val="28"/>
          <w:rtl/>
          <w:lang w:bidi="ar-EG"/>
        </w:rPr>
        <w:t>؟ الفقه.</w:t>
      </w:r>
      <w:r w:rsidR="005D3EF1">
        <w:rPr>
          <w:rFonts w:ascii="Simplified Arabic" w:eastAsia="Calibri" w:hAnsi="Simplified Arabic" w:cs="Simplified Arabic" w:hint="cs"/>
          <w:sz w:val="28"/>
          <w:szCs w:val="28"/>
          <w:rtl/>
          <w:lang w:bidi="ar-EG"/>
        </w:rPr>
        <w:t>.</w:t>
      </w:r>
    </w:p>
    <w:p w:rsidR="001200FF" w:rsidRDefault="001200FF" w:rsidP="005D3EF1">
      <w:pPr>
        <w:autoSpaceDE w:val="0"/>
        <w:autoSpaceDN w:val="0"/>
        <w:adjustRightInd w:val="0"/>
        <w:ind w:left="158" w:right="240" w:hanging="158"/>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الأكبر</w:t>
      </w:r>
      <w:r w:rsidR="005D3EF1">
        <w:rPr>
          <w:rFonts w:ascii="Simplified Arabic" w:eastAsia="Calibri" w:hAnsi="Simplified Arabic" w:cs="Simplified Arabic" w:hint="cs"/>
          <w:b/>
          <w:bCs/>
          <w:sz w:val="28"/>
          <w:szCs w:val="28"/>
          <w:rtl/>
          <w:lang w:bidi="ar-EG"/>
        </w:rPr>
        <w:t>.</w:t>
      </w:r>
    </w:p>
    <w:p w:rsidR="001200FF" w:rsidRDefault="001200FF" w:rsidP="005D3EF1">
      <w:pPr>
        <w:autoSpaceDE w:val="0"/>
        <w:autoSpaceDN w:val="0"/>
        <w:adjustRightInd w:val="0"/>
        <w:ind w:left="158" w:right="240" w:hanging="158"/>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الأكبر، العقائد في عرف المتقدمين من</w:t>
      </w:r>
      <w:r w:rsidR="005D3EF1">
        <w:rPr>
          <w:rFonts w:ascii="Simplified Arabic" w:eastAsia="Calibri" w:hAnsi="Simplified Arabic" w:cs="Simplified Arabic" w:hint="cs"/>
          <w:sz w:val="28"/>
          <w:szCs w:val="28"/>
          <w:rtl/>
          <w:lang w:bidi="ar-EG"/>
        </w:rPr>
        <w:t xml:space="preserve"> أهل</w:t>
      </w:r>
      <w:r>
        <w:rPr>
          <w:rFonts w:ascii="Simplified Arabic" w:eastAsia="Calibri" w:hAnsi="Simplified Arabic" w:cs="Simplified Arabic"/>
          <w:sz w:val="28"/>
          <w:szCs w:val="28"/>
          <w:rtl/>
          <w:lang w:bidi="ar-EG"/>
        </w:rPr>
        <w:t xml:space="preserve"> العلم الفقه الأكبر؛ لأن العلم يشرف بشرف المعلوم، والمعلوم في العقائد هو ما يتعلق بالله- جلَّ وعلا-، والله- جلَّ وعلا- هو الأكبر، إذًا ما يتعلق به من أنواع الفقه والفهم في الدين هو الأكبر باعتبار شرف ما يتعلق به. قال ابن حجر: ومفهوم الحديث أن من لم يتفقه في الدين، أي يتعلم قواعد الإسلام وما يتصل بها من الفروع فقد حُرِم الخير، </w:t>
      </w:r>
      <w:r w:rsidRPr="001200FF">
        <w:rPr>
          <w:rFonts w:eastAsia="Calibri"/>
          <w:b/>
          <w:bCs/>
          <w:color w:val="0000FF"/>
          <w:sz w:val="28"/>
          <w:szCs w:val="28"/>
          <w:rtl/>
          <w:lang w:bidi="ar-EG"/>
        </w:rPr>
        <w:t>«</w:t>
      </w:r>
      <w:r w:rsidRPr="001200FF">
        <w:rPr>
          <w:rFonts w:ascii="Simplified Arabic" w:eastAsia="Calibri" w:hAnsi="Simplified Arabic" w:cs="Simplified Arabic"/>
          <w:b/>
          <w:bCs/>
          <w:color w:val="0000FF"/>
          <w:sz w:val="28"/>
          <w:szCs w:val="28"/>
          <w:rtl/>
          <w:lang w:bidi="ar-EG"/>
        </w:rPr>
        <w:t>من يرد الله به خيرًا يفقهه في الدين»</w:t>
      </w:r>
      <w:r w:rsidRPr="001200FF">
        <w:rPr>
          <w:rFonts w:ascii="Simplified Arabic" w:eastAsia="Calibri" w:hAnsi="Simplified Arabic" w:cs="Simplified Arabic"/>
          <w:b/>
          <w:bCs/>
          <w:sz w:val="28"/>
          <w:szCs w:val="28"/>
          <w:rtl/>
          <w:lang w:bidi="ar-EG"/>
        </w:rPr>
        <w:t xml:space="preserve"> </w:t>
      </w:r>
      <w:r>
        <w:rPr>
          <w:rFonts w:ascii="Simplified Arabic" w:eastAsia="Calibri" w:hAnsi="Simplified Arabic" w:cs="Simplified Arabic"/>
          <w:sz w:val="28"/>
          <w:szCs w:val="28"/>
          <w:rtl/>
          <w:lang w:bidi="ar-EG"/>
        </w:rPr>
        <w:t>مفهوم الشرط.</w:t>
      </w:r>
    </w:p>
    <w:p w:rsidR="001200FF" w:rsidRDefault="001200FF" w:rsidP="0099769C">
      <w:pPr>
        <w:autoSpaceDE w:val="0"/>
        <w:autoSpaceDN w:val="0"/>
        <w:adjustRightInd w:val="0"/>
        <w:ind w:left="158" w:right="240" w:hanging="158"/>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أنَّ من لم يرد الله به خيرًا</w:t>
      </w:r>
      <w:r w:rsidR="005D3EF1">
        <w:rPr>
          <w:rFonts w:ascii="Simplified Arabic" w:eastAsia="Calibri" w:hAnsi="Simplified Arabic" w:cs="Simplified Arabic" w:hint="cs"/>
          <w:b/>
          <w:bCs/>
          <w:sz w:val="28"/>
          <w:szCs w:val="28"/>
          <w:rtl/>
          <w:lang w:bidi="ar-EG"/>
        </w:rPr>
        <w:t>.</w:t>
      </w:r>
    </w:p>
    <w:p w:rsidR="001200FF" w:rsidRDefault="001200FF" w:rsidP="005D3EF1">
      <w:pPr>
        <w:autoSpaceDE w:val="0"/>
        <w:autoSpaceDN w:val="0"/>
        <w:adjustRightInd w:val="0"/>
        <w:ind w:left="158" w:right="240" w:hanging="158"/>
        <w:jc w:val="both"/>
        <w:rPr>
          <w:rFonts w:eastAsia="Calibri"/>
          <w:sz w:val="28"/>
          <w:szCs w:val="28"/>
          <w:rtl/>
          <w:lang w:bidi="ar-EG"/>
        </w:rPr>
      </w:pPr>
      <w:r>
        <w:rPr>
          <w:rFonts w:ascii="Simplified Arabic" w:eastAsia="Calibri" w:hAnsi="Simplified Arabic" w:cs="Simplified Arabic"/>
          <w:sz w:val="28"/>
          <w:szCs w:val="28"/>
          <w:rtl/>
          <w:lang w:bidi="ar-EG"/>
        </w:rPr>
        <w:t xml:space="preserve">لا يفقهه في الدين، مفهوم الحديث: أن من لم يتفقه في الدين أي يتعلم قواعد الإسلام وما يتصل بها من الفروع فقد حرم الخير، طيب، يفقهه يعنى يصيره فقيهًا، هذا الشخص الذي أمضى جزءًا كبيرًا من عمره </w:t>
      </w:r>
      <w:r>
        <w:rPr>
          <w:rFonts w:ascii="Simplified Arabic" w:eastAsia="Calibri" w:hAnsi="Simplified Arabic" w:cs="Simplified Arabic"/>
          <w:sz w:val="28"/>
          <w:szCs w:val="28"/>
          <w:rtl/>
          <w:lang w:bidi="ar-EG"/>
        </w:rPr>
        <w:lastRenderedPageBreak/>
        <w:t>في طلب الفقه والفهم في الدين ولم يحصل له ذلك، هذا لم يرد به خير</w:t>
      </w:r>
      <w:r w:rsidR="005D3EF1">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هذا لا يراد به خير؟ طلب العلم مخلصًا لله- جلَّ وعلا- مريدًا الفقه</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لينفع نفسه وغيره، ليعبد الله على بصيرة لكن ما أدرك شي</w:t>
      </w:r>
      <w:r w:rsidR="005D3EF1">
        <w:rPr>
          <w:rFonts w:ascii="Simplified Arabic" w:eastAsia="Calibri" w:hAnsi="Simplified Arabic" w:cs="Simplified Arabic" w:hint="cs"/>
          <w:sz w:val="28"/>
          <w:szCs w:val="28"/>
          <w:rtl/>
          <w:lang w:bidi="ar-EG"/>
        </w:rPr>
        <w:t>ئ</w:t>
      </w:r>
      <w:r w:rsidR="005D3EF1">
        <w:rPr>
          <w:rFonts w:ascii="Simplified Arabic" w:hAnsi="Simplified Arabic" w:cs="Simplified Arabic" w:hint="cs"/>
          <w:sz w:val="28"/>
          <w:szCs w:val="28"/>
          <w:rtl/>
        </w:rPr>
        <w:t>ًا</w:t>
      </w:r>
      <w:r>
        <w:rPr>
          <w:rFonts w:ascii="Simplified Arabic" w:eastAsia="Calibri" w:hAnsi="Simplified Arabic" w:cs="Simplified Arabic"/>
          <w:sz w:val="28"/>
          <w:szCs w:val="28"/>
          <w:rtl/>
          <w:lang w:bidi="ar-EG"/>
        </w:rPr>
        <w:t>، سبعين سنة يطلب العلم ما أدرك شي</w:t>
      </w:r>
      <w:r w:rsidR="005D3EF1">
        <w:rPr>
          <w:rFonts w:ascii="Simplified Arabic" w:eastAsia="Calibri" w:hAnsi="Simplified Arabic" w:cs="Simplified Arabic" w:hint="cs"/>
          <w:sz w:val="28"/>
          <w:szCs w:val="28"/>
          <w:rtl/>
          <w:lang w:bidi="ar-EG"/>
        </w:rPr>
        <w:t>ئ</w:t>
      </w:r>
      <w:r w:rsidR="005D3EF1">
        <w:rPr>
          <w:rFonts w:ascii="Simplified Arabic" w:hAnsi="Simplified Arabic" w:cs="Simplified Arabic" w:hint="cs"/>
          <w:sz w:val="28"/>
          <w:szCs w:val="28"/>
          <w:rtl/>
        </w:rPr>
        <w:t>ًا</w:t>
      </w:r>
      <w:r>
        <w:rPr>
          <w:rFonts w:ascii="Simplified Arabic" w:eastAsia="Calibri" w:hAnsi="Simplified Arabic" w:cs="Simplified Arabic"/>
          <w:sz w:val="28"/>
          <w:szCs w:val="28"/>
          <w:rtl/>
          <w:lang w:bidi="ar-EG"/>
        </w:rPr>
        <w:t>؟</w:t>
      </w:r>
      <w:r w:rsidR="005D3EF1">
        <w:rPr>
          <w:rFonts w:eastAsia="Calibri" w:hint="cs"/>
          <w:sz w:val="28"/>
          <w:szCs w:val="28"/>
          <w:rtl/>
          <w:lang w:bidi="ar-EG"/>
        </w:rPr>
        <w:t xml:space="preserve"> </w:t>
      </w:r>
    </w:p>
    <w:p w:rsidR="001200FF" w:rsidRDefault="001200FF" w:rsidP="0099769C">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أدرك خيرية طلب العلم وفضله.</w:t>
      </w:r>
    </w:p>
    <w:p w:rsidR="001200FF" w:rsidRDefault="001200FF" w:rsidP="005D3EF1">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 xml:space="preserve">دخل في حديث آخر </w:t>
      </w:r>
      <w:r>
        <w:rPr>
          <w:rFonts w:ascii="Simplified Arabic" w:eastAsia="Calibri" w:hAnsi="Simplified Arabic" w:cs="Simplified Arabic"/>
          <w:color w:val="0000FF"/>
          <w:sz w:val="28"/>
          <w:szCs w:val="28"/>
          <w:rtl/>
          <w:lang w:bidi="ar-EG"/>
        </w:rPr>
        <w:t>«من سلك طريقًا يلتمس فيه علمًا سه</w:t>
      </w:r>
      <w:r w:rsidR="005D3EF1">
        <w:rPr>
          <w:rFonts w:ascii="Simplified Arabic" w:eastAsia="Calibri" w:hAnsi="Simplified Arabic" w:cs="Simplified Arabic" w:hint="cs"/>
          <w:color w:val="0000FF"/>
          <w:sz w:val="28"/>
          <w:szCs w:val="28"/>
          <w:rtl/>
          <w:lang w:bidi="ar-EG"/>
        </w:rPr>
        <w:t>ّ</w:t>
      </w:r>
      <w:r>
        <w:rPr>
          <w:rFonts w:ascii="Simplified Arabic" w:eastAsia="Calibri" w:hAnsi="Simplified Arabic" w:cs="Simplified Arabic"/>
          <w:color w:val="0000FF"/>
          <w:sz w:val="28"/>
          <w:szCs w:val="28"/>
          <w:rtl/>
          <w:lang w:bidi="ar-EG"/>
        </w:rPr>
        <w:t>ل الله له به طريقًا إلى الجنة»</w:t>
      </w:r>
      <w:r>
        <w:rPr>
          <w:rFonts w:ascii="Simplified Arabic" w:eastAsia="Calibri" w:hAnsi="Simplified Arabic" w:cs="Simplified Arabic"/>
          <w:sz w:val="28"/>
          <w:szCs w:val="28"/>
          <w:rtl/>
          <w:lang w:bidi="ar-EG"/>
        </w:rPr>
        <w:t xml:space="preserve"> هذا سلك الطريق، والنتائج ليست مضمونة، ليس عليه أن يحصل النتائج، عليه أن يبذل السبب، هذا يسلك طريق العلم إذًا يُسهل الله له به طريق إلى الجنة، وقد أخرج أبو يعلى</w:t>
      </w:r>
      <w:r w:rsidR="001D639F">
        <w:rPr>
          <w:rFonts w:ascii="Simplified Arabic" w:eastAsia="Calibri" w:hAnsi="Simplified Arabic" w:cs="Simplified Arabic"/>
          <w:sz w:val="28"/>
          <w:szCs w:val="28"/>
          <w:rtl/>
          <w:lang w:bidi="ar-EG"/>
        </w:rPr>
        <w:t xml:space="preserve"> حديث معاوية حديث الباب من وجه </w:t>
      </w:r>
      <w:r w:rsidR="001D639F">
        <w:rPr>
          <w:rFonts w:ascii="Simplified Arabic" w:eastAsia="Calibri" w:hAnsi="Simplified Arabic" w:cs="Simplified Arabic" w:hint="cs"/>
          <w:sz w:val="28"/>
          <w:szCs w:val="28"/>
          <w:rtl/>
          <w:lang w:bidi="ar-EG"/>
        </w:rPr>
        <w:t>آ</w:t>
      </w:r>
      <w:r>
        <w:rPr>
          <w:rFonts w:ascii="Simplified Arabic" w:eastAsia="Calibri" w:hAnsi="Simplified Arabic" w:cs="Simplified Arabic"/>
          <w:sz w:val="28"/>
          <w:szCs w:val="28"/>
          <w:rtl/>
          <w:lang w:bidi="ar-EG"/>
        </w:rPr>
        <w:t xml:space="preserve">خر ضعيف، وزاد في </w:t>
      </w:r>
      <w:r w:rsidR="005D3EF1">
        <w:rPr>
          <w:rFonts w:ascii="Simplified Arabic" w:eastAsia="Calibri" w:hAnsi="Simplified Arabic" w:cs="Simplified Arabic" w:hint="cs"/>
          <w:sz w:val="28"/>
          <w:szCs w:val="28"/>
          <w:rtl/>
          <w:lang w:bidi="ar-EG"/>
        </w:rPr>
        <w:t>آ</w:t>
      </w:r>
      <w:r>
        <w:rPr>
          <w:rFonts w:ascii="Simplified Arabic" w:eastAsia="Calibri" w:hAnsi="Simplified Arabic" w:cs="Simplified Arabic"/>
          <w:sz w:val="28"/>
          <w:szCs w:val="28"/>
          <w:rtl/>
          <w:lang w:bidi="ar-EG"/>
        </w:rPr>
        <w:t xml:space="preserve">خره: </w:t>
      </w:r>
      <w:r w:rsidR="005D3EF1">
        <w:rPr>
          <w:rFonts w:ascii="Simplified Arabic" w:eastAsia="Calibri" w:hAnsi="Simplified Arabic" w:cs="Simplified Arabic"/>
          <w:color w:val="0000FF"/>
          <w:sz w:val="28"/>
          <w:szCs w:val="28"/>
          <w:rtl/>
          <w:lang w:bidi="ar-EG"/>
        </w:rPr>
        <w:t>«ومن لم يفقهه في الدين لم يبال</w:t>
      </w:r>
      <w:r w:rsidR="005D3EF1">
        <w:rPr>
          <w:rFonts w:ascii="Simplified Arabic" w:eastAsia="Calibri" w:hAnsi="Simplified Arabic" w:cs="Simplified Arabic" w:hint="cs"/>
          <w:color w:val="0000FF"/>
          <w:sz w:val="28"/>
          <w:szCs w:val="28"/>
          <w:rtl/>
          <w:lang w:bidi="ar-EG"/>
        </w:rPr>
        <w:t>ِ</w:t>
      </w:r>
      <w:r w:rsidRPr="001200FF">
        <w:rPr>
          <w:rFonts w:ascii="Simplified Arabic" w:eastAsia="Calibri" w:hAnsi="Simplified Arabic" w:cs="Simplified Arabic"/>
          <w:color w:val="0000FF"/>
          <w:sz w:val="28"/>
          <w:szCs w:val="28"/>
          <w:rtl/>
          <w:lang w:bidi="ar-EG"/>
        </w:rPr>
        <w:t xml:space="preserve"> الله به»</w:t>
      </w:r>
      <w:r>
        <w:rPr>
          <w:rFonts w:ascii="Simplified Arabic" w:eastAsia="Calibri" w:hAnsi="Simplified Arabic" w:cs="Simplified Arabic"/>
          <w:sz w:val="28"/>
          <w:szCs w:val="28"/>
          <w:rtl/>
          <w:lang w:bidi="ar-EG"/>
        </w:rPr>
        <w:t>، والمعنى يقول ابن حجر: صحيح، المعنى صحيح؛ لأن من لم يعرف أمور دينه لا يكون فقيهًا ولا طالب فقه، فيصح أن يوصف بأنه ما أريد به الخير، وفي ذلك بيان ظاهر لفضل العلماء على سائر الناس، ولفضل التفقه في الدين على سائر العلوم، ما أريد به الخير</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هل يلزم من هذا أن يراد به الشر؟</w:t>
      </w:r>
    </w:p>
    <w:p w:rsidR="001200FF" w:rsidRDefault="001200FF" w:rsidP="005D3EF1">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لا يلزم</w:t>
      </w:r>
      <w:r w:rsidR="005D3EF1">
        <w:rPr>
          <w:rFonts w:ascii="Simplified Arabic" w:eastAsia="Calibri" w:hAnsi="Simplified Arabic" w:cs="Simplified Arabic" w:hint="cs"/>
          <w:b/>
          <w:bCs/>
          <w:sz w:val="28"/>
          <w:szCs w:val="28"/>
          <w:rtl/>
          <w:lang w:bidi="ar-EG"/>
        </w:rPr>
        <w:t>.</w:t>
      </w:r>
    </w:p>
    <w:p w:rsidR="001200FF" w:rsidRDefault="001200FF" w:rsidP="005D3EF1">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شخص من عوا</w:t>
      </w:r>
      <w:r w:rsidR="005D3EF1">
        <w:rPr>
          <w:rFonts w:ascii="Simplified Arabic" w:eastAsia="Calibri" w:hAnsi="Simplified Arabic" w:cs="Simplified Arabic"/>
          <w:sz w:val="28"/>
          <w:szCs w:val="28"/>
          <w:rtl/>
          <w:lang w:bidi="ar-EG"/>
        </w:rPr>
        <w:t>م المسلمين انشغل في أمر معيشته،</w:t>
      </w:r>
      <w:r>
        <w:rPr>
          <w:rFonts w:ascii="Simplified Arabic" w:eastAsia="Calibri" w:hAnsi="Simplified Arabic" w:cs="Simplified Arabic"/>
          <w:sz w:val="28"/>
          <w:szCs w:val="28"/>
          <w:rtl/>
          <w:lang w:bidi="ar-EG"/>
        </w:rPr>
        <w:t xml:space="preserve"> وأدى ما أوجب الله عليه</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وترك ما نهي عنه، ولم يتعرض للتفقه ولا صار فقيه</w:t>
      </w:r>
      <w:r w:rsidR="005D3EF1">
        <w:rPr>
          <w:rFonts w:ascii="Simplified Arabic" w:hAnsi="Simplified Arabic" w:cs="Simplified Arabic" w:hint="cs"/>
          <w:sz w:val="28"/>
          <w:szCs w:val="28"/>
          <w:rtl/>
        </w:rPr>
        <w:t>ًا</w:t>
      </w:r>
      <w:r>
        <w:rPr>
          <w:rFonts w:ascii="Simplified Arabic" w:eastAsia="Calibri" w:hAnsi="Simplified Arabic" w:cs="Simplified Arabic"/>
          <w:sz w:val="28"/>
          <w:szCs w:val="28"/>
          <w:rtl/>
          <w:lang w:bidi="ar-EG"/>
        </w:rPr>
        <w:t>، هل معنى هذا أنه أ</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ريد</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به شر؟ إنما لم يرد به </w:t>
      </w:r>
      <w:r w:rsidR="001D639F">
        <w:rPr>
          <w:rFonts w:ascii="Simplified Arabic" w:eastAsia="Calibri" w:hAnsi="Simplified Arabic" w:cs="Simplified Arabic" w:hint="cs"/>
          <w:sz w:val="28"/>
          <w:szCs w:val="28"/>
          <w:rtl/>
          <w:lang w:bidi="ar-EG"/>
        </w:rPr>
        <w:t>ال</w:t>
      </w:r>
      <w:r>
        <w:rPr>
          <w:rFonts w:ascii="Simplified Arabic" w:eastAsia="Calibri" w:hAnsi="Simplified Arabic" w:cs="Simplified Arabic"/>
          <w:sz w:val="28"/>
          <w:szCs w:val="28"/>
          <w:rtl/>
          <w:lang w:bidi="ar-EG"/>
        </w:rPr>
        <w:t>خير</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لأنه لو أ</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ريد</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به الخير لو</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ج</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ه إلى التفقه في الدين</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لا يلزم أن ي</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راد به الشر، نظير هذا أن نقول</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من لم</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الحديث الذي ورد وصححه بعضهم</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«أن من كان ذا جدة ولم يحج كل خمس سنوات فإنه محروم»، نعم محروم الذي لا يحج كل سنة محروم، والحرمان نسبي</w:t>
      </w:r>
      <w:r w:rsidR="005D3EF1">
        <w:rPr>
          <w:rFonts w:ascii="Simplified Arabic" w:eastAsia="Calibri" w:hAnsi="Simplified Arabic" w:cs="Simplified Arabic" w:hint="cs"/>
          <w:sz w:val="28"/>
          <w:szCs w:val="28"/>
          <w:rtl/>
          <w:lang w:bidi="ar-EG"/>
        </w:rPr>
        <w:t>،</w:t>
      </w:r>
      <w:r w:rsidR="001D639F">
        <w:rPr>
          <w:rFonts w:ascii="Simplified Arabic" w:eastAsia="Calibri" w:hAnsi="Simplified Arabic" w:cs="Simplified Arabic" w:hint="cs"/>
          <w:sz w:val="28"/>
          <w:szCs w:val="28"/>
          <w:rtl/>
          <w:lang w:bidi="ar-EG"/>
        </w:rPr>
        <w:t xml:space="preserve"> </w:t>
      </w:r>
      <w:r>
        <w:rPr>
          <w:rFonts w:ascii="Simplified Arabic" w:eastAsia="Calibri" w:hAnsi="Simplified Arabic" w:cs="Simplified Arabic"/>
          <w:sz w:val="28"/>
          <w:szCs w:val="28"/>
          <w:rtl/>
          <w:lang w:bidi="ar-EG"/>
        </w:rPr>
        <w:t>فالذي يحج كل سن</w:t>
      </w:r>
      <w:r w:rsidR="005D3EF1">
        <w:rPr>
          <w:rFonts w:ascii="Simplified Arabic" w:eastAsia="Calibri" w:hAnsi="Simplified Arabic" w:cs="Simplified Arabic"/>
          <w:sz w:val="28"/>
          <w:szCs w:val="28"/>
          <w:rtl/>
          <w:lang w:bidi="ar-EG"/>
        </w:rPr>
        <w:t>ة أفضل من الذي يحج سنة بعد سنة</w:t>
      </w:r>
      <w:r>
        <w:rPr>
          <w:rFonts w:ascii="Simplified Arabic" w:eastAsia="Calibri" w:hAnsi="Simplified Arabic" w:cs="Simplified Arabic"/>
          <w:sz w:val="28"/>
          <w:szCs w:val="28"/>
          <w:rtl/>
          <w:lang w:bidi="ar-EG"/>
        </w:rPr>
        <w:t>، هو حرم أجر هذه الحجة التي تركها، والذي لا يحج إلا في كل خمس سنوات محروم، والذي لا يحج إلا مرة واحدة أيضًا محروم</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هل يترتب على هذا الحرمان إثم؟</w:t>
      </w:r>
    </w:p>
    <w:p w:rsidR="005D3EF1" w:rsidRDefault="001200FF" w:rsidP="005D3EF1">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إنما</w:t>
      </w:r>
      <w:r w:rsidR="005D3EF1">
        <w:rPr>
          <w:rFonts w:ascii="Simplified Arabic" w:eastAsia="Calibri" w:hAnsi="Simplified Arabic" w:cs="Simplified Arabic" w:hint="cs"/>
          <w:sz w:val="28"/>
          <w:szCs w:val="28"/>
          <w:rtl/>
          <w:lang w:bidi="ar-EG"/>
        </w:rPr>
        <w:t xml:space="preserve"> هو</w:t>
      </w:r>
      <w:r w:rsidR="005D3EF1">
        <w:rPr>
          <w:rFonts w:ascii="Simplified Arabic" w:eastAsia="Calibri" w:hAnsi="Simplified Arabic" w:cs="Simplified Arabic"/>
          <w:sz w:val="28"/>
          <w:szCs w:val="28"/>
          <w:rtl/>
          <w:lang w:bidi="ar-EG"/>
        </w:rPr>
        <w:t xml:space="preserve"> محروم من الأجر، إذ</w:t>
      </w:r>
      <w:r w:rsidR="005D3EF1">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 xml:space="preserve"> لا يترتب عليه إثم إذا أدى ما افترض الله عليه</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فهذه أمور نسبية، هذا أراد الله به خير</w:t>
      </w:r>
      <w:r w:rsidR="005D3EF1">
        <w:rPr>
          <w:rFonts w:ascii="Simplified Arabic" w:hAnsi="Simplified Arabic" w:cs="Simplified Arabic" w:hint="cs"/>
          <w:sz w:val="28"/>
          <w:szCs w:val="28"/>
          <w:rtl/>
        </w:rPr>
        <w:t>ًا</w:t>
      </w:r>
      <w:r>
        <w:rPr>
          <w:rFonts w:ascii="Simplified Arabic" w:eastAsia="Calibri" w:hAnsi="Simplified Arabic" w:cs="Simplified Arabic"/>
          <w:sz w:val="28"/>
          <w:szCs w:val="28"/>
          <w:rtl/>
          <w:lang w:bidi="ar-EG"/>
        </w:rPr>
        <w:t xml:space="preserve"> ووجهه إلى التفقه في الدين، وهذا لم يرد الله به هذا الخير</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لا يلزم من هذا أن يريد به الشر على ما سمعنا</w:t>
      </w:r>
      <w:r w:rsidR="005D3EF1">
        <w:rPr>
          <w:rFonts w:ascii="Simplified Arabic" w:eastAsia="Calibri" w:hAnsi="Simplified Arabic" w:cs="Simplified Arabic" w:hint="cs"/>
          <w:sz w:val="28"/>
          <w:szCs w:val="28"/>
          <w:rtl/>
          <w:lang w:bidi="ar-EG"/>
        </w:rPr>
        <w:t>.</w:t>
      </w:r>
    </w:p>
    <w:p w:rsidR="001200FF" w:rsidRDefault="001200FF" w:rsidP="005D3EF1">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 xml:space="preserve"> </w:t>
      </w:r>
      <w:r>
        <w:rPr>
          <w:rFonts w:ascii="Simplified Arabic" w:eastAsia="Calibri" w:hAnsi="Simplified Arabic" w:cs="Simplified Arabic"/>
          <w:b/>
          <w:bCs/>
          <w:color w:val="0000FF"/>
          <w:sz w:val="28"/>
          <w:szCs w:val="28"/>
          <w:rtl/>
          <w:lang w:bidi="ar-EG"/>
        </w:rPr>
        <w:t>«وإنما أنا قاسم»،</w:t>
      </w:r>
      <w:r>
        <w:rPr>
          <w:rFonts w:ascii="Simplified Arabic" w:eastAsia="Calibri" w:hAnsi="Simplified Arabic" w:cs="Simplified Arabic"/>
          <w:sz w:val="28"/>
          <w:szCs w:val="28"/>
          <w:rtl/>
          <w:lang w:bidi="ar-EG"/>
        </w:rPr>
        <w:t xml:space="preserve"> قال الكرماني: أي أنا قاسم بينكم فألقي إلى كل واحد ما يليق به والله تعالى يوفق من يشاء منكم لفهمه والتفكر في معناه، </w:t>
      </w:r>
      <w:r>
        <w:rPr>
          <w:rFonts w:ascii="Simplified Arabic" w:eastAsia="Calibri" w:hAnsi="Simplified Arabic" w:cs="Simplified Arabic"/>
          <w:b/>
          <w:bCs/>
          <w:color w:val="0000FF"/>
          <w:sz w:val="28"/>
          <w:szCs w:val="28"/>
          <w:rtl/>
          <w:lang w:bidi="ar-EG"/>
        </w:rPr>
        <w:t>«إنما أنا قاسم»</w:t>
      </w:r>
      <w:r w:rsidR="001D639F">
        <w:rPr>
          <w:rFonts w:ascii="Simplified Arabic" w:eastAsia="Calibri" w:hAnsi="Simplified Arabic" w:cs="Simplified Arabic"/>
          <w:sz w:val="28"/>
          <w:szCs w:val="28"/>
          <w:rtl/>
          <w:lang w:bidi="ar-EG"/>
        </w:rPr>
        <w:t xml:space="preserve"> هل الم</w:t>
      </w:r>
      <w:r w:rsidR="001D639F">
        <w:rPr>
          <w:rFonts w:ascii="Simplified Arabic" w:eastAsia="Calibri" w:hAnsi="Simplified Arabic" w:cs="Simplified Arabic" w:hint="cs"/>
          <w:sz w:val="28"/>
          <w:szCs w:val="28"/>
          <w:rtl/>
          <w:lang w:bidi="ar-EG"/>
        </w:rPr>
        <w:t>راد</w:t>
      </w:r>
      <w:r>
        <w:rPr>
          <w:rFonts w:ascii="Simplified Arabic" w:eastAsia="Calibri" w:hAnsi="Simplified Arabic" w:cs="Simplified Arabic"/>
          <w:sz w:val="28"/>
          <w:szCs w:val="28"/>
          <w:rtl/>
          <w:lang w:bidi="ar-EG"/>
        </w:rPr>
        <w:t xml:space="preserve"> بذلك القسمة الحسية للأموال</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أو القسمة المعنوية لهذه العلوم والمعارف المتلقاة عن الله</w:t>
      </w:r>
      <w:r w:rsidR="005D3EF1">
        <w:rPr>
          <w:rFonts w:ascii="Simplified Arabic" w:eastAsia="Calibri" w:hAnsi="Simplified Arabic" w:cs="Simplified Arabic"/>
          <w:sz w:val="28"/>
          <w:szCs w:val="28"/>
          <w:rtl/>
          <w:lang w:bidi="ar-EG"/>
        </w:rPr>
        <w:t xml:space="preserve"> وعن رسوله عليه الصلاة والسلام</w:t>
      </w:r>
      <w:r>
        <w:rPr>
          <w:rFonts w:ascii="Simplified Arabic" w:eastAsia="Calibri" w:hAnsi="Simplified Arabic" w:cs="Simplified Arabic"/>
          <w:sz w:val="28"/>
          <w:szCs w:val="28"/>
          <w:rtl/>
          <w:lang w:bidi="ar-EG"/>
        </w:rPr>
        <w:t>؟</w:t>
      </w:r>
    </w:p>
    <w:p w:rsidR="001200FF" w:rsidRDefault="001200FF" w:rsidP="0099769C">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يعنى الذي يظهر من سياق الحديث أنَّها الثانية.</w:t>
      </w:r>
    </w:p>
    <w:p w:rsidR="001200FF" w:rsidRDefault="001200FF" w:rsidP="0099769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يعنى الثانية أنسب لسياق الحديث؟</w:t>
      </w:r>
    </w:p>
    <w:p w:rsidR="001200FF" w:rsidRDefault="001200FF" w:rsidP="0099769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أنسب لسياق الحديث.</w:t>
      </w:r>
    </w:p>
    <w:p w:rsidR="001200FF" w:rsidRDefault="001200FF" w:rsidP="0099769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لكن يأتي ما فيها</w:t>
      </w:r>
      <w:r w:rsidR="005D3EF1">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وأن البخاري أدخله في كتاب فرض الخمس.</w:t>
      </w:r>
    </w:p>
    <w:p w:rsidR="001200FF" w:rsidRDefault="001200FF" w:rsidP="0099769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الأخ الحاضر: يشمل.</w:t>
      </w:r>
    </w:p>
    <w:p w:rsidR="001200FF" w:rsidRDefault="001200FF" w:rsidP="00F634D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lastRenderedPageBreak/>
        <w:t xml:space="preserve">نعم، لفظه أعم. يقول: </w:t>
      </w:r>
      <w:r>
        <w:rPr>
          <w:rFonts w:ascii="Simplified Arabic" w:eastAsia="Calibri" w:hAnsi="Simplified Arabic" w:cs="Simplified Arabic"/>
          <w:b/>
          <w:bCs/>
          <w:color w:val="0000FF"/>
          <w:sz w:val="28"/>
          <w:szCs w:val="28"/>
          <w:rtl/>
          <w:lang w:bidi="ar-EG"/>
        </w:rPr>
        <w:t>«وإنما أنا قاسم»</w:t>
      </w:r>
      <w:r>
        <w:rPr>
          <w:rFonts w:ascii="Simplified Arabic" w:eastAsia="Calibri" w:hAnsi="Simplified Arabic" w:cs="Simplified Arabic"/>
          <w:sz w:val="28"/>
          <w:szCs w:val="28"/>
          <w:rtl/>
          <w:lang w:bidi="ar-EG"/>
        </w:rPr>
        <w:t xml:space="preserve"> قال الكرماني: أي أنا قاسم بينكم فألقي إلى كل واحد</w:t>
      </w:r>
      <w:r w:rsidR="001D639F">
        <w:rPr>
          <w:rFonts w:ascii="Simplified Arabic" w:eastAsia="Calibri" w:hAnsi="Simplified Arabic" w:cs="Simplified Arabic"/>
          <w:sz w:val="28"/>
          <w:szCs w:val="28"/>
          <w:rtl/>
          <w:lang w:bidi="ar-EG"/>
        </w:rPr>
        <w:t xml:space="preserve"> ما يليق به، والله تعالى يوفق م</w:t>
      </w:r>
      <w:r w:rsidR="001D639F">
        <w:rPr>
          <w:rFonts w:ascii="Simplified Arabic" w:eastAsia="Calibri" w:hAnsi="Simplified Arabic" w:cs="Simplified Arabic" w:hint="cs"/>
          <w:sz w:val="28"/>
          <w:szCs w:val="28"/>
          <w:rtl/>
          <w:lang w:bidi="ar-EG"/>
        </w:rPr>
        <w:t>ن</w:t>
      </w:r>
      <w:r>
        <w:rPr>
          <w:rFonts w:ascii="Simplified Arabic" w:eastAsia="Calibri" w:hAnsi="Simplified Arabic" w:cs="Simplified Arabic"/>
          <w:sz w:val="28"/>
          <w:szCs w:val="28"/>
          <w:rtl/>
          <w:lang w:bidi="ar-EG"/>
        </w:rPr>
        <w:t xml:space="preserve"> يشاء منكم لفهمه والتفكر فيه، هذا الكلام مناسب للحديث في هذا الموضع </w:t>
      </w:r>
      <w:r>
        <w:rPr>
          <w:rFonts w:ascii="Simplified Arabic" w:eastAsia="Calibri" w:hAnsi="Simplified Arabic" w:cs="Simplified Arabic"/>
          <w:b/>
          <w:bCs/>
          <w:color w:val="0000FF"/>
          <w:sz w:val="28"/>
          <w:szCs w:val="28"/>
          <w:rtl/>
          <w:lang w:bidi="ar-EG"/>
        </w:rPr>
        <w:t xml:space="preserve">«من يرد الله به خيرًا يفقهه في الدين» </w:t>
      </w:r>
      <w:r>
        <w:rPr>
          <w:rFonts w:ascii="Simplified Arabic" w:eastAsia="Calibri" w:hAnsi="Simplified Arabic" w:cs="Simplified Arabic"/>
          <w:sz w:val="28"/>
          <w:szCs w:val="28"/>
          <w:rtl/>
          <w:lang w:bidi="ar-EG"/>
        </w:rPr>
        <w:t xml:space="preserve">مناسب لكتاب العلم، قال التوربشتي، التوربشتي مر بنا سابقًا </w:t>
      </w:r>
      <w:r w:rsidR="00F634DC">
        <w:rPr>
          <w:rFonts w:ascii="Simplified Arabic" w:eastAsia="Calibri" w:hAnsi="Simplified Arabic" w:cs="Simplified Arabic" w:hint="cs"/>
          <w:sz w:val="28"/>
          <w:szCs w:val="28"/>
          <w:rtl/>
          <w:lang w:bidi="ar-EG"/>
        </w:rPr>
        <w:t>أم لم</w:t>
      </w:r>
      <w:r>
        <w:rPr>
          <w:rFonts w:ascii="Simplified Arabic" w:eastAsia="Calibri" w:hAnsi="Simplified Arabic" w:cs="Simplified Arabic"/>
          <w:sz w:val="28"/>
          <w:szCs w:val="28"/>
          <w:rtl/>
          <w:lang w:bidi="ar-EG"/>
        </w:rPr>
        <w:t xml:space="preserve"> </w:t>
      </w:r>
      <w:r w:rsidR="00F634DC">
        <w:rPr>
          <w:rFonts w:ascii="Simplified Arabic" w:eastAsia="Calibri" w:hAnsi="Simplified Arabic" w:cs="Simplified Arabic" w:hint="cs"/>
          <w:sz w:val="28"/>
          <w:szCs w:val="28"/>
          <w:rtl/>
          <w:lang w:bidi="ar-EG"/>
        </w:rPr>
        <w:t>ي</w:t>
      </w:r>
      <w:r>
        <w:rPr>
          <w:rFonts w:ascii="Simplified Arabic" w:eastAsia="Calibri" w:hAnsi="Simplified Arabic" w:cs="Simplified Arabic"/>
          <w:sz w:val="28"/>
          <w:szCs w:val="28"/>
          <w:rtl/>
          <w:lang w:bidi="ar-EG"/>
        </w:rPr>
        <w:t xml:space="preserve">مر؟ وما كتابه؟ </w:t>
      </w:r>
    </w:p>
    <w:p w:rsidR="001200FF" w:rsidRDefault="001200FF" w:rsidP="0099769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والله يبدو الاسم جديد</w:t>
      </w:r>
      <w:r w:rsidR="00F634DC">
        <w:rPr>
          <w:rFonts w:ascii="Simplified Arabic" w:eastAsia="Calibri" w:hAnsi="Simplified Arabic" w:cs="Simplified Arabic" w:hint="cs"/>
          <w:b/>
          <w:bCs/>
          <w:sz w:val="28"/>
          <w:szCs w:val="28"/>
          <w:rtl/>
          <w:lang w:bidi="ar-EG"/>
        </w:rPr>
        <w:t>ًا</w:t>
      </w:r>
      <w:r>
        <w:rPr>
          <w:rFonts w:ascii="Simplified Arabic" w:eastAsia="Calibri" w:hAnsi="Simplified Arabic" w:cs="Simplified Arabic"/>
          <w:b/>
          <w:bCs/>
          <w:sz w:val="28"/>
          <w:szCs w:val="28"/>
          <w:rtl/>
          <w:lang w:bidi="ar-EG"/>
        </w:rPr>
        <w:t>.</w:t>
      </w:r>
    </w:p>
    <w:p w:rsidR="001200FF" w:rsidRDefault="001200FF" w:rsidP="0099769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طيب، وكتابه؟</w:t>
      </w:r>
    </w:p>
    <w:p w:rsidR="001200FF" w:rsidRDefault="001200FF" w:rsidP="0099769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الأخ الحاضر:....</w:t>
      </w:r>
    </w:p>
    <w:p w:rsidR="001200FF" w:rsidRDefault="001200FF" w:rsidP="00F634D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هو شرح البخاري؟ </w:t>
      </w:r>
      <w:r w:rsidR="00F634DC">
        <w:rPr>
          <w:rFonts w:ascii="Simplified Arabic" w:eastAsia="Calibri" w:hAnsi="Simplified Arabic" w:cs="Simplified Arabic" w:hint="cs"/>
          <w:sz w:val="28"/>
          <w:szCs w:val="28"/>
          <w:rtl/>
          <w:lang w:bidi="ar-EG"/>
        </w:rPr>
        <w:t>نعم</w:t>
      </w:r>
      <w:r>
        <w:rPr>
          <w:rFonts w:ascii="Simplified Arabic" w:eastAsia="Calibri" w:hAnsi="Simplified Arabic" w:cs="Simplified Arabic"/>
          <w:sz w:val="28"/>
          <w:szCs w:val="28"/>
          <w:rtl/>
          <w:lang w:bidi="ar-EG"/>
        </w:rPr>
        <w:t>، لكن له شرح مشهور طبقت شهرته الآفاق؟ له الميسر في شرح المصابيح، هذا كتاب لكنه إلى الآن ما ط</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بع للتداول، وح</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ق</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ق في رسائل علمية وما ط</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بع للتداول.</w:t>
      </w:r>
    </w:p>
    <w:p w:rsidR="001200FF" w:rsidRDefault="001200FF" w:rsidP="0099769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للتوربشتي.</w:t>
      </w:r>
    </w:p>
    <w:p w:rsidR="001200FF" w:rsidRDefault="00F634DC" w:rsidP="0099769C">
      <w:pPr>
        <w:autoSpaceDE w:val="0"/>
        <w:autoSpaceDN w:val="0"/>
        <w:adjustRightInd w:val="0"/>
        <w:jc w:val="both"/>
        <w:rPr>
          <w:rFonts w:eastAsia="Calibri"/>
          <w:sz w:val="28"/>
          <w:szCs w:val="28"/>
          <w:rtl/>
          <w:lang w:bidi="ar-EG"/>
        </w:rPr>
      </w:pPr>
      <w:r>
        <w:rPr>
          <w:rFonts w:ascii="Simplified Arabic" w:eastAsia="Calibri" w:hAnsi="Simplified Arabic" w:cs="Simplified Arabic" w:hint="cs"/>
          <w:sz w:val="28"/>
          <w:szCs w:val="28"/>
          <w:rtl/>
          <w:lang w:bidi="ar-EG"/>
        </w:rPr>
        <w:t>نعم</w:t>
      </w:r>
      <w:r w:rsidR="001200FF">
        <w:rPr>
          <w:rFonts w:ascii="Simplified Arabic" w:eastAsia="Calibri" w:hAnsi="Simplified Arabic" w:cs="Simplified Arabic"/>
          <w:sz w:val="28"/>
          <w:szCs w:val="28"/>
          <w:rtl/>
          <w:lang w:bidi="ar-EG"/>
        </w:rPr>
        <w:t xml:space="preserve"> هو الذي ينقل عنه الحافظ، ينقل عنه الح</w:t>
      </w:r>
      <w:r w:rsidR="001D639F">
        <w:rPr>
          <w:rFonts w:ascii="Simplified Arabic" w:eastAsia="Calibri" w:hAnsi="Simplified Arabic" w:cs="Simplified Arabic"/>
          <w:sz w:val="28"/>
          <w:szCs w:val="28"/>
          <w:rtl/>
          <w:lang w:bidi="ar-EG"/>
        </w:rPr>
        <w:t xml:space="preserve">افظ وغيره، يقول التوربشتي هذا: </w:t>
      </w:r>
      <w:r w:rsidR="001D639F">
        <w:rPr>
          <w:rFonts w:ascii="Simplified Arabic" w:eastAsia="Calibri" w:hAnsi="Simplified Arabic" w:cs="Simplified Arabic" w:hint="cs"/>
          <w:sz w:val="28"/>
          <w:szCs w:val="28"/>
          <w:rtl/>
          <w:lang w:bidi="ar-EG"/>
        </w:rPr>
        <w:t>ا</w:t>
      </w:r>
      <w:r w:rsidR="001200FF">
        <w:rPr>
          <w:rFonts w:ascii="Simplified Arabic" w:eastAsia="Calibri" w:hAnsi="Simplified Arabic" w:cs="Simplified Arabic"/>
          <w:sz w:val="28"/>
          <w:szCs w:val="28"/>
          <w:rtl/>
          <w:lang w:bidi="ar-EG"/>
        </w:rPr>
        <w:t>علم أنَّ النبي- صلى الله عليه وسلم- أخبر أصحابه أنه لم يفضل في قسمة ما يوحى إليه أحدًا من أُمته على الآخر، بل سو</w:t>
      </w:r>
      <w:r w:rsidR="001D639F">
        <w:rPr>
          <w:rFonts w:ascii="Simplified Arabic" w:eastAsia="Calibri" w:hAnsi="Simplified Arabic" w:cs="Simplified Arabic" w:hint="cs"/>
          <w:sz w:val="28"/>
          <w:szCs w:val="28"/>
          <w:rtl/>
          <w:lang w:bidi="ar-EG"/>
        </w:rPr>
        <w:t>ّ</w:t>
      </w:r>
      <w:r w:rsidR="001200FF">
        <w:rPr>
          <w:rFonts w:ascii="Simplified Arabic" w:eastAsia="Calibri" w:hAnsi="Simplified Arabic" w:cs="Simplified Arabic"/>
          <w:sz w:val="28"/>
          <w:szCs w:val="28"/>
          <w:rtl/>
          <w:lang w:bidi="ar-EG"/>
        </w:rPr>
        <w:t>ى في البلاغ وعدل في القسمة، يعنى ما خص أحد</w:t>
      </w:r>
      <w:r>
        <w:rPr>
          <w:rFonts w:ascii="Simplified Arabic" w:hAnsi="Simplified Arabic" w:cs="Simplified Arabic" w:hint="cs"/>
          <w:sz w:val="28"/>
          <w:szCs w:val="28"/>
          <w:rtl/>
        </w:rPr>
        <w:t>ًا</w:t>
      </w:r>
      <w:r w:rsidR="001200FF">
        <w:rPr>
          <w:rFonts w:ascii="Simplified Arabic" w:eastAsia="Calibri" w:hAnsi="Simplified Arabic" w:cs="Simplified Arabic"/>
          <w:sz w:val="28"/>
          <w:szCs w:val="28"/>
          <w:rtl/>
          <w:lang w:bidi="ar-EG"/>
        </w:rPr>
        <w:t xml:space="preserve"> لذاته بشيء من العلم، ولذا لما سئل علي- رضي الله عنه وأرضاه-: هل خصكم النبي- صلى الله عليه وسلم- بشيء؟ ذكر أن لا، إلا فهم يعطيه الله</w:t>
      </w:r>
      <w:r w:rsidR="001200FF">
        <w:rPr>
          <w:rFonts w:eastAsia="Calibri"/>
          <w:sz w:val="28"/>
          <w:szCs w:val="28"/>
          <w:rtl/>
          <w:lang w:bidi="ar-EG"/>
        </w:rPr>
        <w:t xml:space="preserve">- </w:t>
      </w:r>
      <w:r w:rsidR="001200FF">
        <w:rPr>
          <w:rFonts w:ascii="Simplified Arabic" w:eastAsia="Calibri" w:hAnsi="Simplified Arabic" w:cs="Simplified Arabic"/>
          <w:sz w:val="28"/>
          <w:szCs w:val="28"/>
          <w:rtl/>
          <w:lang w:bidi="ar-EG"/>
        </w:rPr>
        <w:t>جلَّ وعلا</w:t>
      </w:r>
      <w:r w:rsidR="001200FF">
        <w:rPr>
          <w:rFonts w:eastAsia="Calibri"/>
          <w:sz w:val="28"/>
          <w:szCs w:val="28"/>
          <w:rtl/>
          <w:lang w:bidi="ar-EG"/>
        </w:rPr>
        <w:t>-</w:t>
      </w:r>
      <w:r w:rsidR="001200FF">
        <w:rPr>
          <w:rFonts w:ascii="Simplified Arabic" w:eastAsia="Calibri" w:hAnsi="Simplified Arabic" w:cs="Simplified Arabic"/>
          <w:sz w:val="28"/>
          <w:szCs w:val="28"/>
          <w:rtl/>
          <w:lang w:bidi="ar-EG"/>
        </w:rPr>
        <w:t xml:space="preserve"> من يشاء، واستثنى ما في ذات الصحيفة. المقصود أن النبي- عليه الصلاة والسلام- بلغ البلاغ المبين.</w:t>
      </w:r>
    </w:p>
    <w:p w:rsidR="001200FF" w:rsidRDefault="001200FF" w:rsidP="0099769C">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المقدم: لكن ما يخص به بعض الصحابة في مسائل خاصة مثل السر يخص به حذيفة، لا يعني أن يكون ضمن هذا؟</w:t>
      </w:r>
      <w:r w:rsidR="00F634DC">
        <w:rPr>
          <w:rFonts w:eastAsia="Calibri" w:hint="cs"/>
          <w:b/>
          <w:bCs/>
          <w:sz w:val="28"/>
          <w:szCs w:val="28"/>
          <w:rtl/>
          <w:lang w:bidi="ar-EG"/>
        </w:rPr>
        <w:t xml:space="preserve"> </w:t>
      </w:r>
    </w:p>
    <w:p w:rsidR="001200FF" w:rsidRDefault="001200FF" w:rsidP="0099769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لا يعني هذا أبدًا؛ لأن هذه أمور يناسبها بعض الأشخاص دون بعض.</w:t>
      </w:r>
    </w:p>
    <w:p w:rsidR="001200FF" w:rsidRDefault="001200FF" w:rsidP="0099769C">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سياسة دولة.</w:t>
      </w:r>
    </w:p>
    <w:p w:rsidR="00F634DC" w:rsidRDefault="001200FF" w:rsidP="00F634D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وهي أيضًا ليست مما ي</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طلب من جميع الناس، المقصود فيما ي</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طلب من جميع الناس مما يكلف به جميع الناس يعطى ال</w:t>
      </w:r>
      <w:r w:rsidR="001D639F">
        <w:rPr>
          <w:rFonts w:ascii="Simplified Arabic" w:eastAsia="Calibri" w:hAnsi="Simplified Arabic" w:cs="Simplified Arabic"/>
          <w:sz w:val="28"/>
          <w:szCs w:val="28"/>
          <w:rtl/>
          <w:lang w:bidi="ar-EG"/>
        </w:rPr>
        <w:t xml:space="preserve">ناس على قدر، على السوية، يقول: </w:t>
      </w:r>
      <w:r w:rsidR="001D639F">
        <w:rPr>
          <w:rFonts w:ascii="Simplified Arabic" w:eastAsia="Calibri" w:hAnsi="Simplified Arabic" w:cs="Simplified Arabic" w:hint="cs"/>
          <w:sz w:val="28"/>
          <w:szCs w:val="28"/>
          <w:rtl/>
          <w:lang w:bidi="ar-EG"/>
        </w:rPr>
        <w:t>ا</w:t>
      </w:r>
      <w:r>
        <w:rPr>
          <w:rFonts w:ascii="Simplified Arabic" w:eastAsia="Calibri" w:hAnsi="Simplified Arabic" w:cs="Simplified Arabic"/>
          <w:sz w:val="28"/>
          <w:szCs w:val="28"/>
          <w:rtl/>
          <w:lang w:bidi="ar-EG"/>
        </w:rPr>
        <w:t>علم أن النبي- صلى الله عليه وسلم- أخبر أصحابه أنه لم يفضل في قسمة ما يوحى إليه أحد من أمته على الآخر، بل سوى في البلاغ</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وعدل في القسمة</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وإنما التفاوت في الفهم وهو واقع بطريق العطاء يعنى من الله</w:t>
      </w:r>
      <w:r w:rsidR="00F634DC">
        <w:rPr>
          <w:rFonts w:eastAsia="Calibri" w:hint="cs"/>
          <w:sz w:val="28"/>
          <w:szCs w:val="28"/>
          <w:rtl/>
          <w:lang w:bidi="ar-EG"/>
        </w:rPr>
        <w:t xml:space="preserve">- </w:t>
      </w:r>
      <w:r>
        <w:rPr>
          <w:rFonts w:ascii="Simplified Arabic" w:eastAsia="Calibri" w:hAnsi="Simplified Arabic" w:cs="Simplified Arabic"/>
          <w:sz w:val="28"/>
          <w:szCs w:val="28"/>
          <w:rtl/>
          <w:lang w:bidi="ar-EG"/>
        </w:rPr>
        <w:t>جلَّ وعلا</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الفهم من الله- جلَّ وعلا-، يعنى فاوت بين الناس في فهومهم كما فاو</w:t>
      </w:r>
      <w:r w:rsidR="008837EA">
        <w:rPr>
          <w:rFonts w:ascii="Simplified Arabic" w:eastAsia="Calibri" w:hAnsi="Simplified Arabic" w:cs="Simplified Arabic"/>
          <w:sz w:val="28"/>
          <w:szCs w:val="28"/>
          <w:rtl/>
          <w:lang w:bidi="ar-EG"/>
        </w:rPr>
        <w:t>ت في أرزاقهم وآجالهم وأجسامهم و</w:t>
      </w:r>
      <w:r w:rsidR="008837EA">
        <w:rPr>
          <w:rFonts w:ascii="Simplified Arabic" w:eastAsia="Calibri" w:hAnsi="Simplified Arabic" w:cs="Simplified Arabic" w:hint="cs"/>
          <w:sz w:val="28"/>
          <w:szCs w:val="28"/>
          <w:rtl/>
          <w:lang w:bidi="ar-EG"/>
        </w:rPr>
        <w:t>ذ</w:t>
      </w:r>
      <w:r>
        <w:rPr>
          <w:rFonts w:ascii="Simplified Arabic" w:eastAsia="Calibri" w:hAnsi="Simplified Arabic" w:cs="Simplified Arabic"/>
          <w:sz w:val="28"/>
          <w:szCs w:val="28"/>
          <w:rtl/>
          <w:lang w:bidi="ar-EG"/>
        </w:rPr>
        <w:t>راريهم وأخلاقهم، فاوت بينهم</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لحكمة يعلمها </w:t>
      </w:r>
      <w:r>
        <w:rPr>
          <w:rFonts w:eastAsia="Calibri"/>
          <w:sz w:val="28"/>
          <w:szCs w:val="28"/>
          <w:rtl/>
          <w:lang w:bidi="ar-EG"/>
        </w:rPr>
        <w:t>-</w:t>
      </w:r>
      <w:r>
        <w:rPr>
          <w:rFonts w:ascii="Simplified Arabic" w:eastAsia="Calibri" w:hAnsi="Simplified Arabic" w:cs="Simplified Arabic"/>
          <w:sz w:val="28"/>
          <w:szCs w:val="28"/>
          <w:rtl/>
          <w:lang w:bidi="ar-EG"/>
        </w:rPr>
        <w:t>جلَّ وعلا-، وهو واقع بطريق العطاء</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ولقد كان بعض الصحابة يسمع الحديث فلا يفه</w:t>
      </w:r>
      <w:r w:rsidR="008837EA">
        <w:rPr>
          <w:rFonts w:ascii="Simplified Arabic" w:eastAsia="Calibri" w:hAnsi="Simplified Arabic" w:cs="Simplified Arabic"/>
          <w:sz w:val="28"/>
          <w:szCs w:val="28"/>
          <w:rtl/>
          <w:lang w:bidi="ar-EG"/>
        </w:rPr>
        <w:t xml:space="preserve">م منه إلا الظاهر الجلي، ويسمعه </w:t>
      </w:r>
      <w:r w:rsidR="008837EA">
        <w:rPr>
          <w:rFonts w:ascii="Simplified Arabic" w:eastAsia="Calibri" w:hAnsi="Simplified Arabic" w:cs="Simplified Arabic" w:hint="cs"/>
          <w:sz w:val="28"/>
          <w:szCs w:val="28"/>
          <w:rtl/>
          <w:lang w:bidi="ar-EG"/>
        </w:rPr>
        <w:t>آ</w:t>
      </w:r>
      <w:r>
        <w:rPr>
          <w:rFonts w:ascii="Simplified Arabic" w:eastAsia="Calibri" w:hAnsi="Simplified Arabic" w:cs="Simplified Arabic"/>
          <w:sz w:val="28"/>
          <w:szCs w:val="28"/>
          <w:rtl/>
          <w:lang w:bidi="ar-EG"/>
        </w:rPr>
        <w:t>خر منهم أو من بعدهم فيستنبط منه مسائل كثيرة</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وذلك فضل الله يؤتيه من يشاء، وقد تقدم في قوله- عليه الصلاة والسلام-</w:t>
      </w:r>
      <w:r>
        <w:rPr>
          <w:rFonts w:eastAsia="Calibri"/>
          <w:sz w:val="28"/>
          <w:szCs w:val="28"/>
          <w:rtl/>
          <w:lang w:bidi="ar-EG"/>
        </w:rPr>
        <w:t xml:space="preserve">: </w:t>
      </w:r>
      <w:r>
        <w:rPr>
          <w:rFonts w:ascii="Simplified Arabic" w:eastAsia="Calibri" w:hAnsi="Simplified Arabic" w:cs="Simplified Arabic"/>
          <w:b/>
          <w:bCs/>
          <w:color w:val="0000FF"/>
          <w:sz w:val="28"/>
          <w:szCs w:val="28"/>
          <w:rtl/>
          <w:lang w:bidi="ar-EG"/>
        </w:rPr>
        <w:t>«رب مبل</w:t>
      </w:r>
      <w:r w:rsidR="008837EA">
        <w:rPr>
          <w:rFonts w:ascii="Simplified Arabic" w:eastAsia="Calibri" w:hAnsi="Simplified Arabic" w:cs="Simplified Arabic" w:hint="cs"/>
          <w:b/>
          <w:bCs/>
          <w:color w:val="0000FF"/>
          <w:sz w:val="28"/>
          <w:szCs w:val="28"/>
          <w:rtl/>
          <w:lang w:bidi="ar-EG"/>
        </w:rPr>
        <w:t>َّ</w:t>
      </w:r>
      <w:r>
        <w:rPr>
          <w:rFonts w:ascii="Simplified Arabic" w:eastAsia="Calibri" w:hAnsi="Simplified Arabic" w:cs="Simplified Arabic"/>
          <w:b/>
          <w:bCs/>
          <w:color w:val="0000FF"/>
          <w:sz w:val="28"/>
          <w:szCs w:val="28"/>
          <w:rtl/>
          <w:lang w:bidi="ar-EG"/>
        </w:rPr>
        <w:t>غ أوعى من سامع»</w:t>
      </w:r>
      <w:r>
        <w:rPr>
          <w:rFonts w:ascii="Simplified Arabic" w:eastAsia="Calibri" w:hAnsi="Simplified Arabic" w:cs="Simplified Arabic"/>
          <w:sz w:val="28"/>
          <w:szCs w:val="28"/>
          <w:rtl/>
          <w:lang w:bidi="ar-EG"/>
        </w:rPr>
        <w:t>، نعم، قد يسمع الإنسان شي</w:t>
      </w:r>
      <w:r w:rsidR="00F634DC">
        <w:rPr>
          <w:rFonts w:ascii="Simplified Arabic" w:eastAsia="Calibri" w:hAnsi="Simplified Arabic" w:cs="Simplified Arabic" w:hint="cs"/>
          <w:sz w:val="28"/>
          <w:szCs w:val="28"/>
          <w:rtl/>
          <w:lang w:bidi="ar-EG"/>
        </w:rPr>
        <w:t>ئ</w:t>
      </w:r>
      <w:r w:rsidR="00F634DC">
        <w:rPr>
          <w:rFonts w:ascii="Simplified Arabic" w:hAnsi="Simplified Arabic" w:cs="Simplified Arabic" w:hint="cs"/>
          <w:sz w:val="28"/>
          <w:szCs w:val="28"/>
          <w:rtl/>
        </w:rPr>
        <w:t>ًا</w:t>
      </w:r>
      <w:r>
        <w:rPr>
          <w:rFonts w:ascii="Simplified Arabic" w:eastAsia="Calibri" w:hAnsi="Simplified Arabic" w:cs="Simplified Arabic"/>
          <w:sz w:val="28"/>
          <w:szCs w:val="28"/>
          <w:rtl/>
          <w:lang w:bidi="ar-EG"/>
        </w:rPr>
        <w:t xml:space="preserve"> لا يفهمه</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لكن يكفيه أن يؤديه كما سمعه</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ويبرأ من عهدته. </w:t>
      </w:r>
    </w:p>
    <w:p w:rsidR="00F634DC" w:rsidRDefault="001200FF" w:rsidP="00F634DC">
      <w:pPr>
        <w:autoSpaceDE w:val="0"/>
        <w:autoSpaceDN w:val="0"/>
        <w:adjustRightInd w:val="0"/>
        <w:jc w:val="both"/>
        <w:rPr>
          <w:rFonts w:ascii="Simplified Arabic" w:eastAsia="Calibri" w:hAnsi="Simplified Arabic" w:cs="Simplified Arabic"/>
          <w:sz w:val="28"/>
          <w:szCs w:val="28"/>
          <w:rtl/>
          <w:lang w:bidi="ar-EG"/>
        </w:rPr>
      </w:pPr>
      <w:r>
        <w:rPr>
          <w:rFonts w:ascii="Simplified Arabic" w:eastAsia="Calibri" w:hAnsi="Simplified Arabic" w:cs="Simplified Arabic"/>
          <w:sz w:val="28"/>
          <w:szCs w:val="28"/>
          <w:rtl/>
          <w:lang w:bidi="ar-EG"/>
        </w:rPr>
        <w:t xml:space="preserve">يقول: فإن قلت -كلام الكرماني- </w:t>
      </w:r>
      <w:r w:rsidRPr="001200FF">
        <w:rPr>
          <w:rFonts w:ascii="Simplified Arabic" w:eastAsia="Calibri" w:hAnsi="Simplified Arabic" w:cs="Simplified Arabic"/>
          <w:b/>
          <w:bCs/>
          <w:color w:val="0000FF"/>
          <w:sz w:val="28"/>
          <w:szCs w:val="28"/>
          <w:rtl/>
          <w:lang w:bidi="ar-EG"/>
        </w:rPr>
        <w:t xml:space="preserve">«إنَّما» </w:t>
      </w:r>
      <w:r>
        <w:rPr>
          <w:rFonts w:ascii="Simplified Arabic" w:eastAsia="Calibri" w:hAnsi="Simplified Arabic" w:cs="Simplified Arabic"/>
          <w:sz w:val="28"/>
          <w:szCs w:val="28"/>
          <w:rtl/>
          <w:lang w:bidi="ar-EG"/>
        </w:rPr>
        <w:t>مفيد للحصر فمعناه ما أنا إلا قاسم، وكيف يصح هذا الحصر، أليس للنبي- عليه الصلاة والسلام- صفات أخرى غير القسم؟ يقول: فإن قلت</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w:t>
      </w:r>
      <w:r w:rsidR="00F634DC" w:rsidRPr="001200FF">
        <w:rPr>
          <w:rFonts w:ascii="Simplified Arabic" w:eastAsia="Calibri" w:hAnsi="Simplified Arabic" w:cs="Simplified Arabic"/>
          <w:b/>
          <w:bCs/>
          <w:color w:val="0000FF"/>
          <w:sz w:val="28"/>
          <w:szCs w:val="28"/>
          <w:rtl/>
          <w:lang w:bidi="ar-EG"/>
        </w:rPr>
        <w:t xml:space="preserve">«إنَّما» </w:t>
      </w:r>
      <w:r>
        <w:rPr>
          <w:rFonts w:ascii="Simplified Arabic" w:eastAsia="Calibri" w:hAnsi="Simplified Arabic" w:cs="Simplified Arabic"/>
          <w:sz w:val="28"/>
          <w:szCs w:val="28"/>
          <w:rtl/>
          <w:lang w:bidi="ar-EG"/>
        </w:rPr>
        <w:t>مفيد للحصر فمعناه ما أنا إلا قاسم</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وكيف يصح وله صفات أخرى مثل كونه- عليه الصلاة والسلام- رسولاً ومبشرًا </w:t>
      </w:r>
      <w:r>
        <w:rPr>
          <w:rFonts w:ascii="Simplified Arabic" w:eastAsia="Calibri" w:hAnsi="Simplified Arabic" w:cs="Simplified Arabic"/>
          <w:sz w:val="28"/>
          <w:szCs w:val="28"/>
          <w:rtl/>
          <w:lang w:bidi="ar-EG"/>
        </w:rPr>
        <w:lastRenderedPageBreak/>
        <w:t xml:space="preserve">ونذيرًا، لكن الحصر عند أهل العلم، حصر حقيقي وحصر </w:t>
      </w:r>
      <w:r w:rsidR="00F634DC">
        <w:rPr>
          <w:rFonts w:ascii="Simplified Arabic" w:hAnsi="Simplified Arabic" w:cs="Simplified Arabic" w:hint="cs"/>
          <w:sz w:val="28"/>
          <w:szCs w:val="28"/>
          <w:rtl/>
        </w:rPr>
        <w:t>ماذا</w:t>
      </w:r>
      <w:r>
        <w:rPr>
          <w:rFonts w:ascii="Simplified Arabic" w:eastAsia="Calibri" w:hAnsi="Simplified Arabic" w:cs="Simplified Arabic"/>
          <w:sz w:val="28"/>
          <w:szCs w:val="28"/>
          <w:rtl/>
          <w:lang w:bidi="ar-EG"/>
        </w:rPr>
        <w:t>؟ إضافي، حصر حقيقي وحصر إضافي، وهذا من النوع الثاني</w:t>
      </w:r>
      <w:r w:rsidR="00F634DC">
        <w:rPr>
          <w:rFonts w:ascii="Simplified Arabic" w:eastAsia="Calibri" w:hAnsi="Simplified Arabic" w:cs="Simplified Arabic" w:hint="cs"/>
          <w:sz w:val="28"/>
          <w:szCs w:val="28"/>
          <w:rtl/>
          <w:lang w:bidi="ar-EG"/>
        </w:rPr>
        <w:t>.</w:t>
      </w:r>
    </w:p>
    <w:p w:rsidR="001200FF" w:rsidRDefault="001200FF" w:rsidP="00F634DC">
      <w:pPr>
        <w:autoSpaceDE w:val="0"/>
        <w:autoSpaceDN w:val="0"/>
        <w:adjustRightInd w:val="0"/>
        <w:jc w:val="both"/>
        <w:rPr>
          <w:rFonts w:eastAsia="Calibri"/>
          <w:sz w:val="28"/>
          <w:szCs w:val="28"/>
          <w:rtl/>
          <w:lang w:bidi="ar-EG"/>
        </w:rPr>
      </w:pPr>
      <w:r>
        <w:rPr>
          <w:rFonts w:ascii="Simplified Arabic" w:eastAsia="Calibri" w:hAnsi="Simplified Arabic" w:cs="Simplified Arabic"/>
          <w:sz w:val="28"/>
          <w:szCs w:val="28"/>
          <w:rtl/>
          <w:lang w:bidi="ar-EG"/>
        </w:rPr>
        <w:t xml:space="preserve"> قلت- يقول الكرماني-، قلت: الحصر إنما هو بالنسبة إلى اعتقاد السامع، إضافة إلى اعتقاده فهو حصر إضافي وليس بحقيقي، إنما هو بالنسبة إلى اعتقاد السامع</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وهذا ورد في مقام كان السامع معتقدًا كونه- صلى الله عليه وسلم- معطيًا، فأراد النبي- عليه الصلاة والسلام- أن ينفي هذا الاعتقاد، وهذا ورد في مقام كان السامع معتقد</w:t>
      </w:r>
      <w:r w:rsidR="00F634DC">
        <w:rPr>
          <w:rFonts w:ascii="Simplified Arabic" w:hAnsi="Simplified Arabic" w:cs="Simplified Arabic" w:hint="cs"/>
          <w:sz w:val="28"/>
          <w:szCs w:val="28"/>
          <w:rtl/>
        </w:rPr>
        <w:t>ًا</w:t>
      </w:r>
      <w:r>
        <w:rPr>
          <w:rFonts w:ascii="Simplified Arabic" w:eastAsia="Calibri" w:hAnsi="Simplified Arabic" w:cs="Simplified Arabic"/>
          <w:sz w:val="28"/>
          <w:szCs w:val="28"/>
          <w:rtl/>
          <w:lang w:bidi="ar-EG"/>
        </w:rPr>
        <w:t xml:space="preserve"> كونه معطيًا فلا ينفي إلا ما اعتقده السامع، يعنى هذا الاعتقاد سواء </w:t>
      </w:r>
      <w:r w:rsidR="00F634DC">
        <w:rPr>
          <w:rFonts w:ascii="Simplified Arabic" w:eastAsia="Calibri" w:hAnsi="Simplified Arabic" w:cs="Simplified Arabic" w:hint="cs"/>
          <w:sz w:val="28"/>
          <w:szCs w:val="28"/>
          <w:rtl/>
          <w:lang w:bidi="ar-EG"/>
        </w:rPr>
        <w:t>إ</w:t>
      </w:r>
      <w:r>
        <w:rPr>
          <w:rFonts w:ascii="Simplified Arabic" w:eastAsia="Calibri" w:hAnsi="Simplified Arabic" w:cs="Simplified Arabic"/>
          <w:sz w:val="28"/>
          <w:szCs w:val="28"/>
          <w:rtl/>
          <w:lang w:bidi="ar-EG"/>
        </w:rPr>
        <w:t>ن كان وجد حقيقة أو تقديرًا، والعلماء يسلكون مثل هذه المسالك لإيضاح جميع ما يتعلق بالخبر إلا ما اعتقده السامع إلا كل صفة من الصفات</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وحينئذ إن اعتقد السامع أنه معط</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لا قاسم</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فيكون من باب قصر القلب </w:t>
      </w:r>
      <w:r>
        <w:rPr>
          <w:rFonts w:ascii="Simplified Arabic" w:eastAsia="Calibri" w:hAnsi="Simplified Arabic" w:cs="Simplified Arabic"/>
          <w:b/>
          <w:bCs/>
          <w:color w:val="0000FF"/>
          <w:sz w:val="28"/>
          <w:szCs w:val="28"/>
          <w:rtl/>
          <w:lang w:bidi="ar-EG"/>
        </w:rPr>
        <w:t xml:space="preserve">«ما أنا إلا  قاسم» </w:t>
      </w:r>
      <w:r>
        <w:rPr>
          <w:rFonts w:ascii="Simplified Arabic" w:eastAsia="Calibri" w:hAnsi="Simplified Arabic" w:cs="Simplified Arabic"/>
          <w:sz w:val="28"/>
          <w:szCs w:val="28"/>
          <w:rtl/>
          <w:lang w:bidi="ar-EG"/>
        </w:rPr>
        <w:t>أي لا معط</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وإن اعتقد السامع أنه قاسم ومعط</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أيضًا فيكون من قصر الإفراد</w:t>
      </w:r>
      <w:r w:rsidR="00F634DC">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أي لا شركة في الوصفين</w:t>
      </w:r>
      <w:r w:rsidR="00DF33A7">
        <w:rPr>
          <w:rFonts w:ascii="Simplified Arabic" w:eastAsia="Calibri" w:hAnsi="Simplified Arabic" w:cs="Simplified Arabic" w:hint="cs"/>
          <w:sz w:val="28"/>
          <w:szCs w:val="28"/>
          <w:rtl/>
          <w:lang w:bidi="ar-EG"/>
        </w:rPr>
        <w:t>،</w:t>
      </w:r>
      <w:r>
        <w:rPr>
          <w:rFonts w:ascii="Simplified Arabic" w:eastAsia="Calibri" w:hAnsi="Simplified Arabic" w:cs="Simplified Arabic"/>
          <w:sz w:val="28"/>
          <w:szCs w:val="28"/>
          <w:rtl/>
          <w:lang w:bidi="ar-EG"/>
        </w:rPr>
        <w:t xml:space="preserve"> بل أنا قاسم فقط.</w:t>
      </w:r>
    </w:p>
    <w:p w:rsidR="00FE54B7" w:rsidRDefault="001200FF" w:rsidP="00FE54B7">
      <w:pPr>
        <w:autoSpaceDE w:val="0"/>
        <w:autoSpaceDN w:val="0"/>
        <w:adjustRightInd w:val="0"/>
        <w:jc w:val="both"/>
        <w:rPr>
          <w:rFonts w:ascii="Simplified Arabic" w:eastAsia="Calibri" w:hAnsi="Simplified Arabic" w:cs="Simplified Arabic"/>
          <w:b/>
          <w:bCs/>
          <w:sz w:val="28"/>
          <w:szCs w:val="28"/>
          <w:rtl/>
          <w:lang w:bidi="ar-EG"/>
        </w:rPr>
      </w:pPr>
      <w:r>
        <w:rPr>
          <w:rFonts w:ascii="Simplified Arabic" w:eastAsia="Calibri" w:hAnsi="Simplified Arabic" w:cs="Simplified Arabic"/>
          <w:b/>
          <w:bCs/>
          <w:sz w:val="28"/>
          <w:szCs w:val="28"/>
          <w:rtl/>
          <w:lang w:bidi="ar-EG"/>
        </w:rPr>
        <w:t>المقدم: أحسن الله إليكم فضيلة الدكتور، لعلنا نستكمل ما تبقي بإذن الله في حلقة قادمة لانتهاء وقت هذه الحلقة، أيها الإخوة والأخوات نصل وإياكم بهذا إلى ختام حلقتنا، نلقاكم بإذن الله تعالى في الحلقة القادمة</w:t>
      </w:r>
      <w:r w:rsidR="00F634DC">
        <w:rPr>
          <w:rFonts w:ascii="Simplified Arabic" w:eastAsia="Calibri" w:hAnsi="Simplified Arabic" w:cs="Simplified Arabic" w:hint="cs"/>
          <w:b/>
          <w:bCs/>
          <w:sz w:val="28"/>
          <w:szCs w:val="28"/>
          <w:rtl/>
          <w:lang w:bidi="ar-EG"/>
        </w:rPr>
        <w:t>،</w:t>
      </w:r>
      <w:r>
        <w:rPr>
          <w:rFonts w:ascii="Simplified Arabic" w:eastAsia="Calibri" w:hAnsi="Simplified Arabic" w:cs="Simplified Arabic"/>
          <w:b/>
          <w:bCs/>
          <w:sz w:val="28"/>
          <w:szCs w:val="28"/>
          <w:rtl/>
          <w:lang w:bidi="ar-EG"/>
        </w:rPr>
        <w:t xml:space="preserve"> وأنتم على خير</w:t>
      </w:r>
      <w:r w:rsidR="00FE54B7">
        <w:rPr>
          <w:rFonts w:ascii="Simplified Arabic" w:eastAsia="Calibri" w:hAnsi="Simplified Arabic" w:cs="Simplified Arabic" w:hint="cs"/>
          <w:b/>
          <w:bCs/>
          <w:sz w:val="28"/>
          <w:szCs w:val="28"/>
          <w:rtl/>
          <w:lang w:bidi="ar-EG"/>
        </w:rPr>
        <w:t>.</w:t>
      </w:r>
    </w:p>
    <w:p w:rsidR="009B3422" w:rsidRPr="00493F20" w:rsidRDefault="001200FF" w:rsidP="00493F20">
      <w:pPr>
        <w:autoSpaceDE w:val="0"/>
        <w:autoSpaceDN w:val="0"/>
        <w:adjustRightInd w:val="0"/>
        <w:jc w:val="both"/>
        <w:rPr>
          <w:rFonts w:eastAsia="Calibri"/>
          <w:b/>
          <w:bCs/>
          <w:sz w:val="28"/>
          <w:szCs w:val="28"/>
          <w:rtl/>
          <w:lang w:bidi="ar-EG"/>
        </w:rPr>
      </w:pPr>
      <w:r>
        <w:rPr>
          <w:rFonts w:ascii="Simplified Arabic" w:eastAsia="Calibri" w:hAnsi="Simplified Arabic" w:cs="Simplified Arabic"/>
          <w:b/>
          <w:bCs/>
          <w:sz w:val="28"/>
          <w:szCs w:val="28"/>
          <w:rtl/>
          <w:lang w:bidi="ar-EG"/>
        </w:rPr>
        <w:t xml:space="preserve"> والسلام عليكم ورحمة الله وبركاته</w:t>
      </w:r>
      <w:r>
        <w:rPr>
          <w:rFonts w:eastAsia="Calibri"/>
          <w:b/>
          <w:bCs/>
          <w:sz w:val="28"/>
          <w:szCs w:val="28"/>
          <w:rtl/>
          <w:lang w:bidi="ar-EG"/>
        </w:rPr>
        <w:t>.</w:t>
      </w:r>
      <w:bookmarkStart w:id="0" w:name="_GoBack"/>
      <w:bookmarkEnd w:id="0"/>
    </w:p>
    <w:sectPr w:rsidR="009B3422" w:rsidRPr="00493F20" w:rsidSect="00FE54B7">
      <w:headerReference w:type="even" r:id="rId6"/>
      <w:headerReference w:type="default" r:id="rId7"/>
      <w:pgSz w:w="11906" w:h="16838"/>
      <w:pgMar w:top="1134" w:right="1558"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77A7" w:rsidRDefault="004877A7" w:rsidP="008C0EC7">
      <w:r>
        <w:separator/>
      </w:r>
    </w:p>
  </w:endnote>
  <w:endnote w:type="continuationSeparator" w:id="0">
    <w:p w:rsidR="004877A7" w:rsidRDefault="004877A7"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417C1AAA-8D3E-40DE-B079-56E544427D4A}"/>
    <w:embedBold r:id="rId2" w:fontKey="{EE26D3F1-19E3-4564-9502-C90806EAF49F}"/>
  </w:font>
  <w:font w:name="Arial">
    <w:panose1 w:val="020B0604020202020204"/>
    <w:charset w:val="00"/>
    <w:family w:val="swiss"/>
    <w:pitch w:val="variable"/>
    <w:sig w:usb0="E0002EFF" w:usb1="C0007843" w:usb2="00000009" w:usb3="00000000" w:csb0="000001FF" w:csb1="00000000"/>
    <w:embedRegular r:id="rId3" w:fontKey="{08D4A47B-E246-4113-9E30-B329BEE52355}"/>
  </w:font>
  <w:font w:name="Times New Roman">
    <w:panose1 w:val="02020603050405020304"/>
    <w:charset w:val="00"/>
    <w:family w:val="roman"/>
    <w:pitch w:val="variable"/>
    <w:sig w:usb0="E0002EFF" w:usb1="C000785B" w:usb2="00000009" w:usb3="00000000" w:csb0="000001FF" w:csb1="00000000"/>
    <w:embedRegular r:id="rId4" w:fontKey="{53C57058-3B22-4177-881C-43AB87CC259E}"/>
    <w:embedBold r:id="rId5" w:fontKey="{D6219041-B48D-4FD7-8C8C-2C10AE7A9E36}"/>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6" w:fontKey="{C8FB5631-5144-4281-AF15-E841C1A55A92}"/>
    <w:embedBold r:id="rId7" w:fontKey="{2E3CBC0C-FF5A-4A06-83D2-1B8C7EDCB5D8}"/>
  </w:font>
  <w:font w:name="Tahoma">
    <w:panose1 w:val="020B0604030504040204"/>
    <w:charset w:val="00"/>
    <w:family w:val="swiss"/>
    <w:pitch w:val="variable"/>
    <w:sig w:usb0="E1002EFF" w:usb1="C000605B" w:usb2="00000029" w:usb3="00000000" w:csb0="000101FF" w:csb1="00000000"/>
    <w:embedRegular r:id="rId8" w:fontKey="{290B0B9D-6D49-4FBD-81D8-77BA3D796027}"/>
    <w:embedBold r:id="rId9" w:fontKey="{B9ECE228-3C54-44EB-B70F-7B81DD6B966A}"/>
  </w:font>
  <w:font w:name="AGA Arabesque">
    <w:altName w:val="Symbol"/>
    <w:panose1 w:val="05000000000000000000"/>
    <w:charset w:val="02"/>
    <w:family w:val="auto"/>
    <w:pitch w:val="variable"/>
    <w:sig w:usb0="00000000" w:usb1="10000000" w:usb2="00000000" w:usb3="00000000" w:csb0="80000000" w:csb1="00000000"/>
    <w:embedRegular r:id="rId10" w:fontKey="{B30AD8EB-31FC-4CCD-9DAD-D14C8A9C8F4D}"/>
  </w:font>
  <w:font w:name="PT Bold Heading">
    <w:altName w:val="Courier New"/>
    <w:panose1 w:val="00000400000000000000"/>
    <w:charset w:val="B2"/>
    <w:family w:val="auto"/>
    <w:pitch w:val="variable"/>
    <w:sig w:usb0="00002001" w:usb1="80000000" w:usb2="00000008" w:usb3="00000000" w:csb0="00000040" w:csb1="00000000"/>
    <w:embedRegular r:id="rId11" w:fontKey="{A2E5169E-F068-4E7F-988B-B00135725015}"/>
  </w:font>
  <w:font w:name="Andalus">
    <w:panose1 w:val="02020603050405020304"/>
    <w:charset w:val="00"/>
    <w:family w:val="roman"/>
    <w:pitch w:val="variable"/>
    <w:sig w:usb0="00002003" w:usb1="80000000" w:usb2="00000008" w:usb3="00000000" w:csb0="00000041" w:csb1="00000000"/>
    <w:embedRegular r:id="rId12" w:fontKey="{3D373042-FC24-40D2-9D2F-1CF385E92A33}"/>
    <w:embedBold r:id="rId13" w:fontKey="{CFD7F327-833D-4CD0-BA91-B89C21B63D43}"/>
  </w:font>
  <w:font w:name="AL-Mohanad Bold">
    <w:altName w:val="Times New Roman"/>
    <w:panose1 w:val="00000000000000000000"/>
    <w:charset w:val="B2"/>
    <w:family w:val="auto"/>
    <w:pitch w:val="variable"/>
    <w:sig w:usb0="00002001" w:usb1="00000000" w:usb2="00000000" w:usb3="00000000" w:csb0="00000040" w:csb1="00000000"/>
    <w:embedRegular r:id="rId14" w:fontKey="{5F78C05B-A4FD-4814-8FBA-85F4F492E417}"/>
  </w:font>
  <w:font w:name="QCF_P039">
    <w:altName w:val="Times New Roman"/>
    <w:panose1 w:val="02000400000000000000"/>
    <w:charset w:val="00"/>
    <w:family w:val="auto"/>
    <w:pitch w:val="variable"/>
    <w:sig w:usb0="80002003" w:usb1="90000000" w:usb2="00000008" w:usb3="00000000" w:csb0="80000041" w:csb1="00000000"/>
    <w:embedBold r:id="rId15" w:fontKey="{4B3979B2-8289-47AC-A1A8-F839F64C5957}"/>
  </w:font>
  <w:font w:name="AL-Mohanad">
    <w:altName w:val="Times New Roman"/>
    <w:panose1 w:val="00000000000000000000"/>
    <w:charset w:val="B2"/>
    <w:family w:val="auto"/>
    <w:pitch w:val="variable"/>
    <w:sig w:usb0="00002001" w:usb1="00000000" w:usb2="00000000" w:usb3="00000000" w:csb0="00000040" w:csb1="00000000"/>
    <w:embedRegular r:id="rId16" w:fontKey="{8AF8D104-3D1F-459B-A332-297735605936}"/>
  </w:font>
  <w:font w:name="Simplified Arabic">
    <w:panose1 w:val="02020603050405020304"/>
    <w:charset w:val="00"/>
    <w:family w:val="roman"/>
    <w:pitch w:val="variable"/>
    <w:sig w:usb0="00002003" w:usb1="80000000" w:usb2="00000008" w:usb3="00000000" w:csb0="00000041" w:csb1="00000000"/>
    <w:embedRegular r:id="rId17" w:fontKey="{74671955-DA0C-4CD6-B5D3-2EC570D16289}"/>
    <w:embedBold r:id="rId18" w:fontKey="{B469C98C-581B-4676-908C-C9ACEDF696FE}"/>
  </w:font>
  <w:font w:name="Traditional Arabic">
    <w:panose1 w:val="02020603050405020304"/>
    <w:charset w:val="00"/>
    <w:family w:val="roman"/>
    <w:pitch w:val="variable"/>
    <w:sig w:usb0="00002003" w:usb1="80000000" w:usb2="00000008" w:usb3="00000000" w:csb0="00000041" w:csb1="00000000"/>
    <w:embedRegular r:id="rId19" w:fontKey="{A36ED90E-C2F8-44BE-B97F-1C19C82EDCEC}"/>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77A7" w:rsidRDefault="004877A7" w:rsidP="008C0EC7">
      <w:r>
        <w:separator/>
      </w:r>
    </w:p>
  </w:footnote>
  <w:footnote w:type="continuationSeparator" w:id="0">
    <w:p w:rsidR="004877A7" w:rsidRDefault="004877A7"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22" w:rsidRDefault="004877A7" w:rsidP="00D063C6">
    <w:pPr>
      <w:pStyle w:val="Header"/>
      <w:tabs>
        <w:tab w:val="clear" w:pos="4513"/>
        <w:tab w:val="clear" w:pos="9026"/>
        <w:tab w:val="left" w:pos="8"/>
        <w:tab w:val="left" w:pos="2880"/>
        <w:tab w:val="left" w:pos="4230"/>
        <w:tab w:val="left" w:pos="5175"/>
        <w:tab w:val="left" w:pos="5355"/>
        <w:tab w:val="left" w:pos="6026"/>
      </w:tabs>
      <w:ind w:left="8"/>
      <w:rPr>
        <w:rtl/>
      </w:rPr>
    </w:pPr>
    <w:r>
      <w:rPr>
        <w:noProof/>
        <w:rtl/>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1" filled="f" stroked="f">
          <v:textbox style="mso-next-textbox:#_x0000_s2049">
            <w:txbxContent>
              <w:p w:rsidR="009B3422" w:rsidRDefault="00471CAC"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9B3422">
                  <w:rPr>
                    <w:rStyle w:val="PageNumber"/>
                    <w:rFonts w:cs="Traditional Arabic"/>
                    <w:sz w:val="26"/>
                    <w:szCs w:val="26"/>
                  </w:rPr>
                  <w:instrText xml:space="preserve"> PAGE </w:instrText>
                </w:r>
                <w:r>
                  <w:rPr>
                    <w:rStyle w:val="PageNumber"/>
                    <w:rFonts w:cs="Traditional Arabic"/>
                    <w:sz w:val="26"/>
                    <w:szCs w:val="26"/>
                  </w:rPr>
                  <w:fldChar w:fldCharType="separate"/>
                </w:r>
                <w:r w:rsidR="00493F20">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noProof/>
        <w:rtl/>
      </w:rPr>
      <w:pict>
        <v:shape id="_x0000_s2051" type="#_x0000_t202" style="position:absolute;left:0;text-align:left;margin-left:382.05pt;margin-top:7.7pt;width:99pt;height:45pt;z-index:-2" stroked="f">
          <v:textbox style="mso-next-textbox:#_x0000_s2051">
            <w:txbxContent>
              <w:p w:rsidR="009B3422" w:rsidRDefault="009B3422" w:rsidP="00D063C6">
                <w:pPr>
                  <w:jc w:val="center"/>
                  <w:rPr>
                    <w:sz w:val="36"/>
                    <w:rtl/>
                  </w:rPr>
                </w:pPr>
                <w:r>
                  <w:rPr>
                    <w:rFonts w:ascii="AGA Arabesque" w:hAnsi="AGA Arabesque"/>
                    <w:sz w:val="72"/>
                    <w:szCs w:val="72"/>
                  </w:rPr>
                  <w:t></w:t>
                </w:r>
                <w:r>
                  <w:rPr>
                    <w:rFonts w:ascii="AGA Arabesque" w:hAnsi="AGA Arabesque"/>
                    <w:sz w:val="72"/>
                    <w:szCs w:val="72"/>
                  </w:rPr>
                  <w:t></w:t>
                </w:r>
              </w:p>
              <w:p w:rsidR="009B3422" w:rsidRDefault="00471CAC" w:rsidP="00D063C6">
                <w:pPr>
                  <w:pStyle w:val="Heading2"/>
                  <w:ind w:firstLine="32"/>
                  <w:rPr>
                    <w:rFonts w:cs="Traditional Arabic"/>
                    <w:noProof w:val="0"/>
                    <w:rtl/>
                  </w:rPr>
                </w:pPr>
                <w:r>
                  <w:rPr>
                    <w:sz w:val="28"/>
                    <w:szCs w:val="28"/>
                  </w:rPr>
                  <w:fldChar w:fldCharType="begin"/>
                </w:r>
                <w:r w:rsidR="009B3422">
                  <w:rPr>
                    <w:sz w:val="28"/>
                    <w:szCs w:val="28"/>
                  </w:rPr>
                  <w:instrText xml:space="preserve"> PAGE </w:instrText>
                </w:r>
                <w:r>
                  <w:rPr>
                    <w:sz w:val="28"/>
                    <w:szCs w:val="28"/>
                  </w:rPr>
                  <w:fldChar w:fldCharType="separate"/>
                </w:r>
                <w:r w:rsidR="00493F20">
                  <w:rPr>
                    <w:sz w:val="28"/>
                    <w:szCs w:val="28"/>
                    <w:rtl/>
                  </w:rPr>
                  <w:t>8</w:t>
                </w:r>
                <w:r>
                  <w:rPr>
                    <w:sz w:val="28"/>
                    <w:szCs w:val="28"/>
                  </w:rPr>
                  <w:fldChar w:fldCharType="end"/>
                </w:r>
              </w:p>
            </w:txbxContent>
          </v:textbox>
          <w10:wrap type="square"/>
        </v:shape>
      </w:pict>
    </w:r>
    <w:r w:rsidR="009B3422">
      <w:rPr>
        <w:rtl/>
      </w:rPr>
      <w:tab/>
    </w:r>
    <w:r w:rsidR="009B3422">
      <w:rPr>
        <w:rtl/>
      </w:rPr>
      <w:tab/>
    </w:r>
    <w:r w:rsidR="009B3422">
      <w:rPr>
        <w:rtl/>
      </w:rPr>
      <w:tab/>
    </w:r>
    <w:r w:rsidR="009B3422">
      <w:rPr>
        <w:rtl/>
      </w:rPr>
      <w:tab/>
    </w:r>
    <w:r w:rsidR="009B3422">
      <w:rPr>
        <w:rtl/>
      </w:rPr>
      <w:tab/>
    </w:r>
  </w:p>
  <w:p w:rsidR="009B3422" w:rsidRPr="00CD4C3A" w:rsidRDefault="004877A7" w:rsidP="00D063C6">
    <w:pPr>
      <w:pStyle w:val="Header"/>
      <w:tabs>
        <w:tab w:val="left" w:pos="8"/>
      </w:tabs>
      <w:ind w:left="8"/>
      <w:jc w:val="center"/>
    </w:pPr>
    <w:r>
      <w:rPr>
        <w:noProof/>
      </w:rPr>
      <w:pict>
        <v:shape id="_x0000_s2050" type="#_x0000_t202" style="position:absolute;left:0;text-align:left;margin-left:34.8pt;margin-top:2.9pt;width:190.5pt;height:27pt;z-index:2" stroked="f">
          <v:textbox style="mso-next-textbox:#_x0000_s2050" inset="0,,1mm">
            <w:txbxContent>
              <w:p w:rsidR="009B3422" w:rsidRPr="008C0EC7" w:rsidRDefault="009B3422" w:rsidP="00E77FFA">
                <w:pPr>
                  <w:jc w:val="center"/>
                  <w:rPr>
                    <w:rFonts w:cs="AL-Mohanad Bold"/>
                    <w:sz w:val="22"/>
                    <w:szCs w:val="22"/>
                    <w:rtl/>
                    <w:lang w:bidi="ar-EG"/>
                  </w:rPr>
                </w:pPr>
                <w:r w:rsidRPr="008C0EC7">
                  <w:rPr>
                    <w:rFonts w:cs="AL-Mohanad Bold"/>
                    <w:sz w:val="22"/>
                    <w:szCs w:val="22"/>
                    <w:rtl/>
                  </w:rPr>
                  <w:t xml:space="preserve">التجريد الصريح– الحلقة </w:t>
                </w:r>
                <w:r w:rsidR="002B2728">
                  <w:rPr>
                    <w:rFonts w:cs="AL-Mohanad Bold" w:hint="cs"/>
                    <w:sz w:val="22"/>
                    <w:szCs w:val="22"/>
                    <w:rtl/>
                    <w:lang w:bidi="ar-EG"/>
                  </w:rPr>
                  <w:t>الخامسة والعشرون بعد المائة</w:t>
                </w:r>
              </w:p>
            </w:txbxContent>
          </v:textbox>
          <w10:wrap anchorx="page"/>
        </v:shape>
      </w:pict>
    </w:r>
  </w:p>
  <w:p w:rsidR="009B3422" w:rsidRPr="007D1514" w:rsidRDefault="004877A7" w:rsidP="00D063C6">
    <w:pPr>
      <w:pStyle w:val="Header"/>
      <w:tabs>
        <w:tab w:val="clear" w:pos="4513"/>
        <w:tab w:val="clear" w:pos="9026"/>
        <w:tab w:val="left" w:pos="2333"/>
      </w:tabs>
    </w:pPr>
    <w:r>
      <w:rPr>
        <w:noProof/>
      </w:rPr>
      <w:pict>
        <v:line id="_x0000_s2052" style="position:absolute;left:0;text-align:left;z-index:-1" from="6.3pt,2.7pt" to="399.1pt,4.25pt" strokeweight="5pt">
          <v:stroke linestyle="thickThin"/>
          <w10:wrap anchorx="page"/>
        </v:line>
      </w:pict>
    </w:r>
    <w:r w:rsidR="009B3422">
      <w:tab/>
    </w:r>
  </w:p>
  <w:p w:rsidR="009B3422" w:rsidRPr="00064954" w:rsidRDefault="009B3422" w:rsidP="00D063C6">
    <w:pPr>
      <w:pStyle w:val="Header"/>
    </w:pPr>
  </w:p>
  <w:p w:rsidR="009B3422" w:rsidRPr="00D063C6" w:rsidRDefault="009B3422"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3422" w:rsidRDefault="004877A7" w:rsidP="00D063C6">
    <w:pPr>
      <w:pStyle w:val="Header"/>
      <w:rPr>
        <w:rtl/>
      </w:rPr>
    </w:pPr>
    <w:r>
      <w:rPr>
        <w:noProof/>
        <w:rtl/>
      </w:rPr>
      <w:pict>
        <v:shapetype id="_x0000_t202" coordsize="21600,21600" o:spt="202" path="m,l,21600r21600,l21600,xe">
          <v:stroke joinstyle="miter"/>
          <v:path gradientshapeok="t" o:connecttype="rect"/>
        </v:shapetype>
        <v:shape id="_x0000_s2053" type="#_x0000_t202" style="position:absolute;left:0;text-align:left;margin-left:4.6pt;margin-top:27.95pt;width:45pt;height:36pt;z-index:6" filled="f" stroked="f">
          <v:textbox style="mso-next-textbox:#_x0000_s2053">
            <w:txbxContent>
              <w:p w:rsidR="009B3422" w:rsidRDefault="00471CAC" w:rsidP="00D063C6">
                <w:pPr>
                  <w:jc w:val="center"/>
                  <w:rPr>
                    <w:sz w:val="30"/>
                    <w:szCs w:val="30"/>
                    <w:rtl/>
                  </w:rPr>
                </w:pPr>
                <w:r>
                  <w:rPr>
                    <w:rStyle w:val="PageNumber"/>
                    <w:rFonts w:eastAsia="SimSun"/>
                    <w:sz w:val="26"/>
                    <w:szCs w:val="26"/>
                  </w:rPr>
                  <w:fldChar w:fldCharType="begin"/>
                </w:r>
                <w:r w:rsidR="009B3422">
                  <w:rPr>
                    <w:rStyle w:val="PageNumber"/>
                    <w:rFonts w:eastAsia="SimSun"/>
                    <w:sz w:val="26"/>
                    <w:szCs w:val="26"/>
                  </w:rPr>
                  <w:instrText xml:space="preserve"> PAGE </w:instrText>
                </w:r>
                <w:r>
                  <w:rPr>
                    <w:rStyle w:val="PageNumber"/>
                    <w:rFonts w:eastAsia="SimSun"/>
                    <w:sz w:val="26"/>
                    <w:szCs w:val="26"/>
                  </w:rPr>
                  <w:fldChar w:fldCharType="separate"/>
                </w:r>
                <w:r w:rsidR="00493F20">
                  <w:rPr>
                    <w:rStyle w:val="PageNumber"/>
                    <w:rFonts w:eastAsia="SimSun"/>
                    <w:noProof/>
                    <w:sz w:val="26"/>
                    <w:szCs w:val="26"/>
                    <w:rtl/>
                  </w:rPr>
                  <w:t>7</w:t>
                </w:r>
                <w:r>
                  <w:rPr>
                    <w:rStyle w:val="PageNumber"/>
                    <w:rFonts w:eastAsia="SimSun"/>
                    <w:sz w:val="26"/>
                    <w:szCs w:val="26"/>
                  </w:rPr>
                  <w:fldChar w:fldCharType="end"/>
                </w:r>
              </w:p>
            </w:txbxContent>
          </v:textbox>
          <w10:wrap anchorx="page"/>
        </v:shape>
      </w:pict>
    </w:r>
    <w:r>
      <w:rPr>
        <w:noProof/>
        <w:rtl/>
      </w:rPr>
      <w:pict>
        <v:shape id="_x0000_s2054" type="#_x0000_t202" style="position:absolute;left:0;text-align:left;margin-left:-22.55pt;margin-top:16.7pt;width:99pt;height:45pt;z-index:4" stroked="f">
          <v:textbox style="mso-next-textbox:#_x0000_s2054">
            <w:txbxContent>
              <w:p w:rsidR="009B3422" w:rsidRDefault="009B3422" w:rsidP="00D063C6">
                <w:pPr>
                  <w:jc w:val="center"/>
                  <w:rPr>
                    <w:sz w:val="36"/>
                    <w:rtl/>
                  </w:rPr>
                </w:pPr>
                <w:r>
                  <w:rPr>
                    <w:rFonts w:ascii="AGA Arabesque" w:hAnsi="AGA Arabesque"/>
                    <w:sz w:val="72"/>
                    <w:szCs w:val="72"/>
                  </w:rPr>
                  <w:t></w:t>
                </w:r>
                <w:r>
                  <w:rPr>
                    <w:rFonts w:ascii="AGA Arabesque" w:hAnsi="AGA Arabesque"/>
                    <w:sz w:val="72"/>
                    <w:szCs w:val="72"/>
                  </w:rPr>
                  <w:t></w:t>
                </w:r>
              </w:p>
              <w:p w:rsidR="009B3422" w:rsidRDefault="00471CAC" w:rsidP="00D063C6">
                <w:pPr>
                  <w:pStyle w:val="Heading2"/>
                  <w:ind w:firstLine="32"/>
                  <w:rPr>
                    <w:rFonts w:cs="Traditional Arabic"/>
                    <w:noProof w:val="0"/>
                    <w:rtl/>
                  </w:rPr>
                </w:pPr>
                <w:r>
                  <w:rPr>
                    <w:rStyle w:val="PageNumber"/>
                    <w:rFonts w:cs="Traditional Arabic"/>
                    <w:sz w:val="28"/>
                    <w:szCs w:val="28"/>
                  </w:rPr>
                  <w:fldChar w:fldCharType="begin"/>
                </w:r>
                <w:r w:rsidR="009B3422">
                  <w:rPr>
                    <w:rStyle w:val="PageNumber"/>
                    <w:rFonts w:cs="Traditional Arabic"/>
                    <w:sz w:val="28"/>
                    <w:szCs w:val="28"/>
                  </w:rPr>
                  <w:instrText xml:space="preserve"> PAGE </w:instrText>
                </w:r>
                <w:r>
                  <w:rPr>
                    <w:rStyle w:val="PageNumber"/>
                    <w:rFonts w:cs="Traditional Arabic"/>
                    <w:sz w:val="28"/>
                    <w:szCs w:val="28"/>
                  </w:rPr>
                  <w:fldChar w:fldCharType="separate"/>
                </w:r>
                <w:r w:rsidR="00493F20">
                  <w:rPr>
                    <w:rStyle w:val="PageNumber"/>
                    <w:rFonts w:cs="Traditional Arabic"/>
                    <w:sz w:val="28"/>
                    <w:szCs w:val="28"/>
                    <w:rtl/>
                  </w:rPr>
                  <w:t>7</w:t>
                </w:r>
                <w:r>
                  <w:rPr>
                    <w:rStyle w:val="PageNumber"/>
                    <w:rFonts w:cs="Traditional Arabic"/>
                    <w:sz w:val="28"/>
                    <w:szCs w:val="28"/>
                  </w:rPr>
                  <w:fldChar w:fldCharType="end"/>
                </w:r>
              </w:p>
            </w:txbxContent>
          </v:textbox>
          <w10:wrap type="square"/>
        </v:shape>
      </w:pict>
    </w:r>
    <w:r>
      <w:rPr>
        <w:noProof/>
        <w:rtl/>
      </w:rPr>
      <w:pict>
        <v:shape id="_x0000_s2055" type="#_x0000_t202" style="position:absolute;left:0;text-align:left;margin-left:12.55pt;margin-top:30.2pt;width:39pt;height:28.5pt;z-index:3" filled="f" stroked="f">
          <v:textbox style="mso-next-textbox:#_x0000_s2055">
            <w:txbxContent>
              <w:p w:rsidR="009B3422" w:rsidRDefault="00471CAC" w:rsidP="00D063C6">
                <w:pPr>
                  <w:pStyle w:val="Heading2"/>
                  <w:rPr>
                    <w:rFonts w:cs="Traditional Arabic"/>
                    <w:noProof w:val="0"/>
                    <w:rtl/>
                  </w:rPr>
                </w:pPr>
                <w:r>
                  <w:rPr>
                    <w:rStyle w:val="PageNumber"/>
                    <w:rFonts w:cs="Traditional Arabic"/>
                  </w:rPr>
                  <w:fldChar w:fldCharType="begin"/>
                </w:r>
                <w:r w:rsidR="009B3422">
                  <w:rPr>
                    <w:rStyle w:val="PageNumber"/>
                    <w:rFonts w:cs="Traditional Arabic"/>
                  </w:rPr>
                  <w:instrText xml:space="preserve"> PAGE </w:instrText>
                </w:r>
                <w:r>
                  <w:rPr>
                    <w:rStyle w:val="PageNumber"/>
                    <w:rFonts w:cs="Traditional Arabic"/>
                  </w:rPr>
                  <w:fldChar w:fldCharType="separate"/>
                </w:r>
                <w:r w:rsidR="00493F20">
                  <w:rPr>
                    <w:rStyle w:val="PageNumber"/>
                    <w:rFonts w:cs="Traditional Arabic"/>
                    <w:rtl/>
                  </w:rPr>
                  <w:t>7</w:t>
                </w:r>
                <w:r>
                  <w:rPr>
                    <w:rStyle w:val="PageNumber"/>
                    <w:rFonts w:cs="Traditional Arabic"/>
                  </w:rPr>
                  <w:fldChar w:fldCharType="end"/>
                </w:r>
              </w:p>
            </w:txbxContent>
          </v:textbox>
          <w10:wrap anchorx="page"/>
        </v:shape>
      </w:pict>
    </w:r>
  </w:p>
  <w:p w:rsidR="009B3422" w:rsidRPr="00CD4C3A" w:rsidRDefault="009B3422" w:rsidP="00D063C6">
    <w:pPr>
      <w:pStyle w:val="Header"/>
    </w:pPr>
  </w:p>
  <w:p w:rsidR="009B3422" w:rsidRPr="007D1514" w:rsidRDefault="004877A7" w:rsidP="00D063C6">
    <w:pPr>
      <w:pStyle w:val="Header"/>
    </w:pPr>
    <w:r>
      <w:rPr>
        <w:noProof/>
      </w:rPr>
      <w:pict>
        <v:shape id="_x0000_s2056" type="#_x0000_t202" style="position:absolute;left:0;text-align:left;margin-left:271.4pt;margin-top:.35pt;width:145.05pt;height:27pt;z-index:7" stroked="f">
          <v:textbox style="mso-next-textbox:#_x0000_s2056" inset="0,0,0,0">
            <w:txbxContent>
              <w:p w:rsidR="009B3422" w:rsidRPr="0004247D" w:rsidRDefault="009B3422" w:rsidP="00D063C6">
                <w:pPr>
                  <w:jc w:val="center"/>
                  <w:rPr>
                    <w:rFonts w:cs="AL-Mohanad Bold"/>
                    <w:szCs w:val="22"/>
                    <w:rtl/>
                  </w:rPr>
                </w:pPr>
                <w:r>
                  <w:rPr>
                    <w:rFonts w:cs="AL-Mohanad Bold"/>
                    <w:szCs w:val="22"/>
                    <w:rtl/>
                  </w:rPr>
                  <w:t>فضيلة الشيخ عبد الكريم الخضير</w:t>
                </w:r>
              </w:p>
              <w:p w:rsidR="009B3422" w:rsidRDefault="009B3422" w:rsidP="00D063C6">
                <w:pPr>
                  <w:rPr>
                    <w:rtl/>
                  </w:rPr>
                </w:pPr>
              </w:p>
              <w:p w:rsidR="009B3422" w:rsidRDefault="00471CAC" w:rsidP="00D063C6">
                <w:pPr>
                  <w:pStyle w:val="Heading2"/>
                  <w:ind w:firstLine="32"/>
                  <w:rPr>
                    <w:rFonts w:cs="Traditional Arabic"/>
                    <w:noProof w:val="0"/>
                    <w:sz w:val="30"/>
                    <w:szCs w:val="30"/>
                    <w:rtl/>
                  </w:rPr>
                </w:pPr>
                <w:r>
                  <w:rPr>
                    <w:rStyle w:val="PageNumber"/>
                    <w:rFonts w:cs="Traditional Arabic"/>
                    <w:sz w:val="26"/>
                    <w:szCs w:val="26"/>
                  </w:rPr>
                  <w:fldChar w:fldCharType="begin"/>
                </w:r>
                <w:r w:rsidR="009B3422">
                  <w:rPr>
                    <w:rStyle w:val="PageNumber"/>
                    <w:rFonts w:cs="Traditional Arabic"/>
                    <w:sz w:val="26"/>
                    <w:szCs w:val="26"/>
                  </w:rPr>
                  <w:instrText xml:space="preserve"> PAGE </w:instrText>
                </w:r>
                <w:r>
                  <w:rPr>
                    <w:rStyle w:val="PageNumber"/>
                    <w:rFonts w:cs="Traditional Arabic"/>
                    <w:sz w:val="26"/>
                    <w:szCs w:val="26"/>
                  </w:rPr>
                  <w:fldChar w:fldCharType="separate"/>
                </w:r>
                <w:r w:rsidR="00493F20">
                  <w:rPr>
                    <w:rStyle w:val="PageNumber"/>
                    <w:rFonts w:cs="Traditional Arabic"/>
                    <w:sz w:val="26"/>
                    <w:szCs w:val="26"/>
                    <w:rtl/>
                  </w:rPr>
                  <w:t>7</w:t>
                </w:r>
                <w:r>
                  <w:rPr>
                    <w:rStyle w:val="PageNumber"/>
                    <w:rFonts w:cs="Traditional Arabic"/>
                    <w:sz w:val="26"/>
                    <w:szCs w:val="26"/>
                  </w:rPr>
                  <w:fldChar w:fldCharType="end"/>
                </w:r>
              </w:p>
              <w:p w:rsidR="009B3422" w:rsidRDefault="009B3422" w:rsidP="00D063C6">
                <w:pPr>
                  <w:jc w:val="center"/>
                  <w:rPr>
                    <w:sz w:val="30"/>
                    <w:szCs w:val="30"/>
                    <w:rtl/>
                  </w:rPr>
                </w:pPr>
                <w:r>
                  <w:rPr>
                    <w:rFonts w:cs="AL-Mohanad Bold"/>
                    <w:szCs w:val="22"/>
                    <w:rtl/>
                  </w:rPr>
                  <w:t xml:space="preserve">ئتان </w:t>
                </w:r>
              </w:p>
            </w:txbxContent>
          </v:textbox>
          <w10:wrap anchorx="page"/>
        </v:shape>
      </w:pict>
    </w:r>
    <w:r>
      <w:rPr>
        <w:noProof/>
      </w:rPr>
      <w:pict>
        <v:line id="_x0000_s2057" style="position:absolute;left:0;text-align:left;z-index:5" from="53.6pt,12.65pt" to="464.55pt,14.25pt" strokeweight="5pt">
          <v:stroke linestyle="thickThin"/>
          <w10:wrap anchorx="page"/>
        </v:line>
      </w:pict>
    </w:r>
  </w:p>
  <w:p w:rsidR="009B3422" w:rsidRPr="00E811C5" w:rsidRDefault="009B3422" w:rsidP="00D063C6">
    <w:pPr>
      <w:pStyle w:val="Header"/>
    </w:pPr>
  </w:p>
  <w:p w:rsidR="009B3422" w:rsidRPr="00D063C6" w:rsidRDefault="009B3422" w:rsidP="00D063C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oNotTrackMove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C0EC7"/>
    <w:rsid w:val="0004247D"/>
    <w:rsid w:val="000552BF"/>
    <w:rsid w:val="00064954"/>
    <w:rsid w:val="000834D2"/>
    <w:rsid w:val="00091BE7"/>
    <w:rsid w:val="001200FF"/>
    <w:rsid w:val="001A7A42"/>
    <w:rsid w:val="001D639F"/>
    <w:rsid w:val="001E37F1"/>
    <w:rsid w:val="002225F9"/>
    <w:rsid w:val="00243C68"/>
    <w:rsid w:val="002B2728"/>
    <w:rsid w:val="00333EC5"/>
    <w:rsid w:val="00352842"/>
    <w:rsid w:val="0039416D"/>
    <w:rsid w:val="003B0A16"/>
    <w:rsid w:val="003E5DEA"/>
    <w:rsid w:val="00455D0B"/>
    <w:rsid w:val="00471CAC"/>
    <w:rsid w:val="004877A7"/>
    <w:rsid w:val="00493F20"/>
    <w:rsid w:val="00530938"/>
    <w:rsid w:val="00542E17"/>
    <w:rsid w:val="005D3EF1"/>
    <w:rsid w:val="00634177"/>
    <w:rsid w:val="00636C3E"/>
    <w:rsid w:val="00650E46"/>
    <w:rsid w:val="006952AB"/>
    <w:rsid w:val="006A56C2"/>
    <w:rsid w:val="006C0C16"/>
    <w:rsid w:val="00736B92"/>
    <w:rsid w:val="00741736"/>
    <w:rsid w:val="0075077E"/>
    <w:rsid w:val="00770A70"/>
    <w:rsid w:val="007C1839"/>
    <w:rsid w:val="007D1514"/>
    <w:rsid w:val="007E69F7"/>
    <w:rsid w:val="008837EA"/>
    <w:rsid w:val="008C0EC7"/>
    <w:rsid w:val="0091757E"/>
    <w:rsid w:val="0099769C"/>
    <w:rsid w:val="009A2B4D"/>
    <w:rsid w:val="009B3422"/>
    <w:rsid w:val="00AA110F"/>
    <w:rsid w:val="00AB508A"/>
    <w:rsid w:val="00B25AE6"/>
    <w:rsid w:val="00B36AF8"/>
    <w:rsid w:val="00B46633"/>
    <w:rsid w:val="00C657A8"/>
    <w:rsid w:val="00CD4C3A"/>
    <w:rsid w:val="00CF3EBD"/>
    <w:rsid w:val="00D019A7"/>
    <w:rsid w:val="00D063C6"/>
    <w:rsid w:val="00DE766D"/>
    <w:rsid w:val="00DF33A7"/>
    <w:rsid w:val="00E03E76"/>
    <w:rsid w:val="00E26FE0"/>
    <w:rsid w:val="00E523B0"/>
    <w:rsid w:val="00E77FFA"/>
    <w:rsid w:val="00E80C64"/>
    <w:rsid w:val="00E811C5"/>
    <w:rsid w:val="00E93D37"/>
    <w:rsid w:val="00F634DC"/>
    <w:rsid w:val="00FE54B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8"/>
    <o:shapelayout v:ext="edit">
      <o:idmap v:ext="edit" data="1"/>
    </o:shapelayout>
  </w:shapeDefaults>
  <w:decimalSymbol w:val="."/>
  <w:listSeparator w:val=","/>
  <w14:docId w14:val="62A60632"/>
  <w15:docId w15:val="{15491625-8A34-48A7-9123-ED126D437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pPr>
    <w:rPr>
      <w:rFonts w:ascii="Times New Roman" w:eastAsia="Times New Roman" w:hAnsi="Times New Roman" w:cs="Times New Roman"/>
      <w:sz w:val="24"/>
      <w:szCs w:val="24"/>
    </w:rPr>
  </w:style>
  <w:style w:type="paragraph" w:styleId="Heading2">
    <w:name w:val="heading 2"/>
    <w:basedOn w:val="Normal"/>
    <w:next w:val="Normal"/>
    <w:link w:val="Heading2Char1"/>
    <w:uiPriority w:val="99"/>
    <w:qFormat/>
    <w:rsid w:val="008C0EC7"/>
    <w:pPr>
      <w:keepNext/>
      <w:ind w:firstLine="551"/>
      <w:jc w:val="center"/>
      <w:outlineLvl w:val="1"/>
    </w:pPr>
    <w:rPr>
      <w:rFonts w:eastAsia="SimSun"/>
      <w:noProof/>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uiPriority w:val="99"/>
    <w:semiHidden/>
    <w:rsid w:val="008C0EC7"/>
    <w:rPr>
      <w:rFonts w:ascii="Cambria" w:hAnsi="Cambria"/>
      <w:b/>
      <w:color w:val="4F81BD"/>
      <w:sz w:val="26"/>
    </w:rPr>
  </w:style>
  <w:style w:type="table" w:styleId="TableGrid">
    <w:name w:val="Table Grid"/>
    <w:basedOn w:val="TableNormal"/>
    <w:uiPriority w:val="99"/>
    <w:rsid w:val="008C0EC7"/>
    <w:pPr>
      <w:bidi/>
    </w:pPr>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iPriority w:val="99"/>
    <w:semiHidden/>
    <w:rsid w:val="008C0EC7"/>
    <w:pPr>
      <w:ind w:firstLine="386"/>
      <w:jc w:val="lowKashida"/>
    </w:pPr>
    <w:rPr>
      <w:rFonts w:eastAsia="SimSun"/>
      <w:b/>
      <w:noProof/>
      <w:sz w:val="32"/>
      <w:szCs w:val="20"/>
    </w:rPr>
  </w:style>
  <w:style w:type="character" w:customStyle="1" w:styleId="BodyTextIndentChar">
    <w:name w:val="Body Text Indent Char"/>
    <w:link w:val="BodyTextIndent"/>
    <w:uiPriority w:val="99"/>
    <w:semiHidden/>
    <w:locked/>
    <w:rsid w:val="008C0EC7"/>
    <w:rPr>
      <w:rFonts w:ascii="Times New Roman" w:eastAsia="SimSun" w:hAnsi="Times New Roman"/>
      <w:b/>
      <w:noProof/>
      <w:sz w:val="32"/>
    </w:rPr>
  </w:style>
  <w:style w:type="paragraph" w:customStyle="1" w:styleId="AL-MohanadBold16">
    <w:name w:val="نمط (العربية وغيرها) AL-Mohanad Bold (لاتيني) ‏16 نقطة (العربية..."/>
    <w:basedOn w:val="Normal"/>
    <w:autoRedefine/>
    <w:uiPriority w:val="99"/>
    <w:rsid w:val="008C0EC7"/>
    <w:pPr>
      <w:ind w:left="-1282" w:right="-709"/>
      <w:jc w:val="center"/>
    </w:pPr>
    <w:rPr>
      <w:rFonts w:cs="Tahoma"/>
      <w:b/>
      <w:bCs/>
      <w:noProof/>
      <w:sz w:val="32"/>
      <w:szCs w:val="28"/>
    </w:rPr>
  </w:style>
  <w:style w:type="paragraph" w:styleId="Header">
    <w:name w:val="header"/>
    <w:basedOn w:val="Normal"/>
    <w:link w:val="HeaderChar"/>
    <w:uiPriority w:val="99"/>
    <w:rsid w:val="008C0EC7"/>
    <w:pPr>
      <w:tabs>
        <w:tab w:val="center" w:pos="4513"/>
        <w:tab w:val="right" w:pos="9026"/>
      </w:tabs>
    </w:pPr>
    <w:rPr>
      <w:rFonts w:eastAsia="Calibri"/>
      <w:szCs w:val="20"/>
    </w:rPr>
  </w:style>
  <w:style w:type="character" w:customStyle="1" w:styleId="HeaderChar">
    <w:name w:val="Header Char"/>
    <w:link w:val="Header"/>
    <w:uiPriority w:val="99"/>
    <w:locked/>
    <w:rsid w:val="008C0EC7"/>
    <w:rPr>
      <w:rFonts w:ascii="Times New Roman" w:hAnsi="Times New Roman"/>
      <w:sz w:val="24"/>
    </w:rPr>
  </w:style>
  <w:style w:type="paragraph" w:styleId="Footer">
    <w:name w:val="footer"/>
    <w:basedOn w:val="Normal"/>
    <w:link w:val="FooterChar"/>
    <w:uiPriority w:val="99"/>
    <w:semiHidden/>
    <w:rsid w:val="008C0EC7"/>
    <w:pPr>
      <w:tabs>
        <w:tab w:val="center" w:pos="4513"/>
        <w:tab w:val="right" w:pos="9026"/>
      </w:tabs>
    </w:pPr>
    <w:rPr>
      <w:rFonts w:eastAsia="Calibri"/>
      <w:szCs w:val="20"/>
    </w:rPr>
  </w:style>
  <w:style w:type="character" w:customStyle="1" w:styleId="FooterChar">
    <w:name w:val="Footer Char"/>
    <w:link w:val="Footer"/>
    <w:uiPriority w:val="99"/>
    <w:semiHidden/>
    <w:locked/>
    <w:rsid w:val="008C0EC7"/>
    <w:rPr>
      <w:rFonts w:ascii="Times New Roman" w:hAnsi="Times New Roman"/>
      <w:sz w:val="24"/>
    </w:rPr>
  </w:style>
  <w:style w:type="paragraph" w:styleId="BalloonText">
    <w:name w:val="Balloon Text"/>
    <w:basedOn w:val="Normal"/>
    <w:link w:val="BalloonTextChar"/>
    <w:uiPriority w:val="99"/>
    <w:semiHidden/>
    <w:rsid w:val="008C0EC7"/>
    <w:rPr>
      <w:rFonts w:ascii="Tahoma" w:eastAsia="Calibri" w:hAnsi="Tahoma"/>
      <w:sz w:val="16"/>
      <w:szCs w:val="20"/>
    </w:rPr>
  </w:style>
  <w:style w:type="character" w:customStyle="1" w:styleId="BalloonTextChar">
    <w:name w:val="Balloon Text Char"/>
    <w:link w:val="BalloonText"/>
    <w:uiPriority w:val="99"/>
    <w:semiHidden/>
    <w:locked/>
    <w:rsid w:val="008C0EC7"/>
    <w:rPr>
      <w:rFonts w:ascii="Tahoma" w:hAnsi="Tahoma"/>
      <w:sz w:val="16"/>
    </w:rPr>
  </w:style>
  <w:style w:type="character" w:styleId="PageNumber">
    <w:name w:val="page number"/>
    <w:uiPriority w:val="99"/>
    <w:rsid w:val="008C0EC7"/>
    <w:rPr>
      <w:rFonts w:cs="Times New Roman"/>
    </w:rPr>
  </w:style>
  <w:style w:type="character" w:customStyle="1" w:styleId="Heading2Char1">
    <w:name w:val="Heading 2 Char1"/>
    <w:link w:val="Heading2"/>
    <w:uiPriority w:val="99"/>
    <w:locked/>
    <w:rsid w:val="008C0EC7"/>
    <w:rPr>
      <w:rFonts w:ascii="Times New Roman" w:eastAsia="SimSun" w:hAnsi="Times New Roman"/>
      <w:noProof/>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7055</TotalTime>
  <Pages>1</Pages>
  <Words>2326</Words>
  <Characters>13263</Characters>
  <Application>Microsoft Office Word</Application>
  <DocSecurity>0</DocSecurity>
  <Lines>110</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bhn</dc:creator>
  <cp:keywords/>
  <dc:description/>
  <cp:lastModifiedBy>EU-RAD</cp:lastModifiedBy>
  <cp:revision>13</cp:revision>
  <dcterms:created xsi:type="dcterms:W3CDTF">2015-04-07T03:11:00Z</dcterms:created>
  <dcterms:modified xsi:type="dcterms:W3CDTF">2017-06-02T13:46:00Z</dcterms:modified>
</cp:coreProperties>
</file>