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Start w:id="1" w:name="_GoBack"/>
      <w:bookmarkEnd w:id="0"/>
      <w:bookmarkEnd w:id="1"/>
      <w:r w:rsidRPr="00836027">
        <w:rPr>
          <w:rFonts w:ascii="Lotus Linotype" w:hAnsi="Lotus Linotype" w:cs="Lotus Linotype"/>
          <w:b w:val="0"/>
          <w:bCs w:val="0"/>
          <w:sz w:val="96"/>
          <w:szCs w:val="96"/>
        </w:rPr>
        <w:sym w:font="AGA Arabesque" w:char="F050"/>
      </w:r>
    </w:p>
    <w:p w:rsidR="0099116F" w:rsidRPr="00551A64" w:rsidRDefault="0099116F" w:rsidP="003610E8">
      <w:pPr>
        <w:tabs>
          <w:tab w:val="clear" w:pos="5187"/>
          <w:tab w:val="clear" w:pos="7313"/>
        </w:tabs>
        <w:ind w:left="540" w:right="360"/>
        <w:jc w:val="center"/>
        <w:rPr>
          <w:rFonts w:ascii="Lotus Linotype" w:hAnsi="Lotus Linotype" w:cs="Lotus Linotype"/>
          <w:b w:val="0"/>
          <w:bCs w:val="0"/>
          <w:noProof w:val="0"/>
          <w:sz w:val="58"/>
          <w:szCs w:val="58"/>
          <w:rtl/>
        </w:rPr>
      </w:pPr>
    </w:p>
    <w:p w:rsidR="00D10E5B" w:rsidRPr="00551A64" w:rsidRDefault="005E0EC8" w:rsidP="00D10E5B">
      <w:pPr>
        <w:tabs>
          <w:tab w:val="clear" w:pos="5187"/>
          <w:tab w:val="clear" w:pos="7313"/>
          <w:tab w:val="left" w:pos="7082"/>
        </w:tabs>
        <w:jc w:val="center"/>
        <w:rPr>
          <w:rFonts w:cs="PT Bold Heading"/>
          <w:b w:val="0"/>
          <w:bCs w:val="0"/>
          <w:noProof w:val="0"/>
          <w:sz w:val="82"/>
          <w:szCs w:val="82"/>
          <w:rtl/>
          <w:lang w:bidi="ar-EG"/>
        </w:rPr>
      </w:pPr>
      <w:r w:rsidRPr="00551A64">
        <w:rPr>
          <w:rFonts w:cs="PT Bold Heading" w:hint="cs"/>
          <w:b w:val="0"/>
          <w:bCs w:val="0"/>
          <w:noProof w:val="0"/>
          <w:sz w:val="78"/>
          <w:szCs w:val="78"/>
          <w:rtl/>
          <w:lang w:bidi="ar-EG"/>
        </w:rPr>
        <w:t>شرح كتاب التجريد الصريح لأحاديث الجامع الصحيح</w:t>
      </w:r>
    </w:p>
    <w:p w:rsidR="00B757D0" w:rsidRDefault="00B757D0" w:rsidP="00D10E5B">
      <w:pPr>
        <w:tabs>
          <w:tab w:val="clear" w:pos="5187"/>
          <w:tab w:val="clear" w:pos="7313"/>
          <w:tab w:val="left" w:pos="7082"/>
        </w:tabs>
        <w:jc w:val="center"/>
        <w:rPr>
          <w:rFonts w:cs="PT Bold Heading"/>
          <w:b w:val="0"/>
          <w:bCs w:val="0"/>
          <w:noProof w:val="0"/>
          <w:sz w:val="96"/>
          <w:szCs w:val="96"/>
          <w:rtl/>
          <w:lang w:bidi="ar-EG"/>
        </w:rPr>
      </w:pPr>
      <w:r w:rsidRPr="00551A64">
        <w:rPr>
          <w:rFonts w:cs="PT Bold Heading" w:hint="cs"/>
          <w:b w:val="0"/>
          <w:bCs w:val="0"/>
          <w:noProof w:val="0"/>
          <w:sz w:val="82"/>
          <w:szCs w:val="82"/>
          <w:rtl/>
          <w:lang w:bidi="ar-EG"/>
        </w:rPr>
        <w:t>كتاب الوضوء</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E0EC8">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pPr>
        <w:rPr>
          <w:rtl/>
          <w:lang w:bidi="ar-EG"/>
        </w:rPr>
      </w:pPr>
      <w:r>
        <w:rPr>
          <w:noProof w:val="0"/>
          <w:rtl/>
        </w:rPr>
        <w:br w:type="page"/>
      </w:r>
    </w:p>
    <w:p w:rsidR="00494035" w:rsidRDefault="003F78BB" w:rsidP="0049403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w:t>
      </w:r>
      <w:r>
        <w:rPr>
          <w:rFonts w:ascii="Simplified Arabic" w:hAnsi="Simplified Arabic" w:hint="cs"/>
          <w:noProof w:val="0"/>
          <w:color w:val="000000"/>
          <w:sz w:val="28"/>
          <w:rtl/>
        </w:rPr>
        <w:t xml:space="preserve">: </w:t>
      </w:r>
      <w:r w:rsidR="0009444A">
        <w:rPr>
          <w:rFonts w:ascii="Simplified Arabic" w:hAnsi="Simplified Arabic"/>
          <w:noProof w:val="0"/>
          <w:color w:val="000000"/>
          <w:sz w:val="28"/>
          <w:rtl/>
        </w:rPr>
        <w:t>بسم الله الرحمن الرحيم</w:t>
      </w:r>
      <w:r w:rsidR="00494035">
        <w:rPr>
          <w:rFonts w:ascii="Simplified Arabic" w:hAnsi="Simplified Arabic" w:hint="cs"/>
          <w:noProof w:val="0"/>
          <w:color w:val="000000"/>
          <w:sz w:val="28"/>
          <w:rtl/>
        </w:rPr>
        <w:t>.</w:t>
      </w:r>
    </w:p>
    <w:p w:rsidR="00AA7389" w:rsidRDefault="0009444A" w:rsidP="00AA7389">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 الحمد لله رب العالمين، والصلاة والسلام على أشرف الأنبياء والمرسلين نبينا محمد وعلى آله وصحبه أجمعين</w:t>
      </w:r>
      <w:r w:rsidR="00AA7389">
        <w:rPr>
          <w:rFonts w:ascii="Simplified Arabic" w:hAnsi="Simplified Arabic" w:hint="cs"/>
          <w:noProof w:val="0"/>
          <w:color w:val="000000"/>
          <w:sz w:val="28"/>
          <w:rtl/>
        </w:rPr>
        <w:t>.</w:t>
      </w:r>
    </w:p>
    <w:p w:rsidR="00551A64" w:rsidRDefault="0009444A" w:rsidP="00AA7389">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 أيُّها الإخوة والأخوات، السلام عليكم ورحمة الله وبركاته. </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أهلًا بكم إلى حلقة جديدة في برنامجكم</w:t>
      </w:r>
      <w:r w:rsidR="00AA7389">
        <w:rPr>
          <w:rFonts w:ascii="Simplified Arabic" w:hAnsi="Simplified Arabic" w:hint="cs"/>
          <w:noProof w:val="0"/>
          <w:color w:val="000000"/>
          <w:sz w:val="28"/>
          <w:rtl/>
        </w:rPr>
        <w:t xml:space="preserve"> </w:t>
      </w:r>
      <w:r>
        <w:rPr>
          <w:rFonts w:ascii="Simplified Arabic" w:hAnsi="Simplified Arabic"/>
          <w:noProof w:val="0"/>
          <w:color w:val="000000"/>
          <w:sz w:val="28"/>
          <w:rtl/>
        </w:rPr>
        <w:t>"شرح كتاب التجريد الصريح لأحاديث الجامع الصحيح"، مع بداية هذه الحلقة نرحب بصاحب الفضيلة الشيخ الدكتور/ عبد الكريم بن عبد الله الخضير، فأهلًا بكم فضيلة الشيخ.</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لازلنا في أول حديث من كتاب الوضوء، في حديث أبي هريرة- رضي الله عنه- لعلنا نستكمل مع الإخوة والأخوات.</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w:t>
      </w:r>
      <w:r w:rsidR="00551A64">
        <w:rPr>
          <w:rFonts w:ascii="Simplified Arabic" w:hAnsi="Simplified Arabic"/>
          <w:b w:val="0"/>
          <w:bCs w:val="0"/>
          <w:noProof w:val="0"/>
          <w:color w:val="000000"/>
          <w:sz w:val="28"/>
          <w:rtl/>
        </w:rPr>
        <w:t>على آله وصحبه أجمعين، أمَّا بعد</w:t>
      </w:r>
      <w:r w:rsidR="00551A64">
        <w:rPr>
          <w:rFonts w:ascii="Simplified Arabic" w:hAnsi="Simplified Arabic" w:hint="cs"/>
          <w:b w:val="0"/>
          <w:bCs w:val="0"/>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فقد مضى الكلام على الترجمة الكبرى، والترجمة الفرعية، والرابط بين الحديث والترجمة، والآن في شرح ألفاظ الحديث، قوله:</w:t>
      </w:r>
      <w:r w:rsidR="003F78BB" w:rsidRPr="003F78BB">
        <w:rPr>
          <w:rFonts w:ascii="Simplified Arabic" w:hAnsi="Simplified Arabic"/>
          <w:b w:val="0"/>
          <w:bCs w:val="0"/>
          <w:noProof w:val="0"/>
          <w:color w:val="0000FF"/>
          <w:sz w:val="28"/>
          <w:rtl/>
        </w:rPr>
        <w:t>«</w:t>
      </w:r>
      <w:r w:rsidRPr="003F78BB">
        <w:rPr>
          <w:rFonts w:ascii="Simplified Arabic" w:hAnsi="Simplified Arabic"/>
          <w:b w:val="0"/>
          <w:bCs w:val="0"/>
          <w:noProof w:val="0"/>
          <w:color w:val="0000FF"/>
          <w:sz w:val="28"/>
          <w:rtl/>
        </w:rPr>
        <w:t xml:space="preserve"> </w:t>
      </w:r>
      <w:r w:rsidR="003F78BB" w:rsidRPr="003F78BB">
        <w:rPr>
          <w:rFonts w:ascii="Simplified Arabic" w:hAnsi="Simplified Arabic"/>
          <w:noProof w:val="0"/>
          <w:color w:val="0000FF"/>
          <w:sz w:val="28"/>
          <w:rtl/>
        </w:rPr>
        <w:t>لَا تُقْبَلُ</w:t>
      </w:r>
      <w:r w:rsidR="003F78BB" w:rsidRPr="003F78BB">
        <w:rPr>
          <w:rFonts w:ascii="Simplified Arabic" w:hAnsi="Simplified Arabic"/>
          <w:b w:val="0"/>
          <w:bCs w:val="0"/>
          <w:noProof w:val="0"/>
          <w:color w:val="0000FF"/>
          <w:sz w:val="28"/>
          <w:rtl/>
        </w:rPr>
        <w:t>»</w:t>
      </w:r>
      <w:r w:rsidRPr="003F78BB">
        <w:rPr>
          <w:rFonts w:ascii="Simplified Arabic" w:hAnsi="Simplified Arabic"/>
          <w:b w:val="0"/>
          <w:bCs w:val="0"/>
          <w:noProof w:val="0"/>
          <w:color w:val="0000FF"/>
          <w:sz w:val="28"/>
          <w:rtl/>
        </w:rPr>
        <w:t xml:space="preserve"> </w:t>
      </w:r>
      <w:r>
        <w:rPr>
          <w:rFonts w:ascii="Simplified Arabic" w:hAnsi="Simplified Arabic"/>
          <w:b w:val="0"/>
          <w:bCs w:val="0"/>
          <w:noProof w:val="0"/>
          <w:color w:val="000000"/>
          <w:sz w:val="28"/>
          <w:rtl/>
        </w:rPr>
        <w:t>قال ابن حجر: كذا في روايتنا بالضم على البناء لما لم يُسمَّ فاعله، وأخرجه المصنف في ترك الحيل عن إسحاق بن نصر، وأبو داود عن أحمد بن حنبل كلاهما بلفظ:</w:t>
      </w:r>
      <w:r w:rsidR="003F78BB" w:rsidRPr="003F78BB">
        <w:rPr>
          <w:rFonts w:ascii="Simplified Arabic" w:hAnsi="Simplified Arabic"/>
          <w:b w:val="0"/>
          <w:bCs w:val="0"/>
          <w:noProof w:val="0"/>
          <w:color w:val="0000FF"/>
          <w:sz w:val="28"/>
          <w:rtl/>
        </w:rPr>
        <w:t>«</w:t>
      </w:r>
      <w:r w:rsidRPr="003F78BB">
        <w:rPr>
          <w:rFonts w:ascii="Simplified Arabic" w:hAnsi="Simplified Arabic"/>
          <w:b w:val="0"/>
          <w:bCs w:val="0"/>
          <w:noProof w:val="0"/>
          <w:color w:val="0000FF"/>
          <w:sz w:val="28"/>
          <w:rtl/>
        </w:rPr>
        <w:t xml:space="preserve"> </w:t>
      </w:r>
      <w:r w:rsidRPr="003F78BB">
        <w:rPr>
          <w:rFonts w:ascii="Simplified Arabic" w:hAnsi="Simplified Arabic"/>
          <w:noProof w:val="0"/>
          <w:color w:val="0000FF"/>
          <w:sz w:val="28"/>
          <w:rtl/>
        </w:rPr>
        <w:t>لا يَقبل الله</w:t>
      </w:r>
      <w:r w:rsidR="003F78BB" w:rsidRPr="003F78BB">
        <w:rPr>
          <w:rFonts w:ascii="Simplified Arabic" w:hAnsi="Simplified Arabic"/>
          <w:b w:val="0"/>
          <w:bCs w:val="0"/>
          <w:noProof w:val="0"/>
          <w:color w:val="0000FF"/>
          <w:sz w:val="28"/>
          <w:rtl/>
        </w:rPr>
        <w:t>»</w:t>
      </w:r>
      <w:r w:rsidRPr="003F78BB">
        <w:rPr>
          <w:rFonts w:ascii="Simplified Arabic" w:hAnsi="Simplified Arabic"/>
          <w:b w:val="0"/>
          <w:bCs w:val="0"/>
          <w:noProof w:val="0"/>
          <w:color w:val="0000FF"/>
          <w:sz w:val="28"/>
          <w:rtl/>
        </w:rPr>
        <w:t xml:space="preserve">، </w:t>
      </w:r>
      <w:r>
        <w:rPr>
          <w:rFonts w:ascii="Simplified Arabic" w:hAnsi="Simplified Arabic"/>
          <w:b w:val="0"/>
          <w:bCs w:val="0"/>
          <w:noProof w:val="0"/>
          <w:color w:val="000000"/>
          <w:sz w:val="28"/>
          <w:rtl/>
        </w:rPr>
        <w:t>بناء الفعل للمجهول هنا ما فائدته؟</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3F78BB">
        <w:rPr>
          <w:rFonts w:ascii="Simplified Arabic" w:hAnsi="Simplified Arabic"/>
          <w:noProof w:val="0"/>
          <w:color w:val="000000"/>
          <w:sz w:val="28"/>
          <w:rtl/>
        </w:rPr>
        <w:t>«</w:t>
      </w:r>
      <w:r w:rsidR="003F78BB" w:rsidRPr="003F78BB">
        <w:rPr>
          <w:rFonts w:ascii="Simplified Arabic" w:hAnsi="Simplified Arabic"/>
          <w:noProof w:val="0"/>
          <w:color w:val="0000FF"/>
          <w:sz w:val="28"/>
          <w:rtl/>
        </w:rPr>
        <w:t>لَا تُقْبَلُ</w:t>
      </w:r>
      <w:r w:rsidR="003F78BB">
        <w:rPr>
          <w:rFonts w:ascii="Simplified Arabic" w:hAnsi="Simplified Arabic"/>
          <w:noProof w:val="0"/>
          <w:color w:val="000000"/>
          <w:sz w:val="28"/>
          <w:rtl/>
        </w:rPr>
        <w:t>»</w:t>
      </w:r>
      <w:r>
        <w:rPr>
          <w:rFonts w:ascii="Simplified Arabic" w:hAnsi="Simplified Arabic"/>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لأنَّ من الأغراض ا</w:t>
      </w:r>
      <w:r w:rsidR="003F78BB">
        <w:rPr>
          <w:rFonts w:ascii="Simplified Arabic" w:hAnsi="Simplified Arabic"/>
          <w:b w:val="0"/>
          <w:bCs w:val="0"/>
          <w:noProof w:val="0"/>
          <w:color w:val="000000"/>
          <w:sz w:val="28"/>
          <w:rtl/>
        </w:rPr>
        <w:t>لتي من أجلها يُبنى الفعل للمجهو</w:t>
      </w:r>
      <w:r w:rsidR="003F78BB">
        <w:rPr>
          <w:rFonts w:ascii="Simplified Arabic" w:hAnsi="Simplified Arabic" w:hint="cs"/>
          <w:b w:val="0"/>
          <w:bCs w:val="0"/>
          <w:noProof w:val="0"/>
          <w:color w:val="000000"/>
          <w:sz w:val="28"/>
          <w:rtl/>
        </w:rPr>
        <w:t>ل</w:t>
      </w:r>
      <w:r>
        <w:rPr>
          <w:rFonts w:ascii="Simplified Arabic" w:hAnsi="Simplified Arabic"/>
          <w:b w:val="0"/>
          <w:bCs w:val="0"/>
          <w:noProof w:val="0"/>
          <w:color w:val="000000"/>
          <w:sz w:val="28"/>
          <w:rtl/>
        </w:rPr>
        <w:t xml:space="preserve"> فيحذف الفاعل منها العلم به، </w:t>
      </w:r>
      <w:r w:rsidR="003F78BB" w:rsidRPr="003F78BB">
        <w:rPr>
          <w:rFonts w:ascii="Simplified Arabic" w:hAnsi="Simplified Arabic"/>
          <w:noProof w:val="0"/>
          <w:color w:val="0000FF"/>
          <w:sz w:val="28"/>
          <w:rtl/>
        </w:rPr>
        <w:t>«لَا تُقْبَلُ»</w:t>
      </w:r>
      <w:r>
        <w:rPr>
          <w:rFonts w:ascii="Simplified Arabic" w:hAnsi="Simplified Arabic"/>
          <w:b w:val="0"/>
          <w:bCs w:val="0"/>
          <w:noProof w:val="0"/>
          <w:color w:val="000000"/>
          <w:sz w:val="28"/>
          <w:rtl/>
        </w:rPr>
        <w:t xml:space="preserve"> معلوم من الذي له القبول والرد؟</w:t>
      </w:r>
    </w:p>
    <w:p w:rsidR="0009444A" w:rsidRDefault="00AA7389"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الله سبحانه وتعالى</w:t>
      </w:r>
      <w:r w:rsidR="0009444A">
        <w:rPr>
          <w:rFonts w:ascii="Simplified Arabic" w:hAnsi="Simplified Arabic"/>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الله- جلَّ وعلا-، خُلِقَ الإنسان ضعيفًا.</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الخالق هو الله.</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الخالق هو الله- جلَّ وعلا-، كما أنَّه قد يُحذف للج</w:t>
      </w:r>
      <w:r w:rsidR="003F78BB">
        <w:rPr>
          <w:rFonts w:ascii="Simplified Arabic" w:hAnsi="Simplified Arabic"/>
          <w:b w:val="0"/>
          <w:bCs w:val="0"/>
          <w:noProof w:val="0"/>
          <w:color w:val="000000"/>
          <w:sz w:val="28"/>
          <w:rtl/>
        </w:rPr>
        <w:t>هل به، سُرِق المتاع، إذًا من سر</w:t>
      </w:r>
      <w:r w:rsidR="003F78BB">
        <w:rPr>
          <w:rFonts w:ascii="Simplified Arabic" w:hAnsi="Simplified Arabic" w:hint="cs"/>
          <w:b w:val="0"/>
          <w:bCs w:val="0"/>
          <w:noProof w:val="0"/>
          <w:color w:val="000000"/>
          <w:sz w:val="28"/>
          <w:rtl/>
        </w:rPr>
        <w:t>ق</w:t>
      </w:r>
      <w:r>
        <w:rPr>
          <w:rFonts w:ascii="Simplified Arabic" w:hAnsi="Simplified Arabic"/>
          <w:b w:val="0"/>
          <w:bCs w:val="0"/>
          <w:noProof w:val="0"/>
          <w:color w:val="000000"/>
          <w:sz w:val="28"/>
          <w:rtl/>
        </w:rPr>
        <w:t xml:space="preserve">ه؟ وهناك أغراض كثيرة لبناء الفعل للمجهول ذُكرت في كتب العربية. </w:t>
      </w:r>
    </w:p>
    <w:p w:rsidR="0009444A" w:rsidRDefault="0009444A" w:rsidP="00AA7389">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المراد بالقبول</w:t>
      </w:r>
      <w:r w:rsidR="00AA7389">
        <w:rPr>
          <w:rFonts w:ascii="Simplified Arabic" w:hAnsi="Simplified Arabic" w:hint="cs"/>
          <w:b w:val="0"/>
          <w:bCs w:val="0"/>
          <w:noProof w:val="0"/>
          <w:color w:val="000000"/>
          <w:sz w:val="28"/>
          <w:rtl/>
        </w:rPr>
        <w:t xml:space="preserve"> </w:t>
      </w:r>
      <w:r w:rsidR="003F78BB" w:rsidRPr="003F78BB">
        <w:rPr>
          <w:rFonts w:ascii="Simplified Arabic" w:hAnsi="Simplified Arabic"/>
          <w:b w:val="0"/>
          <w:bCs w:val="0"/>
          <w:noProof w:val="0"/>
          <w:color w:val="0000FF"/>
          <w:sz w:val="28"/>
          <w:rtl/>
        </w:rPr>
        <w:t>«</w:t>
      </w:r>
      <w:r w:rsidR="003F78BB" w:rsidRPr="003F78BB">
        <w:rPr>
          <w:rFonts w:ascii="Simplified Arabic" w:hAnsi="Simplified Arabic"/>
          <w:noProof w:val="0"/>
          <w:color w:val="0000FF"/>
          <w:sz w:val="28"/>
          <w:rtl/>
        </w:rPr>
        <w:t>لَا تُقْبَلُ</w:t>
      </w:r>
      <w:r w:rsidR="003F78BB" w:rsidRPr="003F78BB">
        <w:rPr>
          <w:rFonts w:ascii="Simplified Arabic" w:hAnsi="Simplified Arabic"/>
          <w:b w:val="0"/>
          <w:bCs w:val="0"/>
          <w:noProof w:val="0"/>
          <w:color w:val="0000FF"/>
          <w:sz w:val="28"/>
          <w:rtl/>
        </w:rPr>
        <w:t>»</w:t>
      </w:r>
      <w:r>
        <w:rPr>
          <w:rFonts w:ascii="Simplified Arabic" w:hAnsi="Simplified Arabic"/>
          <w:b w:val="0"/>
          <w:bCs w:val="0"/>
          <w:noProof w:val="0"/>
          <w:color w:val="000000"/>
          <w:sz w:val="28"/>
          <w:rtl/>
        </w:rPr>
        <w:t xml:space="preserve"> هنا ما يرادف الصحة وهو الإجزاء، يقول</w:t>
      </w:r>
      <w:r w:rsidR="00AA738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وحقيقة القبول ثمرة وقوع الطاعة مجزئة رافعة لما في الذمة، يقول</w:t>
      </w:r>
      <w:r w:rsidR="00AA738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ولمَّا كان الإتيان بشروطها مظنة الإجزاء الذي القبول ثمرته عُبِّر عنه بالقبول مجازًا، وأمَّا القبول المنفي في مثل قوله- عليه الصلاة والسلام</w:t>
      </w:r>
      <w:r w:rsidRPr="003F78BB">
        <w:rPr>
          <w:rFonts w:ascii="Simplified Arabic" w:hAnsi="Simplified Arabic"/>
          <w:noProof w:val="0"/>
          <w:color w:val="0000FF"/>
          <w:sz w:val="28"/>
          <w:rtl/>
        </w:rPr>
        <w:t>-:</w:t>
      </w:r>
      <w:r w:rsidR="00AA7389">
        <w:rPr>
          <w:rFonts w:ascii="Simplified Arabic" w:hAnsi="Simplified Arabic" w:hint="cs"/>
          <w:noProof w:val="0"/>
          <w:color w:val="0000FF"/>
          <w:sz w:val="28"/>
          <w:rtl/>
        </w:rPr>
        <w:t xml:space="preserve"> </w:t>
      </w:r>
      <w:r w:rsidR="003F78BB" w:rsidRPr="003F78BB">
        <w:rPr>
          <w:rFonts w:ascii="Simplified Arabic" w:hAnsi="Simplified Arabic"/>
          <w:noProof w:val="0"/>
          <w:color w:val="0000FF"/>
          <w:sz w:val="28"/>
          <w:rtl/>
        </w:rPr>
        <w:t>«</w:t>
      </w:r>
      <w:r w:rsidRPr="003F78BB">
        <w:rPr>
          <w:rFonts w:ascii="Simplified Arabic" w:hAnsi="Simplified Arabic"/>
          <w:noProof w:val="0"/>
          <w:color w:val="0000FF"/>
          <w:sz w:val="28"/>
          <w:rtl/>
        </w:rPr>
        <w:t xml:space="preserve"> من أتى عرافًا لم تُقبل له صلاة</w:t>
      </w:r>
      <w:r w:rsidR="003F78BB" w:rsidRPr="003F78BB">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فهو الحق</w:t>
      </w:r>
      <w:r w:rsidR="003F78BB">
        <w:rPr>
          <w:rFonts w:ascii="Simplified Arabic" w:hAnsi="Simplified Arabic"/>
          <w:b w:val="0"/>
          <w:bCs w:val="0"/>
          <w:noProof w:val="0"/>
          <w:color w:val="000000"/>
          <w:sz w:val="28"/>
          <w:rtl/>
        </w:rPr>
        <w:t>يقي؛ لأنَّه قد يصح العمل، ويتخل</w:t>
      </w:r>
      <w:r w:rsidR="003F78BB">
        <w:rPr>
          <w:rFonts w:ascii="Simplified Arabic" w:hAnsi="Simplified Arabic" w:hint="cs"/>
          <w:b w:val="0"/>
          <w:bCs w:val="0"/>
          <w:noProof w:val="0"/>
          <w:color w:val="000000"/>
          <w:sz w:val="28"/>
          <w:rtl/>
        </w:rPr>
        <w:t>ف</w:t>
      </w:r>
      <w:r>
        <w:rPr>
          <w:rFonts w:ascii="Simplified Arabic" w:hAnsi="Simplified Arabic"/>
          <w:b w:val="0"/>
          <w:bCs w:val="0"/>
          <w:noProof w:val="0"/>
          <w:color w:val="000000"/>
          <w:sz w:val="28"/>
          <w:rtl/>
        </w:rPr>
        <w:t xml:space="preserve"> القبول لمانع؛ ولهذا كان بعض السلف</w:t>
      </w:r>
      <w:r w:rsidR="00551A64">
        <w:rPr>
          <w:rFonts w:ascii="Simplified Arabic" w:hAnsi="Simplified Arabic" w:hint="cs"/>
          <w:b w:val="0"/>
          <w:bCs w:val="0"/>
          <w:noProof w:val="0"/>
          <w:color w:val="000000"/>
          <w:sz w:val="28"/>
          <w:rtl/>
        </w:rPr>
        <w:t>..</w:t>
      </w:r>
      <w:r w:rsidR="00AA738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لهذا كان يقول بعض السلف: لئن تُقبل لي، لئن تُقبل لي صلاة واحدة أحب إليَّ من جميع الدنيا، قال</w:t>
      </w:r>
      <w:r w:rsidR="00551A64">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ابن عمر قال: لأنَّ الله تعالى يقول:</w:t>
      </w:r>
      <w:r w:rsidR="00AA7389">
        <w:rPr>
          <w:rFonts w:ascii="Simplified Arabic" w:hAnsi="Simplified Arabic" w:hint="cs"/>
          <w:b w:val="0"/>
          <w:bCs w:val="0"/>
          <w:noProof w:val="0"/>
          <w:color w:val="FF0000"/>
          <w:sz w:val="28"/>
          <w:rtl/>
        </w:rPr>
        <w:t xml:space="preserve"> </w:t>
      </w:r>
      <w:r w:rsidRPr="003F78BB">
        <w:rPr>
          <w:rFonts w:ascii="Simplified Arabic" w:hAnsi="Simplified Arabic"/>
          <w:b w:val="0"/>
          <w:bCs w:val="0"/>
          <w:noProof w:val="0"/>
          <w:color w:val="FF0000"/>
          <w:sz w:val="28"/>
          <w:rtl/>
        </w:rPr>
        <w:t xml:space="preserve">{ </w:t>
      </w:r>
      <w:r w:rsidRPr="003F78BB">
        <w:rPr>
          <w:rFonts w:ascii="Simplified Arabic" w:hAnsi="Simplified Arabic"/>
          <w:noProof w:val="0"/>
          <w:color w:val="FF0000"/>
          <w:sz w:val="28"/>
          <w:rtl/>
        </w:rPr>
        <w:t xml:space="preserve">إِنَّمَا يَتَقَبَّلُ اللَّهُ مِنَ </w:t>
      </w:r>
      <w:r w:rsidRPr="003F78BB">
        <w:rPr>
          <w:rFonts w:ascii="Simplified Arabic" w:hAnsi="Simplified Arabic"/>
          <w:noProof w:val="0"/>
          <w:color w:val="FF0000"/>
          <w:sz w:val="28"/>
          <w:rtl/>
        </w:rPr>
        <w:lastRenderedPageBreak/>
        <w:t>الْمُتَّقِينَ</w:t>
      </w:r>
      <w:r w:rsidRPr="003F78BB">
        <w:rPr>
          <w:rFonts w:ascii="Simplified Arabic" w:hAnsi="Simplified Arabic"/>
          <w:b w:val="0"/>
          <w:bCs w:val="0"/>
          <w:noProof w:val="0"/>
          <w:color w:val="FF0000"/>
          <w:sz w:val="28"/>
          <w:rtl/>
        </w:rPr>
        <w:t xml:space="preserve">} </w:t>
      </w:r>
      <w:r>
        <w:rPr>
          <w:rFonts w:ascii="Simplified Arabic" w:hAnsi="Simplified Arabic"/>
          <w:b w:val="0"/>
          <w:bCs w:val="0"/>
          <w:noProof w:val="0"/>
          <w:color w:val="000000"/>
          <w:sz w:val="28"/>
          <w:rtl/>
        </w:rPr>
        <w:t>[المائدة:27]، وقال العيني بعدما ذُكر من كلام الحافظ من غير عزو يعني بحروفه ذكره، من غير عزو؛ لأنَّه متى يعزو؟ العيني ينقل كثيرًا عن ابن حجر</w:t>
      </w:r>
      <w:r w:rsidR="00AA738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 متى يعزو؟ إذا أراد الرد.</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إذا بغى الرد.</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ولا يعزو صراحة</w:t>
      </w:r>
      <w:r w:rsidR="00AA738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بل يقول</w:t>
      </w:r>
      <w:r w:rsidR="00AA7389">
        <w:rPr>
          <w:rFonts w:ascii="Simplified Arabic" w:hAnsi="Simplified Arabic" w:hint="cs"/>
          <w:b w:val="0"/>
          <w:bCs w:val="0"/>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قال أحد</w:t>
      </w:r>
      <w:r w:rsidR="00AA7389">
        <w:rPr>
          <w:rFonts w:ascii="Simplified Arabic" w:hAnsi="Simplified Arabic" w:hint="cs"/>
          <w:noProof w:val="0"/>
          <w:color w:val="000000"/>
          <w:sz w:val="28"/>
          <w:rtl/>
        </w:rPr>
        <w:t>هم</w:t>
      </w:r>
      <w:r>
        <w:rPr>
          <w:rFonts w:ascii="Simplified Arabic" w:hAnsi="Simplified Arabic"/>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Pr>
        <w:t xml:space="preserve"> </w:t>
      </w:r>
      <w:r>
        <w:rPr>
          <w:rFonts w:ascii="Simplified Arabic" w:hAnsi="Simplified Arabic"/>
          <w:b w:val="0"/>
          <w:bCs w:val="0"/>
          <w:noProof w:val="0"/>
          <w:color w:val="000000"/>
          <w:sz w:val="28"/>
          <w:rtl/>
        </w:rPr>
        <w:t>قال بعضهم، نعم، يقول: والتحقيق هاهنا أنَّ القبول يراد به شرعًا حصول الثواب</w:t>
      </w:r>
      <w:r w:rsidR="00AA738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وقد تخلف ع</w:t>
      </w:r>
      <w:r w:rsidR="00AA7389">
        <w:rPr>
          <w:rFonts w:ascii="Simplified Arabic" w:hAnsi="Simplified Arabic"/>
          <w:b w:val="0"/>
          <w:bCs w:val="0"/>
          <w:noProof w:val="0"/>
          <w:color w:val="000000"/>
          <w:sz w:val="28"/>
          <w:rtl/>
        </w:rPr>
        <w:t>ن الصحة بدليل صحة صلاة العبد ال</w:t>
      </w:r>
      <w:r w:rsidR="00AA7389">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بق، وشارب الخمر مادام في جسده شيء منها، والصلاة في الدار المغصوبة على الصحيح عند الشافعية أيضًا. وأمَّا ملازمة القبول للصحة ففي قوله- عليه الصلاة والسلام-:</w:t>
      </w:r>
      <w:r w:rsidR="003F78BB" w:rsidRPr="003F78BB">
        <w:rPr>
          <w:rFonts w:ascii="Simplified Arabic" w:hAnsi="Simplified Arabic"/>
          <w:b w:val="0"/>
          <w:bCs w:val="0"/>
          <w:noProof w:val="0"/>
          <w:color w:val="0000FF"/>
          <w:sz w:val="28"/>
          <w:rtl/>
        </w:rPr>
        <w:t>«</w:t>
      </w:r>
      <w:r w:rsidRPr="003F78BB">
        <w:rPr>
          <w:rFonts w:ascii="Simplified Arabic" w:hAnsi="Simplified Arabic"/>
          <w:b w:val="0"/>
          <w:bCs w:val="0"/>
          <w:noProof w:val="0"/>
          <w:color w:val="0000FF"/>
          <w:sz w:val="28"/>
          <w:rtl/>
        </w:rPr>
        <w:t xml:space="preserve"> </w:t>
      </w:r>
      <w:r w:rsidRPr="003F78BB">
        <w:rPr>
          <w:rFonts w:ascii="Simplified Arabic" w:hAnsi="Simplified Arabic"/>
          <w:noProof w:val="0"/>
          <w:color w:val="0000FF"/>
          <w:sz w:val="28"/>
          <w:rtl/>
        </w:rPr>
        <w:t>لا يقبل الله صلاة حائض إلا بخمار</w:t>
      </w:r>
      <w:r w:rsidR="003F78BB">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والمراد بالحائض من بلغت سن المحيض، فإنَّها </w:t>
      </w:r>
      <w:r w:rsidR="003F78BB">
        <w:rPr>
          <w:rFonts w:ascii="Simplified Arabic" w:hAnsi="Simplified Arabic"/>
          <w:b w:val="0"/>
          <w:bCs w:val="0"/>
          <w:noProof w:val="0"/>
          <w:color w:val="000000"/>
          <w:sz w:val="28"/>
          <w:rtl/>
        </w:rPr>
        <w:t>لَا تُقْبَلُ</w:t>
      </w:r>
      <w:r>
        <w:rPr>
          <w:rFonts w:ascii="Simplified Arabic" w:hAnsi="Simplified Arabic"/>
          <w:b w:val="0"/>
          <w:bCs w:val="0"/>
          <w:noProof w:val="0"/>
          <w:color w:val="000000"/>
          <w:sz w:val="28"/>
          <w:rtl/>
        </w:rPr>
        <w:t xml:space="preserve"> صلاتها إلا بالسترة، ولا تصح و</w:t>
      </w:r>
      <w:r w:rsidR="003F78BB">
        <w:rPr>
          <w:rFonts w:ascii="Simplified Arabic" w:hAnsi="Simplified Arabic"/>
          <w:b w:val="0"/>
          <w:bCs w:val="0"/>
          <w:noProof w:val="0"/>
          <w:color w:val="000000"/>
          <w:sz w:val="28"/>
          <w:rtl/>
        </w:rPr>
        <w:t>لَا تُقْبَلُ</w:t>
      </w:r>
      <w:r>
        <w:rPr>
          <w:rFonts w:ascii="Simplified Arabic" w:hAnsi="Simplified Arabic"/>
          <w:b w:val="0"/>
          <w:bCs w:val="0"/>
          <w:noProof w:val="0"/>
          <w:color w:val="000000"/>
          <w:sz w:val="28"/>
          <w:rtl/>
        </w:rPr>
        <w:t xml:space="preserve"> مع انكشاف العورة، والقبول يفسر بترتب الغرض المطلوب من الشيء على الشيء، فقوله- عليه الصلاة والسلام-:</w:t>
      </w:r>
      <w:r w:rsidR="003F78BB">
        <w:rPr>
          <w:rFonts w:ascii="Simplified Arabic" w:hAnsi="Simplified Arabic" w:hint="cs"/>
          <w:b w:val="0"/>
          <w:bCs w:val="0"/>
          <w:noProof w:val="0"/>
          <w:color w:val="000000"/>
          <w:sz w:val="28"/>
          <w:rtl/>
        </w:rPr>
        <w:t xml:space="preserve"> </w:t>
      </w:r>
      <w:r w:rsidR="003F78BB" w:rsidRPr="003F78BB">
        <w:rPr>
          <w:rFonts w:ascii="Simplified Arabic" w:hAnsi="Simplified Arabic"/>
          <w:noProof w:val="0"/>
          <w:color w:val="0000FF"/>
          <w:sz w:val="28"/>
          <w:rtl/>
        </w:rPr>
        <w:t>«</w:t>
      </w:r>
      <w:r w:rsidRPr="003F78BB">
        <w:rPr>
          <w:rFonts w:ascii="Simplified Arabic" w:hAnsi="Simplified Arabic"/>
          <w:noProof w:val="0"/>
          <w:color w:val="0000FF"/>
          <w:sz w:val="28"/>
          <w:rtl/>
        </w:rPr>
        <w:t xml:space="preserve"> لا يقبل الله صلاة </w:t>
      </w:r>
      <w:r w:rsidR="00876D2F">
        <w:rPr>
          <w:rFonts w:ascii="Simplified Arabic" w:hAnsi="Simplified Arabic"/>
          <w:noProof w:val="0"/>
          <w:color w:val="0000FF"/>
          <w:sz w:val="28"/>
          <w:rtl/>
        </w:rPr>
        <w:t>مَنْ أَحْدَثَ</w:t>
      </w:r>
      <w:r w:rsidRPr="003F78BB">
        <w:rPr>
          <w:rFonts w:ascii="Simplified Arabic" w:hAnsi="Simplified Arabic"/>
          <w:noProof w:val="0"/>
          <w:color w:val="0000FF"/>
          <w:sz w:val="28"/>
          <w:rtl/>
        </w:rPr>
        <w:t xml:space="preserve"> </w:t>
      </w:r>
      <w:r w:rsidR="00876D2F">
        <w:rPr>
          <w:rFonts w:ascii="Simplified Arabic" w:hAnsi="Simplified Arabic"/>
          <w:noProof w:val="0"/>
          <w:color w:val="0000FF"/>
          <w:sz w:val="28"/>
          <w:rtl/>
        </w:rPr>
        <w:t>حَتَّى يَتَوَضَّأَ</w:t>
      </w:r>
      <w:r w:rsidR="003F78BB" w:rsidRPr="003F78BB">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عام في عدم القبول في جميع المُحدثِين، في جميع أنواع الصلاة. </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والمراد بالقبول وقوع الصلاة مجزئة لمطابقتها للأمر، فعلى هذا يلزم من القبول الصحة ظاهرًا وباطنًا، وكذلك العكس. الآن هل من لزو</w:t>
      </w:r>
      <w:r w:rsidR="00AA7389">
        <w:rPr>
          <w:rFonts w:ascii="Simplified Arabic" w:hAnsi="Simplified Arabic"/>
          <w:b w:val="0"/>
          <w:bCs w:val="0"/>
          <w:noProof w:val="0"/>
          <w:color w:val="000000"/>
          <w:sz w:val="28"/>
          <w:rtl/>
        </w:rPr>
        <w:t>م القبول الصحة؟ نعم، حكمًا فقهي</w:t>
      </w:r>
      <w:r w:rsidR="00AA738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صحيح، لكن قد يقبل الله العمل من جاهل عُذِرَ بجهله مثلًا، لكنه ليس بصحيح ظاهرًا، وقد يصح العمل ولا يكون مقبولًا</w:t>
      </w:r>
      <w:r w:rsidR="00AA738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فلا تل</w:t>
      </w:r>
      <w:r w:rsidR="003F78BB">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زم بينهما على ما سيأتي بيانه.</w:t>
      </w:r>
    </w:p>
    <w:p w:rsidR="0009444A" w:rsidRDefault="00551A64"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لكن ه</w:t>
      </w:r>
      <w:r>
        <w:rPr>
          <w:rFonts w:ascii="Simplified Arabic" w:hAnsi="Simplified Arabic" w:hint="cs"/>
          <w:noProof w:val="0"/>
          <w:color w:val="000000"/>
          <w:sz w:val="28"/>
          <w:rtl/>
        </w:rPr>
        <w:t>ذا</w:t>
      </w:r>
      <w:r w:rsidR="0009444A">
        <w:rPr>
          <w:rFonts w:ascii="Simplified Arabic" w:hAnsi="Simplified Arabic"/>
          <w:noProof w:val="0"/>
          <w:color w:val="000000"/>
          <w:sz w:val="28"/>
          <w:rtl/>
        </w:rPr>
        <w:t xml:space="preserve"> مرادهم المراد الفقهي؟</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الظاهر، الحكم الظاهر.</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الظاهر.</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Pr>
        <w:t xml:space="preserve"> </w:t>
      </w:r>
      <w:r>
        <w:rPr>
          <w:rFonts w:ascii="Simplified Arabic" w:hAnsi="Simplified Arabic"/>
          <w:b w:val="0"/>
          <w:bCs w:val="0"/>
          <w:noProof w:val="0"/>
          <w:color w:val="000000"/>
          <w:sz w:val="28"/>
          <w:rtl/>
        </w:rPr>
        <w:t>نعم، يعني لو أنَّ جاهل</w:t>
      </w:r>
      <w:r w:rsidR="00AA738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صلى صلاة أسقط منها ركنًا أو شرطًا.</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الفقهاء يقولون: صلاتك غير صحيحة.</w:t>
      </w:r>
    </w:p>
    <w:p w:rsidR="0009444A" w:rsidRDefault="003F78BB"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sidRPr="003F78BB">
        <w:rPr>
          <w:rFonts w:ascii="Simplified Arabic" w:hAnsi="Simplified Arabic"/>
          <w:b w:val="0"/>
          <w:bCs w:val="0"/>
          <w:noProof w:val="0"/>
          <w:color w:val="0000FF"/>
          <w:sz w:val="28"/>
          <w:rtl/>
        </w:rPr>
        <w:t>«</w:t>
      </w:r>
      <w:r w:rsidR="0009444A" w:rsidRPr="003F78BB">
        <w:rPr>
          <w:rFonts w:ascii="Simplified Arabic" w:hAnsi="Simplified Arabic"/>
          <w:noProof w:val="0"/>
          <w:color w:val="0000FF"/>
          <w:sz w:val="28"/>
          <w:rtl/>
        </w:rPr>
        <w:t>صلِّ فإنَّك لم تصلِّ</w:t>
      </w:r>
      <w:r w:rsidRPr="003F78BB">
        <w:rPr>
          <w:rFonts w:ascii="Simplified Arabic" w:hAnsi="Simplified Arabic"/>
          <w:b w:val="0"/>
          <w:bCs w:val="0"/>
          <w:noProof w:val="0"/>
          <w:color w:val="0000FF"/>
          <w:sz w:val="28"/>
          <w:rtl/>
        </w:rPr>
        <w:t>»</w:t>
      </w:r>
      <w:r w:rsidR="0009444A">
        <w:rPr>
          <w:rFonts w:ascii="Simplified Arabic" w:hAnsi="Simplified Arabic"/>
          <w:b w:val="0"/>
          <w:bCs w:val="0"/>
          <w:noProof w:val="0"/>
          <w:color w:val="000000"/>
          <w:sz w:val="28"/>
          <w:rtl/>
        </w:rPr>
        <w:t xml:space="preserve">، وأمَّا ما عند الله- جلَّ وعلا- من القبول المعني به ترتيب الثواب على العبادة، هذا يتولاه الله- جلَّ وعلا-، ونُقل عن بعض المتأخرين- تبع كلام العيني- أنَّ الصحة عبارة عن ترتب الثواب والدرجات على العبادة، والإجزاء عبارة عن مطابقة الأمر </w:t>
      </w:r>
      <w:r w:rsidR="00AA7389">
        <w:rPr>
          <w:rFonts w:ascii="Simplified Arabic" w:hAnsi="Simplified Arabic"/>
          <w:b w:val="0"/>
          <w:bCs w:val="0"/>
          <w:noProof w:val="0"/>
          <w:color w:val="000000"/>
          <w:sz w:val="28"/>
          <w:rtl/>
        </w:rPr>
        <w:t>فهما متغايران، أحدهما أخص من ال</w:t>
      </w:r>
      <w:r w:rsidR="00AA7389">
        <w:rPr>
          <w:rFonts w:ascii="Simplified Arabic" w:hAnsi="Simplified Arabic" w:hint="cs"/>
          <w:b w:val="0"/>
          <w:bCs w:val="0"/>
          <w:noProof w:val="0"/>
          <w:color w:val="000000"/>
          <w:sz w:val="28"/>
          <w:rtl/>
        </w:rPr>
        <w:t>آ</w:t>
      </w:r>
      <w:r w:rsidR="0009444A">
        <w:rPr>
          <w:rFonts w:ascii="Simplified Arabic" w:hAnsi="Simplified Arabic"/>
          <w:b w:val="0"/>
          <w:bCs w:val="0"/>
          <w:noProof w:val="0"/>
          <w:color w:val="000000"/>
          <w:sz w:val="28"/>
          <w:rtl/>
        </w:rPr>
        <w:t>خر، ولا يلزم من نفي الأخص نفي الأعم، فالقبول على هذا التفسير أخص من الصحة</w:t>
      </w:r>
      <w:r w:rsidR="00AA7389">
        <w:rPr>
          <w:rFonts w:ascii="Simplified Arabic" w:hAnsi="Simplified Arabic" w:hint="cs"/>
          <w:b w:val="0"/>
          <w:bCs w:val="0"/>
          <w:noProof w:val="0"/>
          <w:color w:val="000000"/>
          <w:sz w:val="28"/>
          <w:rtl/>
        </w:rPr>
        <w:t>،</w:t>
      </w:r>
      <w:r w:rsidR="0009444A">
        <w:rPr>
          <w:rFonts w:ascii="Simplified Arabic" w:hAnsi="Simplified Arabic"/>
          <w:b w:val="0"/>
          <w:bCs w:val="0"/>
          <w:noProof w:val="0"/>
          <w:color w:val="000000"/>
          <w:sz w:val="28"/>
          <w:rtl/>
        </w:rPr>
        <w:t xml:space="preserve"> فكل مقبول صحيح ولا عكس.</w:t>
      </w:r>
    </w:p>
    <w:p w:rsidR="0009444A" w:rsidRDefault="0009444A" w:rsidP="00AA7389">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الخلاصة، الحاصل أنَّ نفي القبول يطلق ويراد به نفي الصحة كما هنا، يطلق ويراد به نفي الصحة كما هنا، ويطلق ويراد به نفي الثواب المرتب على العبادة كما في</w:t>
      </w:r>
      <w:r w:rsidR="00E35498">
        <w:rPr>
          <w:rFonts w:ascii="Simplified Arabic" w:hAnsi="Simplified Arabic" w:hint="cs"/>
          <w:noProof w:val="0"/>
          <w:color w:val="0000FF"/>
          <w:sz w:val="28"/>
          <w:rtl/>
        </w:rPr>
        <w:t xml:space="preserve"> </w:t>
      </w:r>
      <w:r w:rsidR="003F78BB" w:rsidRPr="004F5D66">
        <w:rPr>
          <w:rFonts w:ascii="Simplified Arabic" w:hAnsi="Simplified Arabic"/>
          <w:noProof w:val="0"/>
          <w:color w:val="0000FF"/>
          <w:sz w:val="28"/>
          <w:rtl/>
        </w:rPr>
        <w:t>«</w:t>
      </w:r>
      <w:r w:rsidRPr="004F5D66">
        <w:rPr>
          <w:rFonts w:ascii="Simplified Arabic" w:hAnsi="Simplified Arabic"/>
          <w:noProof w:val="0"/>
          <w:color w:val="0000FF"/>
          <w:sz w:val="28"/>
          <w:rtl/>
        </w:rPr>
        <w:t xml:space="preserve">لا يقبل الله صلاة </w:t>
      </w:r>
      <w:r w:rsidR="00AA7389">
        <w:rPr>
          <w:rFonts w:ascii="Simplified Arabic" w:hAnsi="Simplified Arabic"/>
          <w:noProof w:val="0"/>
          <w:color w:val="0000FF"/>
          <w:sz w:val="28"/>
          <w:rtl/>
        </w:rPr>
        <w:t>العبد ال</w:t>
      </w:r>
      <w:r w:rsidR="00AA7389">
        <w:rPr>
          <w:rFonts w:ascii="Simplified Arabic" w:hAnsi="Simplified Arabic" w:hint="cs"/>
          <w:noProof w:val="0"/>
          <w:color w:val="0000FF"/>
          <w:sz w:val="28"/>
          <w:rtl/>
        </w:rPr>
        <w:t>آ</w:t>
      </w:r>
      <w:r w:rsidRPr="004F5D66">
        <w:rPr>
          <w:rFonts w:ascii="Simplified Arabic" w:hAnsi="Simplified Arabic"/>
          <w:noProof w:val="0"/>
          <w:color w:val="0000FF"/>
          <w:sz w:val="28"/>
          <w:rtl/>
        </w:rPr>
        <w:t>بق، ولا من في جوفه خمر</w:t>
      </w:r>
      <w:r w:rsidR="003F78BB" w:rsidRPr="004F5D66">
        <w:rPr>
          <w:rFonts w:ascii="Simplified Arabic" w:hAnsi="Simplified Arabic"/>
          <w:noProof w:val="0"/>
          <w:color w:val="0000FF"/>
          <w:sz w:val="28"/>
          <w:rtl/>
        </w:rPr>
        <w:t>»</w:t>
      </w:r>
      <w:r>
        <w:rPr>
          <w:rFonts w:ascii="Simplified Arabic" w:hAnsi="Simplified Arabic"/>
          <w:b w:val="0"/>
          <w:bCs w:val="0"/>
          <w:noProof w:val="0"/>
          <w:color w:val="000000"/>
          <w:sz w:val="28"/>
          <w:rtl/>
        </w:rPr>
        <w:t>، ومنه قوله تعالى:</w:t>
      </w:r>
      <w:r w:rsidR="00AA7389">
        <w:rPr>
          <w:rFonts w:ascii="Simplified Arabic" w:hAnsi="Simplified Arabic" w:hint="cs"/>
          <w:b w:val="0"/>
          <w:bCs w:val="0"/>
          <w:noProof w:val="0"/>
          <w:color w:val="FF0000"/>
          <w:sz w:val="28"/>
          <w:rtl/>
        </w:rPr>
        <w:t xml:space="preserve"> </w:t>
      </w:r>
      <w:r w:rsidRPr="004F5D66">
        <w:rPr>
          <w:rFonts w:ascii="Simplified Arabic" w:hAnsi="Simplified Arabic"/>
          <w:b w:val="0"/>
          <w:bCs w:val="0"/>
          <w:noProof w:val="0"/>
          <w:color w:val="FF0000"/>
          <w:sz w:val="28"/>
          <w:rtl/>
        </w:rPr>
        <w:t>{</w:t>
      </w:r>
      <w:r w:rsidRPr="004F5D66">
        <w:rPr>
          <w:rFonts w:ascii="Simplified Arabic" w:hAnsi="Simplified Arabic"/>
          <w:noProof w:val="0"/>
          <w:color w:val="FF0000"/>
          <w:sz w:val="28"/>
          <w:rtl/>
        </w:rPr>
        <w:t>إِنَّمَا يَتَقَبَّلُ اللَّهُ مِنَ الْمُتَّقِينَ</w:t>
      </w:r>
      <w:r w:rsidRPr="00E35498">
        <w:rPr>
          <w:rFonts w:ascii="Simplified Arabic" w:hAnsi="Simplified Arabic"/>
          <w:b w:val="0"/>
          <w:bCs w:val="0"/>
          <w:noProof w:val="0"/>
          <w:color w:val="FF0000"/>
          <w:sz w:val="28"/>
          <w:rtl/>
        </w:rPr>
        <w:t>}</w:t>
      </w:r>
      <w:r>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rPr>
        <w:lastRenderedPageBreak/>
        <w:t>[المائدة:27]، إذ لم يقل أحد من أهل العلم بإعادة عبادة الفاسق</w:t>
      </w:r>
      <w:r w:rsidR="00AA738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بل عباداته صحيحة مجزئة مسقطة للطلب، والمنفي القدر الزائد على ذلك، يعني يأتي نفي القبول في النصوص ويُراد به نفي الصحة، كما هنا</w:t>
      </w:r>
      <w:r w:rsidR="003F78BB" w:rsidRPr="004F5D66">
        <w:rPr>
          <w:rFonts w:ascii="Simplified Arabic" w:hAnsi="Simplified Arabic"/>
          <w:noProof w:val="0"/>
          <w:color w:val="0000FF"/>
          <w:sz w:val="28"/>
          <w:rtl/>
        </w:rPr>
        <w:t>«</w:t>
      </w:r>
      <w:r w:rsidRPr="004F5D66">
        <w:rPr>
          <w:rFonts w:ascii="Simplified Arabic" w:hAnsi="Simplified Arabic"/>
          <w:noProof w:val="0"/>
          <w:color w:val="0000FF"/>
          <w:sz w:val="28"/>
          <w:rtl/>
        </w:rPr>
        <w:t xml:space="preserve"> لا يقبل الله صلاة </w:t>
      </w:r>
      <w:r w:rsidR="00876D2F">
        <w:rPr>
          <w:rFonts w:ascii="Simplified Arabic" w:hAnsi="Simplified Arabic"/>
          <w:noProof w:val="0"/>
          <w:color w:val="0000FF"/>
          <w:sz w:val="28"/>
          <w:rtl/>
        </w:rPr>
        <w:t>مَنْ أَحْدَثَ</w:t>
      </w:r>
      <w:r w:rsidRPr="004F5D66">
        <w:rPr>
          <w:rFonts w:ascii="Simplified Arabic" w:hAnsi="Simplified Arabic"/>
          <w:noProof w:val="0"/>
          <w:color w:val="0000FF"/>
          <w:sz w:val="28"/>
          <w:rtl/>
        </w:rPr>
        <w:t xml:space="preserve"> </w:t>
      </w:r>
      <w:r w:rsidR="00876D2F">
        <w:rPr>
          <w:rFonts w:ascii="Simplified Arabic" w:hAnsi="Simplified Arabic"/>
          <w:noProof w:val="0"/>
          <w:color w:val="0000FF"/>
          <w:sz w:val="28"/>
          <w:rtl/>
        </w:rPr>
        <w:t>حَتَّى يَتَوَضَّأَ</w:t>
      </w:r>
      <w:r w:rsidR="003F78BB" w:rsidRPr="004F5D66">
        <w:rPr>
          <w:rFonts w:ascii="Simplified Arabic" w:hAnsi="Simplified Arabic"/>
          <w:noProof w:val="0"/>
          <w:color w:val="0000FF"/>
          <w:sz w:val="28"/>
          <w:rtl/>
        </w:rPr>
        <w:t>»</w:t>
      </w:r>
      <w:r>
        <w:rPr>
          <w:rFonts w:ascii="Simplified Arabic" w:hAnsi="Simplified Arabic"/>
          <w:b w:val="0"/>
          <w:bCs w:val="0"/>
          <w:noProof w:val="0"/>
          <w:color w:val="000000"/>
          <w:sz w:val="28"/>
          <w:rtl/>
        </w:rPr>
        <w:t>، نعم، وكما في</w:t>
      </w:r>
      <w:r w:rsidR="00AA7389">
        <w:rPr>
          <w:rFonts w:ascii="Simplified Arabic" w:hAnsi="Simplified Arabic" w:hint="cs"/>
          <w:b w:val="0"/>
          <w:bCs w:val="0"/>
          <w:noProof w:val="0"/>
          <w:color w:val="000000"/>
          <w:sz w:val="28"/>
          <w:rtl/>
        </w:rPr>
        <w:t xml:space="preserve"> </w:t>
      </w:r>
      <w:r w:rsidR="003F78BB" w:rsidRPr="004F5D66">
        <w:rPr>
          <w:rFonts w:ascii="Simplified Arabic" w:hAnsi="Simplified Arabic"/>
          <w:noProof w:val="0"/>
          <w:color w:val="0000FF"/>
          <w:sz w:val="28"/>
          <w:rtl/>
        </w:rPr>
        <w:t>«</w:t>
      </w:r>
      <w:r w:rsidRPr="004F5D66">
        <w:rPr>
          <w:rFonts w:ascii="Simplified Arabic" w:hAnsi="Simplified Arabic"/>
          <w:noProof w:val="0"/>
          <w:color w:val="0000FF"/>
          <w:sz w:val="28"/>
          <w:rtl/>
        </w:rPr>
        <w:t xml:space="preserve"> </w:t>
      </w:r>
      <w:r w:rsidR="003F78BB" w:rsidRPr="004F5D66">
        <w:rPr>
          <w:rFonts w:ascii="Simplified Arabic" w:hAnsi="Simplified Arabic"/>
          <w:noProof w:val="0"/>
          <w:color w:val="0000FF"/>
          <w:sz w:val="28"/>
          <w:rtl/>
        </w:rPr>
        <w:t>لَا تُقْبَلُ</w:t>
      </w:r>
      <w:r w:rsidRPr="004F5D66">
        <w:rPr>
          <w:rFonts w:ascii="Simplified Arabic" w:hAnsi="Simplified Arabic"/>
          <w:noProof w:val="0"/>
          <w:color w:val="0000FF"/>
          <w:sz w:val="28"/>
          <w:rtl/>
        </w:rPr>
        <w:t xml:space="preserve"> صلاة حائض إلا بخمار</w:t>
      </w:r>
      <w:r w:rsidR="003F78BB" w:rsidRPr="004F5D66">
        <w:rPr>
          <w:rFonts w:ascii="Simplified Arabic" w:hAnsi="Simplified Arabic"/>
          <w:noProof w:val="0"/>
          <w:color w:val="0000FF"/>
          <w:sz w:val="28"/>
          <w:rtl/>
        </w:rPr>
        <w:t>»</w:t>
      </w:r>
      <w:r>
        <w:rPr>
          <w:rFonts w:ascii="Simplified Arabic" w:hAnsi="Simplified Arabic"/>
          <w:b w:val="0"/>
          <w:bCs w:val="0"/>
          <w:noProof w:val="0"/>
          <w:color w:val="000000"/>
          <w:sz w:val="28"/>
          <w:rtl/>
        </w:rPr>
        <w:t>، يُطلق نفي القبول مع وجود الصحة، العبادة صحيحة</w:t>
      </w:r>
      <w:r w:rsidR="00AA738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 نفي القبول يُراد به نفي الثواب المرتب على العبادة، مثل</w:t>
      </w:r>
      <w:r w:rsidRPr="004F5D66">
        <w:rPr>
          <w:rFonts w:ascii="Simplified Arabic" w:hAnsi="Simplified Arabic"/>
          <w:noProof w:val="0"/>
          <w:color w:val="0000FF"/>
          <w:sz w:val="28"/>
          <w:rtl/>
        </w:rPr>
        <w:t>:</w:t>
      </w:r>
      <w:r w:rsidR="003F78BB" w:rsidRPr="004F5D66">
        <w:rPr>
          <w:rFonts w:ascii="Simplified Arabic" w:hAnsi="Simplified Arabic"/>
          <w:noProof w:val="0"/>
          <w:color w:val="0000FF"/>
          <w:sz w:val="28"/>
          <w:rtl/>
        </w:rPr>
        <w:t>«</w:t>
      </w:r>
      <w:r w:rsidRPr="004F5D66">
        <w:rPr>
          <w:rFonts w:ascii="Simplified Arabic" w:hAnsi="Simplified Arabic"/>
          <w:noProof w:val="0"/>
          <w:color w:val="0000FF"/>
          <w:sz w:val="28"/>
          <w:rtl/>
        </w:rPr>
        <w:t xml:space="preserve"> لا يقبل الله صلاة عبد أبق ولا من في جوفه خمر</w:t>
      </w:r>
      <w:r w:rsidR="003F78BB" w:rsidRPr="004F5D66">
        <w:rPr>
          <w:rFonts w:ascii="Simplified Arabic" w:hAnsi="Simplified Arabic"/>
          <w:noProof w:val="0"/>
          <w:color w:val="0000FF"/>
          <w:sz w:val="28"/>
          <w:rtl/>
        </w:rPr>
        <w:t>»</w:t>
      </w:r>
      <w:r>
        <w:rPr>
          <w:rFonts w:ascii="Simplified Arabic" w:hAnsi="Simplified Arabic"/>
          <w:b w:val="0"/>
          <w:bCs w:val="0"/>
          <w:noProof w:val="0"/>
          <w:color w:val="000000"/>
          <w:sz w:val="28"/>
          <w:rtl/>
        </w:rPr>
        <w:t>،</w:t>
      </w:r>
      <w:r w:rsidR="004F5D66">
        <w:rPr>
          <w:rFonts w:ascii="Simplified Arabic" w:hAnsi="Simplified Arabic" w:hint="cs"/>
          <w:b w:val="0"/>
          <w:bCs w:val="0"/>
          <w:noProof w:val="0"/>
          <w:color w:val="000000"/>
          <w:sz w:val="28"/>
          <w:rtl/>
        </w:rPr>
        <w:t xml:space="preserve"> </w:t>
      </w:r>
      <w:r w:rsidRPr="004F5D66">
        <w:rPr>
          <w:rFonts w:ascii="Simplified Arabic" w:hAnsi="Simplified Arabic"/>
          <w:b w:val="0"/>
          <w:bCs w:val="0"/>
          <w:noProof w:val="0"/>
          <w:color w:val="FF0000"/>
          <w:sz w:val="28"/>
          <w:rtl/>
        </w:rPr>
        <w:t xml:space="preserve">{ </w:t>
      </w:r>
      <w:r w:rsidRPr="004F5D66">
        <w:rPr>
          <w:rFonts w:ascii="Simplified Arabic" w:hAnsi="Simplified Arabic"/>
          <w:noProof w:val="0"/>
          <w:color w:val="FF0000"/>
          <w:sz w:val="28"/>
          <w:rtl/>
        </w:rPr>
        <w:t>إِنَّمَا يَتَقَبَّلُ اللَّهُ مِنَ الْمُتَّقِينَ</w:t>
      </w:r>
      <w:r>
        <w:rPr>
          <w:rFonts w:ascii="Simplified Arabic" w:hAnsi="Simplified Arabic"/>
          <w:b w:val="0"/>
          <w:bCs w:val="0"/>
          <w:noProof w:val="0"/>
          <w:color w:val="000000"/>
          <w:sz w:val="28"/>
          <w:rtl/>
        </w:rPr>
        <w:t>} [المائدة:27] ما في</w:t>
      </w:r>
      <w:r w:rsidR="00AA7389">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أحد من أهل العلم قال</w:t>
      </w:r>
      <w:r w:rsidR="00AA738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الفُساق يلزمهم إعادة العبادات حتى يكونوا من المتقين، لكن قد يقول قائل: كيف </w:t>
      </w:r>
      <w:r w:rsidR="00E35498">
        <w:rPr>
          <w:rFonts w:ascii="Simplified Arabic" w:hAnsi="Simplified Arabic"/>
          <w:b w:val="0"/>
          <w:bCs w:val="0"/>
          <w:noProof w:val="0"/>
          <w:color w:val="000000"/>
          <w:sz w:val="28"/>
          <w:rtl/>
        </w:rPr>
        <w:t xml:space="preserve">نفرق بين النصوص هذه؟ ما الضابط </w:t>
      </w:r>
      <w:r w:rsidR="00E35498">
        <w:rPr>
          <w:rFonts w:ascii="Simplified Arabic" w:hAnsi="Simplified Arabic" w:hint="cs"/>
          <w:b w:val="0"/>
          <w:bCs w:val="0"/>
          <w:noProof w:val="0"/>
          <w:color w:val="000000"/>
          <w:sz w:val="28"/>
          <w:rtl/>
        </w:rPr>
        <w:t>لهذا ا</w:t>
      </w:r>
      <w:r>
        <w:rPr>
          <w:rFonts w:ascii="Simplified Arabic" w:hAnsi="Simplified Arabic"/>
          <w:b w:val="0"/>
          <w:bCs w:val="0"/>
          <w:noProof w:val="0"/>
          <w:color w:val="000000"/>
          <w:sz w:val="28"/>
          <w:rtl/>
        </w:rPr>
        <w:t xml:space="preserve">لأمر؟ هناك ضابط؟ </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أقول</w:t>
      </w:r>
      <w:r w:rsidR="00AA738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الفرق بين الأمرين يُمكن أن يرجع إلى قاعدة شرعية هي كما قال الحافظ ابن رجب في قواعده، القاعدة التاسع</w:t>
      </w:r>
      <w:r w:rsidR="00E35498">
        <w:rPr>
          <w:rFonts w:ascii="Simplified Arabic" w:hAnsi="Simplified Arabic"/>
          <w:b w:val="0"/>
          <w:bCs w:val="0"/>
          <w:noProof w:val="0"/>
          <w:color w:val="000000"/>
          <w:sz w:val="28"/>
          <w:rtl/>
        </w:rPr>
        <w:t xml:space="preserve">ة في العبادات الواقعة على وجه </w:t>
      </w:r>
      <w:r>
        <w:rPr>
          <w:rFonts w:ascii="Simplified Arabic" w:hAnsi="Simplified Arabic"/>
          <w:b w:val="0"/>
          <w:bCs w:val="0"/>
          <w:noProof w:val="0"/>
          <w:color w:val="000000"/>
          <w:sz w:val="28"/>
          <w:rtl/>
        </w:rPr>
        <w:t>محرم، إن كان التحريمُ عائدًا إلى ذات العبادة على وجه يختص بها لم يصح، يعني لم تصح هذه العبادة، إذا كان التحريم عائد</w:t>
      </w:r>
      <w:r w:rsidR="00AA738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إلى ذات العبادة على وجه يختص بها لم تصح، وإن كان عائدًا إلى شرطها فإن كان على وجه يختص بها فكذلك أيضًا، وإن كان لا يختص بها ففي الصحة روايتان، أشهرهما عدمها.</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يعني الخلاصة أنَّه إذا كان النهي عائد</w:t>
      </w:r>
      <w:r w:rsidR="00AA738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إلى ذات العبادة أو إلى شرطها لم تصح، وإن عاد إلى ما ليس بشرطٍ فيها يعني أمر</w:t>
      </w:r>
      <w:r w:rsidR="00AA738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خارج</w:t>
      </w:r>
      <w:r w:rsidR="00AA738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عن العبادة وعن شرطها.</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الصواب أنَّها لم تصح.</w:t>
      </w:r>
    </w:p>
    <w:p w:rsidR="0009444A" w:rsidRDefault="0009444A" w:rsidP="00AA7389">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ففي الصحة وجهان، واختار أبو بكر عدم الصحة</w:t>
      </w:r>
      <w:r w:rsidR="00AA7389">
        <w:rPr>
          <w:rFonts w:ascii="Simplified Arabic" w:hAnsi="Simplified Arabic" w:hint="cs"/>
          <w:b w:val="0"/>
          <w:bCs w:val="0"/>
          <w:noProof w:val="0"/>
          <w:color w:val="000000"/>
          <w:sz w:val="28"/>
          <w:rtl/>
        </w:rPr>
        <w:t>،</w:t>
      </w:r>
      <w:r w:rsidR="004F5D66">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وخالفه الأكثرون، يعني أنَّها تصح، من أمثلة الأول، صوم يوم العيد، فلا يصح بحال، لماذا؟</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في ذاتها.</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ذات العبادة، نعم، ومن أمثلة الثاني: الصلاة بالنجاسة أو بغير سترة، وأشباه ذلك؛ لأنَّ النهي عاد إلى شرط العبادة، وللثالث أمثلة.</w:t>
      </w:r>
    </w:p>
    <w:p w:rsidR="0009444A" w:rsidRDefault="00AA7389"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w:t>
      </w:r>
      <w:r>
        <w:rPr>
          <w:rFonts w:ascii="Simplified Arabic" w:hAnsi="Simplified Arabic" w:hint="cs"/>
          <w:noProof w:val="0"/>
          <w:color w:val="000000"/>
          <w:sz w:val="28"/>
          <w:rtl/>
        </w:rPr>
        <w:t>ذ</w:t>
      </w:r>
      <w:r w:rsidR="0009444A">
        <w:rPr>
          <w:rFonts w:ascii="Simplified Arabic" w:hAnsi="Simplified Arabic"/>
          <w:noProof w:val="0"/>
          <w:color w:val="000000"/>
          <w:sz w:val="28"/>
          <w:rtl/>
        </w:rPr>
        <w:t>ي هو خارج عنها.</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الشرط</w:t>
      </w:r>
      <w:r w:rsidR="00AA7389">
        <w:rPr>
          <w:rFonts w:ascii="Simplified Arabic" w:hAnsi="Simplified Arabic" w:hint="cs"/>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الشرط الذي</w:t>
      </w:r>
      <w:r w:rsidR="00AA7389">
        <w:rPr>
          <w:rFonts w:ascii="Simplified Arabic" w:hAnsi="Simplified Arabic" w:hint="cs"/>
          <w:b w:val="0"/>
          <w:bCs w:val="0"/>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 يتبعها</w:t>
      </w:r>
      <w:r w:rsidR="00AA7389">
        <w:rPr>
          <w:rFonts w:ascii="Simplified Arabic" w:hAnsi="Simplified Arabic" w:hint="cs"/>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يختص بها، أمثلة كثيرة الوضوء بالماء المغصوب، واحد سرق ماء</w:t>
      </w:r>
      <w:r w:rsidR="00AA738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فتوضأ به هل الماء خاص بالعبادة، أو يُمكن أن يُشرب، يُمكن أن يُتبرد به، يُمكن أن يُغسل به ثوب مثلًا</w:t>
      </w:r>
      <w:r w:rsidR="004F5D66">
        <w:rPr>
          <w:rFonts w:ascii="Simplified Arabic" w:hAnsi="Simplified Arabic" w:hint="cs"/>
          <w:b w:val="0"/>
          <w:bCs w:val="0"/>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الصلاة في المكان المغصوب.</w:t>
      </w:r>
    </w:p>
    <w:p w:rsidR="004F5D66"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 xml:space="preserve">في الدار المغصوبة، في ثوب الحرير، والثالث الذي هو عائد للشرط الذي لا يختص بها، منها الوضوء بالماء المغصوب، والصلاة في الثوب المغصوب، والحرير، والدار المغصوبة. </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وللرابع: لا، من الخارج، أمثلة منها الوضوء من الإناء المحرم، وصلاة من عليه عمامة حرير، أو غصب ، أو في يده خاتم ذهب أو غير ذلك، يعني فرق بين أن يستر بدنه</w:t>
      </w:r>
      <w:r w:rsidR="002E1903">
        <w:rPr>
          <w:rFonts w:ascii="Simplified Arabic" w:hAnsi="Simplified Arabic" w:hint="cs"/>
          <w:b w:val="0"/>
          <w:bCs w:val="0"/>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كاملًا.</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بما فيه العورة المشترط سترها للصلاة التي هي شرط</w:t>
      </w:r>
      <w:r w:rsidR="002E1903">
        <w:rPr>
          <w:rFonts w:ascii="Simplified Arabic" w:hAnsi="Simplified Arabic" w:hint="cs"/>
          <w:b w:val="0"/>
          <w:bCs w:val="0"/>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وبين أن يُغطي رأسه.</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بحرير، أو مغصوب، وبين أن يُغطي رأسه أو يلبس خاتم ذهب وهو محرم، هذا عاد إلى الشرط</w:t>
      </w:r>
      <w:r w:rsidR="002E190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وهذا عاد إلى أمر خارج.</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لو نزع العمامة أو الخاتم ما تأثر.</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ما تأثرت الصلاة.</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2E1903">
        <w:rPr>
          <w:rFonts w:ascii="Simplified Arabic" w:hAnsi="Simplified Arabic"/>
          <w:noProof w:val="0"/>
          <w:color w:val="000000"/>
          <w:sz w:val="28"/>
          <w:rtl/>
        </w:rPr>
        <w:t>بخلاف ما لو نزع الثوب الحرير ال</w:t>
      </w:r>
      <w:r w:rsidR="002E1903">
        <w:rPr>
          <w:rFonts w:ascii="Simplified Arabic" w:hAnsi="Simplified Arabic" w:hint="cs"/>
          <w:noProof w:val="0"/>
          <w:color w:val="000000"/>
          <w:sz w:val="28"/>
          <w:rtl/>
        </w:rPr>
        <w:t>ذ</w:t>
      </w:r>
      <w:r>
        <w:rPr>
          <w:rFonts w:ascii="Simplified Arabic" w:hAnsi="Simplified Arabic"/>
          <w:noProof w:val="0"/>
          <w:color w:val="000000"/>
          <w:sz w:val="28"/>
          <w:rtl/>
        </w:rPr>
        <w:t>ي يغطي العورة.</w:t>
      </w:r>
    </w:p>
    <w:p w:rsidR="0009444A" w:rsidRDefault="0009444A" w:rsidP="002E190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فالخلاصة أنَّه إذا عاد النهي إلى ذات العبادة، أو إلى شرطها</w:t>
      </w:r>
      <w:r w:rsidR="002E190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فلا تصح.</w:t>
      </w:r>
    </w:p>
    <w:p w:rsidR="0009444A" w:rsidRDefault="0009444A" w:rsidP="002E190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فالصلاة غير صحيحة، إذا عاد إلى أمر </w:t>
      </w:r>
      <w:r w:rsidR="002E1903">
        <w:rPr>
          <w:rFonts w:ascii="Simplified Arabic" w:hAnsi="Simplified Arabic"/>
          <w:b w:val="0"/>
          <w:bCs w:val="0"/>
          <w:noProof w:val="0"/>
          <w:color w:val="000000"/>
          <w:sz w:val="28"/>
          <w:rtl/>
        </w:rPr>
        <w:t>خارج فالصلاة صحيحة مع ال</w:t>
      </w:r>
      <w:r w:rsidR="002E1903">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 xml:space="preserve">ثم. ونأتي إلى </w:t>
      </w:r>
      <w:r w:rsidR="003F78BB" w:rsidRPr="004F5D66">
        <w:rPr>
          <w:rFonts w:ascii="Simplified Arabic" w:hAnsi="Simplified Arabic"/>
          <w:noProof w:val="0"/>
          <w:color w:val="0000FF"/>
          <w:sz w:val="28"/>
          <w:rtl/>
        </w:rPr>
        <w:t>«</w:t>
      </w:r>
      <w:r w:rsidRPr="004F5D66">
        <w:rPr>
          <w:rFonts w:ascii="Simplified Arabic" w:hAnsi="Simplified Arabic"/>
          <w:noProof w:val="0"/>
          <w:color w:val="0000FF"/>
          <w:sz w:val="28"/>
          <w:rtl/>
        </w:rPr>
        <w:t xml:space="preserve">لا يقبل الله صلاة </w:t>
      </w:r>
      <w:r w:rsidR="00876D2F">
        <w:rPr>
          <w:rFonts w:ascii="Simplified Arabic" w:hAnsi="Simplified Arabic"/>
          <w:noProof w:val="0"/>
          <w:color w:val="0000FF"/>
          <w:sz w:val="28"/>
          <w:rtl/>
        </w:rPr>
        <w:t>مَنْ أَحْدَثَ</w:t>
      </w:r>
      <w:r w:rsidR="003F78BB" w:rsidRPr="004F5D66">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هذا عاد إلى إيش؟ الشرط، عاد إلى شرطها وهو الحدث، وكذلك</w:t>
      </w:r>
      <w:r w:rsidR="009863AA">
        <w:rPr>
          <w:rFonts w:ascii="Simplified Arabic" w:hAnsi="Simplified Arabic" w:hint="cs"/>
          <w:noProof w:val="0"/>
          <w:color w:val="0000FF"/>
          <w:sz w:val="28"/>
          <w:rtl/>
        </w:rPr>
        <w:t xml:space="preserve"> </w:t>
      </w:r>
      <w:r w:rsidR="003F78BB" w:rsidRPr="004F5D66">
        <w:rPr>
          <w:rFonts w:ascii="Simplified Arabic" w:hAnsi="Simplified Arabic"/>
          <w:noProof w:val="0"/>
          <w:color w:val="0000FF"/>
          <w:sz w:val="28"/>
          <w:rtl/>
        </w:rPr>
        <w:t>«</w:t>
      </w:r>
      <w:r w:rsidRPr="004F5D66">
        <w:rPr>
          <w:rFonts w:ascii="Simplified Arabic" w:hAnsi="Simplified Arabic"/>
          <w:noProof w:val="0"/>
          <w:color w:val="0000FF"/>
          <w:sz w:val="28"/>
          <w:rtl/>
        </w:rPr>
        <w:t>لا يقبل الله صلاة حائض إلا بخمار</w:t>
      </w:r>
      <w:r w:rsidR="003F78BB" w:rsidRPr="004F5D66">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ستر الرأس شرط بالنسبة لمن بلغت المحيض. وأمَّا با</w:t>
      </w:r>
      <w:r w:rsidR="002E1903">
        <w:rPr>
          <w:rFonts w:ascii="Simplified Arabic" w:hAnsi="Simplified Arabic"/>
          <w:b w:val="0"/>
          <w:bCs w:val="0"/>
          <w:noProof w:val="0"/>
          <w:color w:val="000000"/>
          <w:sz w:val="28"/>
          <w:rtl/>
        </w:rPr>
        <w:t>لنسبة لمن في جوفه خمر، العبد ال</w:t>
      </w:r>
      <w:r w:rsidR="002E1903">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 xml:space="preserve">بق هل له علاقة بالصلاة؟ لا علاقة له؛ إذًا القبول هنا يُراد به نفي الثواب، </w:t>
      </w:r>
      <w:r w:rsidR="002E1903">
        <w:rPr>
          <w:rFonts w:ascii="Simplified Arabic" w:hAnsi="Simplified Arabic" w:hint="cs"/>
          <w:b w:val="0"/>
          <w:bCs w:val="0"/>
          <w:noProof w:val="0"/>
          <w:color w:val="000000"/>
          <w:sz w:val="28"/>
          <w:rtl/>
        </w:rPr>
        <w:t>أم</w:t>
      </w:r>
      <w:r>
        <w:rPr>
          <w:rFonts w:ascii="Simplified Arabic" w:hAnsi="Simplified Arabic"/>
          <w:b w:val="0"/>
          <w:bCs w:val="0"/>
          <w:noProof w:val="0"/>
          <w:color w:val="000000"/>
          <w:sz w:val="28"/>
          <w:rtl/>
        </w:rPr>
        <w:t xml:space="preserve"> يُراد به نفي الصحة.</w:t>
      </w:r>
    </w:p>
    <w:p w:rsidR="0009444A" w:rsidRDefault="003F78BB"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sidRPr="004F5D66">
        <w:rPr>
          <w:rFonts w:ascii="Simplified Arabic" w:hAnsi="Simplified Arabic"/>
          <w:noProof w:val="0"/>
          <w:color w:val="0000FF"/>
          <w:sz w:val="28"/>
          <w:rtl/>
        </w:rPr>
        <w:t>«</w:t>
      </w:r>
      <w:r w:rsidR="0009444A" w:rsidRPr="004F5D66">
        <w:rPr>
          <w:rFonts w:ascii="Simplified Arabic" w:hAnsi="Simplified Arabic"/>
          <w:noProof w:val="0"/>
          <w:color w:val="0000FF"/>
          <w:sz w:val="28"/>
          <w:rtl/>
        </w:rPr>
        <w:t xml:space="preserve"> </w:t>
      </w:r>
      <w:r w:rsidRPr="004F5D66">
        <w:rPr>
          <w:rFonts w:ascii="Simplified Arabic" w:hAnsi="Simplified Arabic"/>
          <w:noProof w:val="0"/>
          <w:color w:val="0000FF"/>
          <w:sz w:val="28"/>
          <w:rtl/>
        </w:rPr>
        <w:t>لَا تُقْبَلُ</w:t>
      </w:r>
      <w:r w:rsidR="0009444A" w:rsidRPr="004F5D66">
        <w:rPr>
          <w:rFonts w:ascii="Simplified Arabic" w:hAnsi="Simplified Arabic"/>
          <w:noProof w:val="0"/>
          <w:color w:val="0000FF"/>
          <w:sz w:val="28"/>
          <w:rtl/>
        </w:rPr>
        <w:t xml:space="preserve"> صلاة</w:t>
      </w:r>
      <w:r w:rsidRPr="004F5D66">
        <w:rPr>
          <w:rFonts w:ascii="Simplified Arabic" w:hAnsi="Simplified Arabic"/>
          <w:noProof w:val="0"/>
          <w:color w:val="0000FF"/>
          <w:sz w:val="28"/>
          <w:rtl/>
        </w:rPr>
        <w:t>»</w:t>
      </w:r>
      <w:r w:rsidR="0009444A">
        <w:rPr>
          <w:rFonts w:ascii="Simplified Arabic" w:hAnsi="Simplified Arabic"/>
          <w:b w:val="0"/>
          <w:bCs w:val="0"/>
          <w:noProof w:val="0"/>
          <w:color w:val="000000"/>
          <w:sz w:val="28"/>
          <w:rtl/>
        </w:rPr>
        <w:t xml:space="preserve"> نكرة في سياق النفي فتعم جميع ما يُطلق عليه اسم الصلاة.</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لكن تطبيقات هذه ذكرتها عن ابن رجب في القواعد يا شيخ؟</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w:t>
      </w:r>
      <w:r w:rsidR="002E1903">
        <w:rPr>
          <w:rFonts w:ascii="Simplified Arabic" w:hAnsi="Simplified Arabic"/>
          <w:b w:val="0"/>
          <w:bCs w:val="0"/>
          <w:noProof w:val="0"/>
          <w:color w:val="000000"/>
          <w:sz w:val="28"/>
          <w:rtl/>
        </w:rPr>
        <w:t>م في قواعده، في القاعدة الثامنة</w:t>
      </w:r>
      <w:r w:rsidR="002E1903">
        <w:rPr>
          <w:rFonts w:ascii="Simplified Arabic" w:hAnsi="Simplified Arabic" w:hint="cs"/>
          <w:b w:val="0"/>
          <w:bCs w:val="0"/>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على أساس لو أراد أحد.</w:t>
      </w:r>
      <w:r w:rsidR="002E1903">
        <w:rPr>
          <w:rFonts w:ascii="Simplified Arabic" w:hAnsi="Simplified Arabic" w:hint="cs"/>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في القاعدة التاسعة، نعم القاعدة التاسعة</w:t>
      </w:r>
      <w:r w:rsidR="002E190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وابن رجب- رحمه الله- وضحها، أجمل</w:t>
      </w:r>
      <w:r w:rsidR="004F5D66">
        <w:rPr>
          <w:rFonts w:ascii="Simplified Arabic" w:hAnsi="Simplified Arabic" w:hint="cs"/>
          <w:b w:val="0"/>
          <w:bCs w:val="0"/>
          <w:noProof w:val="0"/>
          <w:color w:val="000000"/>
          <w:sz w:val="28"/>
          <w:rtl/>
        </w:rPr>
        <w:t>ها</w:t>
      </w:r>
      <w:r>
        <w:rPr>
          <w:rFonts w:ascii="Simplified Arabic" w:hAnsi="Simplified Arabic"/>
          <w:b w:val="0"/>
          <w:bCs w:val="0"/>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وضحها.</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وهذه يحتاج إليها كل طالب علم.</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يعني يا</w:t>
      </w:r>
      <w:r w:rsidR="002E1903">
        <w:rPr>
          <w:rFonts w:ascii="Simplified Arabic" w:hAnsi="Simplified Arabic" w:hint="cs"/>
          <w:noProof w:val="0"/>
          <w:color w:val="000000"/>
          <w:sz w:val="28"/>
          <w:rtl/>
        </w:rPr>
        <w:t xml:space="preserve"> </w:t>
      </w:r>
      <w:r>
        <w:rPr>
          <w:rFonts w:ascii="Simplified Arabic" w:hAnsi="Simplified Arabic"/>
          <w:noProof w:val="0"/>
          <w:color w:val="000000"/>
          <w:sz w:val="28"/>
          <w:rtl/>
        </w:rPr>
        <w:t xml:space="preserve">ليت الإخوة لو أرادوا الرجوع </w:t>
      </w:r>
      <w:r w:rsidR="002E1903">
        <w:rPr>
          <w:rFonts w:ascii="Simplified Arabic" w:hAnsi="Simplified Arabic" w:hint="cs"/>
          <w:noProof w:val="0"/>
          <w:color w:val="000000"/>
          <w:sz w:val="28"/>
          <w:rtl/>
        </w:rPr>
        <w:t>إ</w:t>
      </w:r>
      <w:r>
        <w:rPr>
          <w:rFonts w:ascii="Simplified Arabic" w:hAnsi="Simplified Arabic"/>
          <w:noProof w:val="0"/>
          <w:color w:val="000000"/>
          <w:sz w:val="28"/>
          <w:rtl/>
        </w:rPr>
        <w:t>ل</w:t>
      </w:r>
      <w:r w:rsidR="002E1903">
        <w:rPr>
          <w:rFonts w:ascii="Simplified Arabic" w:hAnsi="Simplified Arabic" w:hint="cs"/>
          <w:noProof w:val="0"/>
          <w:color w:val="000000"/>
          <w:sz w:val="28"/>
          <w:rtl/>
        </w:rPr>
        <w:t>ي</w:t>
      </w:r>
      <w:r>
        <w:rPr>
          <w:rFonts w:ascii="Simplified Arabic" w:hAnsi="Simplified Arabic"/>
          <w:noProof w:val="0"/>
          <w:color w:val="000000"/>
          <w:sz w:val="28"/>
          <w:rtl/>
        </w:rPr>
        <w:t>ها؛ لأنَّها مهمة أيضًا في تطبيقات كثيرة ليست في هذا الباب فقط.</w:t>
      </w:r>
    </w:p>
    <w:p w:rsidR="009863AA" w:rsidRDefault="002E1903"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كثيرة جد</w:t>
      </w:r>
      <w:r>
        <w:rPr>
          <w:rFonts w:ascii="Simplified Arabic" w:hAnsi="Simplified Arabic" w:hint="cs"/>
          <w:b w:val="0"/>
          <w:bCs w:val="0"/>
          <w:noProof w:val="0"/>
          <w:color w:val="000000"/>
          <w:sz w:val="28"/>
          <w:rtl/>
        </w:rPr>
        <w:t>ًّ</w:t>
      </w:r>
      <w:r w:rsidR="0009444A">
        <w:rPr>
          <w:rFonts w:ascii="Simplified Arabic" w:hAnsi="Simplified Arabic"/>
          <w:b w:val="0"/>
          <w:bCs w:val="0"/>
          <w:noProof w:val="0"/>
          <w:color w:val="000000"/>
          <w:sz w:val="28"/>
          <w:rtl/>
        </w:rPr>
        <w:t>ا، النصوص في هذا الباب كثيرة؛ لأنَّ مذهب الظاهرية أنَّ البُطلان ملازم للنهي، كل من ارتكب محرم</w:t>
      </w:r>
      <w:r>
        <w:rPr>
          <w:rFonts w:ascii="Simplified Arabic" w:hAnsi="Simplified Arabic" w:hint="cs"/>
          <w:b w:val="0"/>
          <w:bCs w:val="0"/>
          <w:noProof w:val="0"/>
          <w:color w:val="000000"/>
          <w:sz w:val="28"/>
          <w:rtl/>
        </w:rPr>
        <w:t>ًا</w:t>
      </w:r>
      <w:r w:rsidR="0009444A">
        <w:rPr>
          <w:rFonts w:ascii="Simplified Arabic" w:hAnsi="Simplified Arabic"/>
          <w:b w:val="0"/>
          <w:bCs w:val="0"/>
          <w:noProof w:val="0"/>
          <w:color w:val="000000"/>
          <w:sz w:val="28"/>
          <w:rtl/>
        </w:rPr>
        <w:t xml:space="preserve"> في صلاته بطلت صلاته، لتضاد الأمر والنهي، عندهم الأمر والنهي متضادان، ولو كان النهي لا علاقة له بالعبادة. </w:t>
      </w:r>
    </w:p>
    <w:p w:rsidR="0009444A" w:rsidRDefault="0009444A" w:rsidP="002E190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أهل العلم</w:t>
      </w:r>
      <w:r w:rsidR="002E190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الجمهور يفرِّقون بين ما يختص بالعبادة، وبين ما هو جزء منها، وبين ما هو ركن لها، أو شرط لها، يعني تبطل ببطلانه، تبطل ببطلانه، فمثل هذا لا شك أنَّ له أثر</w:t>
      </w:r>
      <w:r w:rsidR="002E1903">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في هذه العبادة، وأمَّا الأمور خارجها فلا يُشترط لصحة الصلاة أن لا يكون متلبسًا بمعصية.</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وشرح القواعد يا شيخ، من شرحها؟</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شرح مطبوع ما في</w:t>
      </w:r>
      <w:r w:rsidR="002E1903">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لكن سُجِّل عليها أشرطة لبعض المشايخ </w:t>
      </w:r>
      <w:r w:rsidR="002E1903">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مع ذلك ليست كاملة.</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السعدي- رحمه الله- ما شرحها يا شيخ؟</w:t>
      </w:r>
    </w:p>
    <w:p w:rsidR="0009444A" w:rsidRDefault="0009444A" w:rsidP="002E190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w:t>
      </w:r>
      <w:r w:rsidR="002E1903">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 xml:space="preserve">لا، اختصرها، وليس باختصار أيضًا، هو تجريد للقواعد يعني يأتي إلى رأس القاعدة </w:t>
      </w:r>
      <w:r w:rsidR="002E1903">
        <w:rPr>
          <w:rFonts w:ascii="Simplified Arabic" w:hAnsi="Simplified Arabic" w:hint="cs"/>
          <w:b w:val="0"/>
          <w:bCs w:val="0"/>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يجردها.</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يجردها ويجعلها في مصنف كأنَّه للمراجعة، ما ألَّفه تأليفًا، إنَّما هو للمراجعة.</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ومع ذلك أُخرج.</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أُخرج، واعتني به، ووضع فيه دروس، ومع ذلك الكتاب حقيقة ولو أنَّ ابن سعدي ألَّف في القواعد، يعني صاغ القواعد بأسلوبه المتميز- رحمه الله-.</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رحمه الله.</w:t>
      </w:r>
    </w:p>
    <w:p w:rsidR="0009444A" w:rsidRDefault="009863A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 xml:space="preserve">أو </w:t>
      </w:r>
      <w:r w:rsidR="0009444A">
        <w:rPr>
          <w:rFonts w:ascii="Simplified Arabic" w:hAnsi="Simplified Arabic"/>
          <w:b w:val="0"/>
          <w:bCs w:val="0"/>
          <w:noProof w:val="0"/>
          <w:color w:val="000000"/>
          <w:sz w:val="28"/>
          <w:rtl/>
        </w:rPr>
        <w:t>وضح هذه ال</w:t>
      </w:r>
      <w:r>
        <w:rPr>
          <w:rFonts w:ascii="Simplified Arabic" w:hAnsi="Simplified Arabic"/>
          <w:b w:val="0"/>
          <w:bCs w:val="0"/>
          <w:noProof w:val="0"/>
          <w:color w:val="000000"/>
          <w:sz w:val="28"/>
          <w:rtl/>
        </w:rPr>
        <w:t>قواعد بأمثلة يبسطها كعادته، ل</w:t>
      </w:r>
      <w:r w:rsidR="0009444A">
        <w:rPr>
          <w:rFonts w:ascii="Simplified Arabic" w:hAnsi="Simplified Arabic"/>
          <w:b w:val="0"/>
          <w:bCs w:val="0"/>
          <w:noProof w:val="0"/>
          <w:color w:val="000000"/>
          <w:sz w:val="28"/>
          <w:rtl/>
        </w:rPr>
        <w:t>أبدع، لكنه في هذا الكتاب إنَّما هو كالتذكرة، ولم يألِّفه قصدًا لإفادة طلاب العلم؛ لأنَّه ما يتصرف في القاعدة بحروفها</w:t>
      </w:r>
      <w:r w:rsidR="002E1903">
        <w:rPr>
          <w:rFonts w:ascii="Simplified Arabic" w:hAnsi="Simplified Arabic" w:hint="cs"/>
          <w:b w:val="0"/>
          <w:bCs w:val="0"/>
          <w:noProof w:val="0"/>
          <w:color w:val="000000"/>
          <w:sz w:val="28"/>
          <w:rtl/>
        </w:rPr>
        <w:t>،</w:t>
      </w:r>
      <w:r w:rsidR="0009444A">
        <w:rPr>
          <w:rFonts w:ascii="Simplified Arabic" w:hAnsi="Simplified Arabic"/>
          <w:b w:val="0"/>
          <w:bCs w:val="0"/>
          <w:noProof w:val="0"/>
          <w:color w:val="000000"/>
          <w:sz w:val="28"/>
          <w:rtl/>
        </w:rPr>
        <w:t xml:space="preserve"> يذكرها، ويجردها عن الأمثلة التي طالب العلم بأمس الحاجة إليها، فليست بمصنف، فأنا أعتبرها تذكرة يتذكر فيها الشيخ ال</w:t>
      </w:r>
      <w:r w:rsidR="00876D2F">
        <w:rPr>
          <w:rFonts w:ascii="Simplified Arabic" w:hAnsi="Simplified Arabic"/>
          <w:b w:val="0"/>
          <w:bCs w:val="0"/>
          <w:noProof w:val="0"/>
          <w:color w:val="000000"/>
          <w:sz w:val="28"/>
          <w:rtl/>
        </w:rPr>
        <w:t>قواعد، جردها في كراسة عنده، فتل</w:t>
      </w:r>
      <w:r w:rsidR="0009444A">
        <w:rPr>
          <w:rFonts w:ascii="Simplified Arabic" w:hAnsi="Simplified Arabic"/>
          <w:b w:val="0"/>
          <w:bCs w:val="0"/>
          <w:noProof w:val="0"/>
          <w:color w:val="000000"/>
          <w:sz w:val="28"/>
          <w:rtl/>
        </w:rPr>
        <w:t>ق</w:t>
      </w:r>
      <w:r w:rsidR="00876D2F">
        <w:rPr>
          <w:rFonts w:ascii="Simplified Arabic" w:hAnsi="Simplified Arabic" w:hint="cs"/>
          <w:b w:val="0"/>
          <w:bCs w:val="0"/>
          <w:noProof w:val="0"/>
          <w:color w:val="000000"/>
          <w:sz w:val="28"/>
          <w:rtl/>
        </w:rPr>
        <w:t>َّ</w:t>
      </w:r>
      <w:r w:rsidR="002E1903">
        <w:rPr>
          <w:rFonts w:ascii="Simplified Arabic" w:hAnsi="Simplified Arabic" w:hint="cs"/>
          <w:b w:val="0"/>
          <w:bCs w:val="0"/>
          <w:noProof w:val="0"/>
          <w:color w:val="000000"/>
          <w:sz w:val="28"/>
          <w:rtl/>
        </w:rPr>
        <w:t>ا</w:t>
      </w:r>
      <w:r w:rsidR="0009444A">
        <w:rPr>
          <w:rFonts w:ascii="Simplified Arabic" w:hAnsi="Simplified Arabic"/>
          <w:b w:val="0"/>
          <w:bCs w:val="0"/>
          <w:noProof w:val="0"/>
          <w:color w:val="000000"/>
          <w:sz w:val="28"/>
          <w:rtl/>
        </w:rPr>
        <w:t>ها الناس ثقة بالشيخ وحققوها وطبعوها ودرسوها، والشيخ لا شك أنَّه محل ثقة.</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رحمه الله.</w:t>
      </w:r>
    </w:p>
    <w:p w:rsidR="00C557EC"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رحمة الله عليه. </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يقول: </w:t>
      </w:r>
      <w:r w:rsidR="003F78BB" w:rsidRPr="00876D2F">
        <w:rPr>
          <w:rFonts w:ascii="Simplified Arabic" w:hAnsi="Simplified Arabic"/>
          <w:noProof w:val="0"/>
          <w:color w:val="0000FF"/>
          <w:sz w:val="28"/>
          <w:rtl/>
        </w:rPr>
        <w:t>«</w:t>
      </w:r>
      <w:r w:rsidRPr="00876D2F">
        <w:rPr>
          <w:rFonts w:ascii="Simplified Arabic" w:hAnsi="Simplified Arabic"/>
          <w:noProof w:val="0"/>
          <w:color w:val="0000FF"/>
          <w:sz w:val="28"/>
          <w:rtl/>
        </w:rPr>
        <w:t>صلاة</w:t>
      </w:r>
      <w:r w:rsidR="003F78BB" w:rsidRPr="00876D2F">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نكرة في سياق النفي</w:t>
      </w:r>
      <w:r w:rsidR="002E190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فتعم جميع ما يُطلق عليه اسم الصلاة كالفرائض والنوافل المعتادة وغيرها، والجنازة، والخلاف في سجود الشكر والتلاوة هل يسميان صلاة أو لا يسمى صلاة إلا ركعة كاملة فأكثر؟ على ما سيأتي تقريره- إن شاء الله تعالى-.</w:t>
      </w:r>
    </w:p>
    <w:p w:rsidR="0009444A" w:rsidRDefault="003F78BB"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sidRPr="00876D2F">
        <w:rPr>
          <w:rFonts w:ascii="Simplified Arabic" w:hAnsi="Simplified Arabic"/>
          <w:noProof w:val="0"/>
          <w:color w:val="0000FF"/>
          <w:sz w:val="28"/>
          <w:rtl/>
        </w:rPr>
        <w:t>«</w:t>
      </w:r>
      <w:r w:rsidR="0009444A" w:rsidRPr="00876D2F">
        <w:rPr>
          <w:rFonts w:ascii="Simplified Arabic" w:hAnsi="Simplified Arabic"/>
          <w:noProof w:val="0"/>
          <w:color w:val="0000FF"/>
          <w:sz w:val="28"/>
          <w:rtl/>
        </w:rPr>
        <w:t xml:space="preserve"> </w:t>
      </w:r>
      <w:r w:rsidR="00876D2F">
        <w:rPr>
          <w:rFonts w:ascii="Simplified Arabic" w:hAnsi="Simplified Arabic"/>
          <w:noProof w:val="0"/>
          <w:color w:val="0000FF"/>
          <w:sz w:val="28"/>
          <w:rtl/>
        </w:rPr>
        <w:t>مَنْ أَحْدَثَ</w:t>
      </w:r>
      <w:r w:rsidRPr="00876D2F">
        <w:rPr>
          <w:rFonts w:ascii="Simplified Arabic" w:hAnsi="Simplified Arabic"/>
          <w:noProof w:val="0"/>
          <w:color w:val="0000FF"/>
          <w:sz w:val="28"/>
          <w:rtl/>
        </w:rPr>
        <w:t>»</w:t>
      </w:r>
      <w:r w:rsidR="0009444A">
        <w:rPr>
          <w:rFonts w:ascii="Simplified Arabic" w:hAnsi="Simplified Arabic"/>
          <w:b w:val="0"/>
          <w:bCs w:val="0"/>
          <w:noProof w:val="0"/>
          <w:color w:val="000000"/>
          <w:sz w:val="28"/>
          <w:rtl/>
        </w:rPr>
        <w:t xml:space="preserve"> أي من وجد منه الحدث، والمراد به الخارج من أحد السبيلين، قاله الحا</w:t>
      </w:r>
      <w:r w:rsidR="002E1903">
        <w:rPr>
          <w:rFonts w:ascii="Simplified Arabic" w:hAnsi="Simplified Arabic"/>
          <w:b w:val="0"/>
          <w:bCs w:val="0"/>
          <w:noProof w:val="0"/>
          <w:color w:val="000000"/>
          <w:sz w:val="28"/>
          <w:rtl/>
        </w:rPr>
        <w:t>فظ، وقال العيني: الحدث عبارة ع</w:t>
      </w:r>
      <w:r w:rsidR="0009444A">
        <w:rPr>
          <w:rFonts w:ascii="Simplified Arabic" w:hAnsi="Simplified Arabic"/>
          <w:b w:val="0"/>
          <w:bCs w:val="0"/>
          <w:noProof w:val="0"/>
          <w:color w:val="000000"/>
          <w:sz w:val="28"/>
          <w:rtl/>
        </w:rPr>
        <w:t xml:space="preserve">ما نقض الوضوء، وهو بموضوعه يُطلق على الأكبر كالجنابة والحيض والنفاس، والأصغر </w:t>
      </w:r>
      <w:r w:rsidR="00C557EC">
        <w:rPr>
          <w:rFonts w:ascii="Simplified Arabic" w:hAnsi="Simplified Arabic"/>
          <w:b w:val="0"/>
          <w:bCs w:val="0"/>
          <w:noProof w:val="0"/>
          <w:color w:val="000000"/>
          <w:sz w:val="28"/>
          <w:rtl/>
        </w:rPr>
        <w:t xml:space="preserve">كنواقض الوضوء، وقد ذكر الفقهاء </w:t>
      </w:r>
      <w:r w:rsidR="0009444A">
        <w:rPr>
          <w:rFonts w:ascii="Simplified Arabic" w:hAnsi="Simplified Arabic"/>
          <w:b w:val="0"/>
          <w:bCs w:val="0"/>
          <w:noProof w:val="0"/>
          <w:color w:val="000000"/>
          <w:sz w:val="28"/>
          <w:rtl/>
        </w:rPr>
        <w:t xml:space="preserve">أنَّ الحدث وصف حكمي مقدر قيامه بالأعضاء على معنى الوصف الحسي، وينزلون الوصف الحكمي منزلة الحسي في قيامه </w:t>
      </w:r>
      <w:r w:rsidR="0009444A">
        <w:rPr>
          <w:rFonts w:ascii="Simplified Arabic" w:hAnsi="Simplified Arabic"/>
          <w:b w:val="0"/>
          <w:bCs w:val="0"/>
          <w:noProof w:val="0"/>
          <w:color w:val="000000"/>
          <w:sz w:val="28"/>
          <w:rtl/>
        </w:rPr>
        <w:lastRenderedPageBreak/>
        <w:t>بالأعضاء، وفسر البهوتي في شرح الزاد الحدث بأنَّه الوصف القائم بالبدن المانع من الصلاة ونحوها.</w:t>
      </w:r>
    </w:p>
    <w:p w:rsidR="0009444A" w:rsidRDefault="0009444A" w:rsidP="002E190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وصف حكمي قائم بالبدن، يعني صلاة </w:t>
      </w:r>
      <w:r w:rsidR="00876D2F">
        <w:rPr>
          <w:rFonts w:ascii="Simplified Arabic" w:hAnsi="Simplified Arabic"/>
          <w:b w:val="0"/>
          <w:bCs w:val="0"/>
          <w:noProof w:val="0"/>
          <w:color w:val="000000"/>
          <w:sz w:val="28"/>
          <w:rtl/>
        </w:rPr>
        <w:t>مَنْ أَحْدَثَ</w:t>
      </w:r>
      <w:r w:rsidR="002E190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 قوله: </w:t>
      </w:r>
      <w:r w:rsidR="00876D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ما الحدث</w:t>
      </w:r>
      <w:r w:rsidR="00876D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تفسير أبي هريرة على ما سيأتي لا شك أنَّه اقتصار على بعض الأمثلة، والمُحدث من لزمه لصلاة ونحوها وضوء أو غُسل أو هما أو تيمم، قاله في حاشية ابن القاسم على الروض.</w:t>
      </w:r>
    </w:p>
    <w:p w:rsidR="0009444A" w:rsidRDefault="003F78BB"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sidRPr="00876D2F">
        <w:rPr>
          <w:rFonts w:ascii="Simplified Arabic" w:hAnsi="Simplified Arabic"/>
          <w:noProof w:val="0"/>
          <w:color w:val="0000FF"/>
          <w:sz w:val="28"/>
          <w:rtl/>
        </w:rPr>
        <w:t>«</w:t>
      </w:r>
      <w:r w:rsidR="0009444A" w:rsidRPr="00876D2F">
        <w:rPr>
          <w:rFonts w:ascii="Simplified Arabic" w:hAnsi="Simplified Arabic"/>
          <w:noProof w:val="0"/>
          <w:color w:val="0000FF"/>
          <w:sz w:val="28"/>
          <w:rtl/>
        </w:rPr>
        <w:t xml:space="preserve"> </w:t>
      </w:r>
      <w:r w:rsidR="00876D2F" w:rsidRPr="00876D2F">
        <w:rPr>
          <w:rFonts w:ascii="Simplified Arabic" w:hAnsi="Simplified Arabic"/>
          <w:noProof w:val="0"/>
          <w:color w:val="0000FF"/>
          <w:sz w:val="28"/>
          <w:rtl/>
        </w:rPr>
        <w:t>حَتَّى يَتَوَضَّأَ</w:t>
      </w:r>
      <w:r w:rsidRPr="00876D2F">
        <w:rPr>
          <w:rFonts w:ascii="Simplified Arabic" w:hAnsi="Simplified Arabic"/>
          <w:noProof w:val="0"/>
          <w:color w:val="0000FF"/>
          <w:sz w:val="28"/>
          <w:rtl/>
        </w:rPr>
        <w:t>»</w:t>
      </w:r>
      <w:r w:rsidR="0009444A">
        <w:rPr>
          <w:rFonts w:ascii="Simplified Arabic" w:hAnsi="Simplified Arabic"/>
          <w:b w:val="0"/>
          <w:bCs w:val="0"/>
          <w:noProof w:val="0"/>
          <w:color w:val="000000"/>
          <w:sz w:val="28"/>
          <w:rtl/>
        </w:rPr>
        <w:t xml:space="preserve"> أي بالماء أو ما يقوم مقامه، وقد روى النسائي بإسناد قوي عن أبي ذر مرفوعًا</w:t>
      </w:r>
      <w:r w:rsidR="00C557EC">
        <w:rPr>
          <w:rFonts w:ascii="Simplified Arabic" w:hAnsi="Simplified Arabic" w:hint="cs"/>
          <w:b w:val="0"/>
          <w:bCs w:val="0"/>
          <w:noProof w:val="0"/>
          <w:color w:val="000000"/>
          <w:sz w:val="28"/>
          <w:rtl/>
        </w:rPr>
        <w:t xml:space="preserve"> </w:t>
      </w:r>
      <w:r w:rsidRPr="00876D2F">
        <w:rPr>
          <w:rFonts w:ascii="Simplified Arabic" w:hAnsi="Simplified Arabic"/>
          <w:noProof w:val="0"/>
          <w:color w:val="0000FF"/>
          <w:sz w:val="28"/>
          <w:rtl/>
        </w:rPr>
        <w:t>«</w:t>
      </w:r>
      <w:r w:rsidR="0009444A" w:rsidRPr="00876D2F">
        <w:rPr>
          <w:rFonts w:ascii="Simplified Arabic" w:hAnsi="Simplified Arabic"/>
          <w:noProof w:val="0"/>
          <w:color w:val="0000FF"/>
          <w:sz w:val="28"/>
          <w:rtl/>
        </w:rPr>
        <w:t>الصعيد الطيب وضوء المسلم ولو لم يجد الماء عشر سنين</w:t>
      </w:r>
      <w:r w:rsidRPr="00876D2F">
        <w:rPr>
          <w:rFonts w:ascii="Simplified Arabic" w:hAnsi="Simplified Arabic"/>
          <w:noProof w:val="0"/>
          <w:color w:val="0000FF"/>
          <w:sz w:val="28"/>
          <w:rtl/>
        </w:rPr>
        <w:t>»</w:t>
      </w:r>
      <w:r w:rsidR="0009444A" w:rsidRPr="00876D2F">
        <w:rPr>
          <w:rFonts w:ascii="Simplified Arabic" w:hAnsi="Simplified Arabic"/>
          <w:noProof w:val="0"/>
          <w:color w:val="0000FF"/>
          <w:sz w:val="28"/>
          <w:rtl/>
        </w:rPr>
        <w:t xml:space="preserve"> </w:t>
      </w:r>
      <w:r w:rsidR="0009444A">
        <w:rPr>
          <w:rFonts w:ascii="Simplified Arabic" w:hAnsi="Simplified Arabic"/>
          <w:b w:val="0"/>
          <w:bCs w:val="0"/>
          <w:noProof w:val="0"/>
          <w:color w:val="000000"/>
          <w:sz w:val="28"/>
          <w:rtl/>
        </w:rPr>
        <w:t>فأطلق الشارع على التيمم أنَّه وضوء</w:t>
      </w:r>
      <w:r w:rsidR="002E1903">
        <w:rPr>
          <w:rFonts w:ascii="Simplified Arabic" w:hAnsi="Simplified Arabic" w:hint="cs"/>
          <w:b w:val="0"/>
          <w:bCs w:val="0"/>
          <w:noProof w:val="0"/>
          <w:color w:val="000000"/>
          <w:sz w:val="28"/>
          <w:rtl/>
        </w:rPr>
        <w:t>؛</w:t>
      </w:r>
      <w:r w:rsidR="0009444A">
        <w:rPr>
          <w:rFonts w:ascii="Simplified Arabic" w:hAnsi="Simplified Arabic"/>
          <w:b w:val="0"/>
          <w:bCs w:val="0"/>
          <w:noProof w:val="0"/>
          <w:color w:val="000000"/>
          <w:sz w:val="28"/>
          <w:rtl/>
        </w:rPr>
        <w:t xml:space="preserve"> لكونه قام مقامه، ولا يخفى أنَّ المراد بقبول صلاة من كان محدثًا فتوضأ أي مع باقي الشروط، مع باقي شروط الصلاة، يعني ليست هذه هي الغاية الوحيدة</w:t>
      </w:r>
      <w:r w:rsidR="00C557EC">
        <w:rPr>
          <w:rFonts w:ascii="Simplified Arabic" w:hAnsi="Simplified Arabic" w:hint="cs"/>
          <w:noProof w:val="0"/>
          <w:color w:val="0000FF"/>
          <w:sz w:val="28"/>
          <w:rtl/>
        </w:rPr>
        <w:t xml:space="preserve"> </w:t>
      </w:r>
      <w:r w:rsidRPr="00876D2F">
        <w:rPr>
          <w:rFonts w:ascii="Simplified Arabic" w:hAnsi="Simplified Arabic"/>
          <w:noProof w:val="0"/>
          <w:color w:val="0000FF"/>
          <w:sz w:val="28"/>
          <w:rtl/>
        </w:rPr>
        <w:t>«</w:t>
      </w:r>
      <w:r w:rsidR="00876D2F" w:rsidRPr="00876D2F">
        <w:rPr>
          <w:rFonts w:ascii="Simplified Arabic" w:hAnsi="Simplified Arabic"/>
          <w:noProof w:val="0"/>
          <w:color w:val="0000FF"/>
          <w:sz w:val="28"/>
          <w:rtl/>
        </w:rPr>
        <w:t>حَتَّى يَتَوَضَّأَ</w:t>
      </w:r>
      <w:r w:rsidRPr="00876D2F">
        <w:rPr>
          <w:rFonts w:ascii="Simplified Arabic" w:hAnsi="Simplified Arabic"/>
          <w:noProof w:val="0"/>
          <w:color w:val="0000FF"/>
          <w:sz w:val="28"/>
          <w:rtl/>
        </w:rPr>
        <w:t>»</w:t>
      </w:r>
      <w:r w:rsidR="0009444A">
        <w:rPr>
          <w:rFonts w:ascii="Simplified Arabic" w:hAnsi="Simplified Arabic"/>
          <w:b w:val="0"/>
          <w:bCs w:val="0"/>
          <w:noProof w:val="0"/>
          <w:color w:val="000000"/>
          <w:sz w:val="28"/>
          <w:rtl/>
        </w:rPr>
        <w:t xml:space="preserve"> ليست هي الغاية الوحيدة، وإنَّما هي من الغايات التي تصحح الصلاة كسائر الشروط.</w:t>
      </w:r>
    </w:p>
    <w:p w:rsidR="0009444A" w:rsidRDefault="0009444A" w:rsidP="002E190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يقول: وما أحدثت توضأت، أنت صليت عريان مثلًا، </w:t>
      </w:r>
      <w:r w:rsidR="002E1903">
        <w:rPr>
          <w:rFonts w:ascii="Simplified Arabic" w:hAnsi="Simplified Arabic" w:hint="cs"/>
          <w:b w:val="0"/>
          <w:bCs w:val="0"/>
          <w:noProof w:val="0"/>
          <w:color w:val="000000"/>
          <w:sz w:val="28"/>
          <w:rtl/>
        </w:rPr>
        <w:t>ال</w:t>
      </w:r>
      <w:r w:rsidR="002E1903">
        <w:rPr>
          <w:rFonts w:ascii="Simplified Arabic" w:hAnsi="Simplified Arabic"/>
          <w:b w:val="0"/>
          <w:bCs w:val="0"/>
          <w:noProof w:val="0"/>
          <w:color w:val="000000"/>
          <w:sz w:val="28"/>
          <w:rtl/>
        </w:rPr>
        <w:t>صلا</w:t>
      </w:r>
      <w:r w:rsidR="002E1903">
        <w:rPr>
          <w:rFonts w:ascii="Simplified Arabic" w:hAnsi="Simplified Arabic" w:hint="cs"/>
          <w:b w:val="0"/>
          <w:bCs w:val="0"/>
          <w:noProof w:val="0"/>
          <w:color w:val="000000"/>
          <w:sz w:val="28"/>
          <w:rtl/>
        </w:rPr>
        <w:t>ة</w:t>
      </w:r>
      <w:r>
        <w:rPr>
          <w:rFonts w:ascii="Simplified Arabic" w:hAnsi="Simplified Arabic"/>
          <w:b w:val="0"/>
          <w:bCs w:val="0"/>
          <w:noProof w:val="0"/>
          <w:color w:val="000000"/>
          <w:sz w:val="28"/>
          <w:rtl/>
        </w:rPr>
        <w:t xml:space="preserve"> صحيحة؟ لأنَّ الله يقول:</w:t>
      </w:r>
      <w:r w:rsidR="003F78BB" w:rsidRPr="00876D2F">
        <w:rPr>
          <w:rFonts w:ascii="Simplified Arabic" w:hAnsi="Simplified Arabic"/>
          <w:noProof w:val="0"/>
          <w:color w:val="0000FF"/>
          <w:sz w:val="28"/>
          <w:rtl/>
        </w:rPr>
        <w:t>«</w:t>
      </w:r>
      <w:r w:rsidRPr="00876D2F">
        <w:rPr>
          <w:rFonts w:ascii="Simplified Arabic" w:hAnsi="Simplified Arabic"/>
          <w:noProof w:val="0"/>
          <w:color w:val="0000FF"/>
          <w:sz w:val="28"/>
          <w:rtl/>
        </w:rPr>
        <w:t xml:space="preserve"> لا يقبل صلاة </w:t>
      </w:r>
      <w:r w:rsidR="00876D2F" w:rsidRPr="00876D2F">
        <w:rPr>
          <w:rFonts w:ascii="Simplified Arabic" w:hAnsi="Simplified Arabic"/>
          <w:noProof w:val="0"/>
          <w:color w:val="0000FF"/>
          <w:sz w:val="28"/>
          <w:rtl/>
        </w:rPr>
        <w:t>مَنْ أَحْدَثَ</w:t>
      </w:r>
      <w:r w:rsidRPr="00876D2F">
        <w:rPr>
          <w:rFonts w:ascii="Simplified Arabic" w:hAnsi="Simplified Arabic"/>
          <w:noProof w:val="0"/>
          <w:color w:val="0000FF"/>
          <w:sz w:val="28"/>
          <w:rtl/>
        </w:rPr>
        <w:t xml:space="preserve"> </w:t>
      </w:r>
      <w:r w:rsidR="00876D2F" w:rsidRPr="00876D2F">
        <w:rPr>
          <w:rFonts w:ascii="Simplified Arabic" w:hAnsi="Simplified Arabic"/>
          <w:noProof w:val="0"/>
          <w:color w:val="0000FF"/>
          <w:sz w:val="28"/>
          <w:rtl/>
        </w:rPr>
        <w:t>حَتَّى يَتَوَضَّأَ</w:t>
      </w:r>
      <w:r w:rsidR="003F78BB" w:rsidRPr="00876D2F">
        <w:rPr>
          <w:rFonts w:ascii="Simplified Arabic" w:hAnsi="Simplified Arabic"/>
          <w:noProof w:val="0"/>
          <w:color w:val="0000FF"/>
          <w:sz w:val="28"/>
          <w:rtl/>
        </w:rPr>
        <w:t>»</w:t>
      </w:r>
      <w:r w:rsidR="002E1903">
        <w:rPr>
          <w:rFonts w:ascii="Simplified Arabic" w:hAnsi="Simplified Arabic" w:hint="cs"/>
          <w:noProof w:val="0"/>
          <w:color w:val="0000FF"/>
          <w:sz w:val="28"/>
          <w:rtl/>
        </w:rPr>
        <w:t>،</w:t>
      </w:r>
      <w:r w:rsidRPr="00876D2F">
        <w:rPr>
          <w:rFonts w:ascii="Simplified Arabic" w:hAnsi="Simplified Arabic"/>
          <w:noProof w:val="0"/>
          <w:color w:val="0000FF"/>
          <w:sz w:val="28"/>
          <w:rtl/>
        </w:rPr>
        <w:t xml:space="preserve"> </w:t>
      </w:r>
      <w:r>
        <w:rPr>
          <w:rFonts w:ascii="Simplified Arabic" w:hAnsi="Simplified Arabic"/>
          <w:b w:val="0"/>
          <w:bCs w:val="0"/>
          <w:noProof w:val="0"/>
          <w:color w:val="000000"/>
          <w:sz w:val="28"/>
          <w:rtl/>
        </w:rPr>
        <w:t>هذا خاص بالحدث، وهناك شروط أخرى متعلقة بأمور أخرى لم يتعرض الحديث لها نفيًا ولا إثباتًا.</w:t>
      </w:r>
    </w:p>
    <w:p w:rsidR="0009444A" w:rsidRDefault="0009444A" w:rsidP="002E190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وفي عمدة القاري قوله:</w:t>
      </w:r>
      <w:r w:rsidR="002E1903">
        <w:rPr>
          <w:rFonts w:ascii="Simplified Arabic" w:hAnsi="Simplified Arabic" w:hint="cs"/>
          <w:noProof w:val="0"/>
          <w:color w:val="0000FF"/>
          <w:sz w:val="28"/>
          <w:rtl/>
        </w:rPr>
        <w:t xml:space="preserve"> </w:t>
      </w:r>
      <w:r w:rsidR="003F78BB" w:rsidRPr="00876D2F">
        <w:rPr>
          <w:rFonts w:ascii="Simplified Arabic" w:hAnsi="Simplified Arabic"/>
          <w:noProof w:val="0"/>
          <w:color w:val="0000FF"/>
          <w:sz w:val="28"/>
          <w:rtl/>
        </w:rPr>
        <w:t>«</w:t>
      </w:r>
      <w:r w:rsidR="00876D2F" w:rsidRPr="00876D2F">
        <w:rPr>
          <w:rFonts w:ascii="Simplified Arabic" w:hAnsi="Simplified Arabic"/>
          <w:noProof w:val="0"/>
          <w:color w:val="0000FF"/>
          <w:sz w:val="28"/>
          <w:rtl/>
        </w:rPr>
        <w:t>حَتَّى يَتَوَضَّأَ</w:t>
      </w:r>
      <w:r w:rsidR="003F78BB" w:rsidRPr="00876D2F">
        <w:rPr>
          <w:rFonts w:ascii="Simplified Arabic" w:hAnsi="Simplified Arabic"/>
          <w:noProof w:val="0"/>
          <w:color w:val="0000FF"/>
          <w:sz w:val="28"/>
          <w:rtl/>
        </w:rPr>
        <w:t>»</w:t>
      </w:r>
      <w:r w:rsidRPr="00876D2F">
        <w:rPr>
          <w:rFonts w:ascii="Simplified Arabic" w:hAnsi="Simplified Arabic"/>
          <w:noProof w:val="0"/>
          <w:color w:val="0000FF"/>
          <w:sz w:val="28"/>
          <w:rtl/>
        </w:rPr>
        <w:t xml:space="preserve"> </w:t>
      </w:r>
      <w:r>
        <w:rPr>
          <w:rFonts w:ascii="Simplified Arabic" w:hAnsi="Simplified Arabic"/>
          <w:b w:val="0"/>
          <w:bCs w:val="0"/>
          <w:noProof w:val="0"/>
          <w:color w:val="000000"/>
          <w:sz w:val="28"/>
          <w:rtl/>
        </w:rPr>
        <w:t>نفي القبول إلى غاية وهي الوضوء، وما بعد الغاية مخالف لما قبلها، فاقتضى قبول الصلاة بعد الوضوء مطلقًا، ودخل تحت الصلاة الثانية قبل الوضوء لها ثانيًا، وتحقيقه أنَّ لفظ</w:t>
      </w:r>
      <w:r w:rsidR="00C557EC">
        <w:rPr>
          <w:rFonts w:ascii="Simplified Arabic" w:hAnsi="Simplified Arabic" w:hint="cs"/>
          <w:noProof w:val="0"/>
          <w:color w:val="0000FF"/>
          <w:sz w:val="28"/>
          <w:rtl/>
        </w:rPr>
        <w:t xml:space="preserve"> </w:t>
      </w:r>
      <w:r w:rsidR="003F78BB" w:rsidRPr="00876D2F">
        <w:rPr>
          <w:rFonts w:ascii="Simplified Arabic" w:hAnsi="Simplified Arabic"/>
          <w:noProof w:val="0"/>
          <w:color w:val="0000FF"/>
          <w:sz w:val="28"/>
          <w:rtl/>
        </w:rPr>
        <w:t>«</w:t>
      </w:r>
      <w:r w:rsidRPr="00876D2F">
        <w:rPr>
          <w:rFonts w:ascii="Simplified Arabic" w:hAnsi="Simplified Arabic"/>
          <w:noProof w:val="0"/>
          <w:color w:val="0000FF"/>
          <w:sz w:val="28"/>
          <w:rtl/>
        </w:rPr>
        <w:t>صلاة</w:t>
      </w:r>
      <w:r w:rsidR="003F78BB" w:rsidRPr="00876D2F">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اسم جنس فيعم الضمير في قوله:</w:t>
      </w:r>
      <w:r w:rsidR="002E1903">
        <w:rPr>
          <w:rFonts w:ascii="Simplified Arabic" w:hAnsi="Simplified Arabic" w:hint="cs"/>
          <w:noProof w:val="0"/>
          <w:color w:val="0000FF"/>
          <w:sz w:val="28"/>
          <w:rtl/>
        </w:rPr>
        <w:t xml:space="preserve"> </w:t>
      </w:r>
      <w:r w:rsidR="003F78BB" w:rsidRPr="00876D2F">
        <w:rPr>
          <w:rFonts w:ascii="Simplified Arabic" w:hAnsi="Simplified Arabic"/>
          <w:noProof w:val="0"/>
          <w:color w:val="0000FF"/>
          <w:sz w:val="28"/>
          <w:rtl/>
        </w:rPr>
        <w:t>«</w:t>
      </w:r>
      <w:r w:rsidR="00876D2F" w:rsidRPr="00876D2F">
        <w:rPr>
          <w:rFonts w:ascii="Simplified Arabic" w:hAnsi="Simplified Arabic"/>
          <w:noProof w:val="0"/>
          <w:color w:val="0000FF"/>
          <w:sz w:val="28"/>
          <w:rtl/>
        </w:rPr>
        <w:t>حَتَّى يَتَوَضَّأَ</w:t>
      </w:r>
      <w:r w:rsidR="003F78BB" w:rsidRPr="00876D2F">
        <w:rPr>
          <w:rFonts w:ascii="Simplified Arabic" w:hAnsi="Simplified Arabic"/>
          <w:noProof w:val="0"/>
          <w:color w:val="0000FF"/>
          <w:sz w:val="28"/>
          <w:rtl/>
        </w:rPr>
        <w:t>»</w:t>
      </w:r>
      <w:r w:rsidRPr="00876D2F">
        <w:rPr>
          <w:rFonts w:ascii="Simplified Arabic" w:hAnsi="Simplified Arabic"/>
          <w:noProof w:val="0"/>
          <w:color w:val="0000FF"/>
          <w:sz w:val="28"/>
          <w:rtl/>
        </w:rPr>
        <w:t xml:space="preserve"> </w:t>
      </w:r>
      <w:r>
        <w:rPr>
          <w:rFonts w:ascii="Simplified Arabic" w:hAnsi="Simplified Arabic"/>
          <w:b w:val="0"/>
          <w:bCs w:val="0"/>
          <w:noProof w:val="0"/>
          <w:color w:val="000000"/>
          <w:sz w:val="28"/>
          <w:rtl/>
        </w:rPr>
        <w:t>يرجع إلى قوله</w:t>
      </w:r>
      <w:r w:rsidRPr="00876D2F">
        <w:rPr>
          <w:rFonts w:ascii="Simplified Arabic" w:hAnsi="Simplified Arabic"/>
          <w:noProof w:val="0"/>
          <w:sz w:val="28"/>
          <w:rtl/>
        </w:rPr>
        <w:t>:</w:t>
      </w:r>
      <w:r w:rsidR="002E1903">
        <w:rPr>
          <w:rFonts w:ascii="Simplified Arabic" w:hAnsi="Simplified Arabic" w:hint="cs"/>
          <w:noProof w:val="0"/>
          <w:color w:val="0000FF"/>
          <w:sz w:val="28"/>
          <w:rtl/>
        </w:rPr>
        <w:t xml:space="preserve"> </w:t>
      </w:r>
      <w:r w:rsidR="003F78BB" w:rsidRPr="00876D2F">
        <w:rPr>
          <w:rFonts w:ascii="Simplified Arabic" w:hAnsi="Simplified Arabic"/>
          <w:noProof w:val="0"/>
          <w:color w:val="0000FF"/>
          <w:sz w:val="28"/>
          <w:rtl/>
        </w:rPr>
        <w:t>«</w:t>
      </w:r>
      <w:r w:rsidR="00876D2F" w:rsidRPr="00876D2F">
        <w:rPr>
          <w:rFonts w:ascii="Simplified Arabic" w:hAnsi="Simplified Arabic"/>
          <w:noProof w:val="0"/>
          <w:color w:val="0000FF"/>
          <w:sz w:val="28"/>
          <w:rtl/>
        </w:rPr>
        <w:t>مَنْ أَحْدَثَ</w:t>
      </w:r>
      <w:r w:rsidR="003F78BB" w:rsidRPr="00876D2F">
        <w:rPr>
          <w:rFonts w:ascii="Simplified Arabic" w:hAnsi="Simplified Arabic"/>
          <w:noProof w:val="0"/>
          <w:color w:val="0000FF"/>
          <w:sz w:val="28"/>
          <w:rtl/>
        </w:rPr>
        <w:t>»</w:t>
      </w:r>
      <w:r>
        <w:rPr>
          <w:rFonts w:ascii="Simplified Arabic" w:hAnsi="Simplified Arabic"/>
          <w:b w:val="0"/>
          <w:bCs w:val="0"/>
          <w:noProof w:val="0"/>
          <w:color w:val="000000"/>
          <w:sz w:val="28"/>
          <w:rtl/>
        </w:rPr>
        <w:t>، وبهذا ينتهي الحديث، وما بعده مدرج.</w:t>
      </w:r>
    </w:p>
    <w:p w:rsidR="0009444A" w:rsidRDefault="002E1903"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09444A">
        <w:rPr>
          <w:rFonts w:ascii="Simplified Arabic" w:hAnsi="Simplified Arabic"/>
          <w:noProof w:val="0"/>
          <w:color w:val="000000"/>
          <w:sz w:val="28"/>
          <w:rtl/>
        </w:rPr>
        <w:t>نعم، قال رجل.</w:t>
      </w:r>
    </w:p>
    <w:p w:rsidR="0009444A" w:rsidRDefault="0009444A" w:rsidP="002E190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قال الكرماني: والظاهر أنَّه من همام، </w:t>
      </w:r>
      <w:r w:rsidR="003F78BB" w:rsidRPr="002E1903">
        <w:rPr>
          <w:rFonts w:ascii="Simplified Arabic" w:hAnsi="Simplified Arabic"/>
          <w:noProof w:val="0"/>
          <w:color w:val="000000"/>
          <w:sz w:val="28"/>
          <w:rtl/>
        </w:rPr>
        <w:t>«</w:t>
      </w:r>
      <w:r w:rsidR="00876D2F" w:rsidRPr="002E1903">
        <w:rPr>
          <w:rFonts w:ascii="Simplified Arabic" w:hAnsi="Simplified Arabic" w:hint="cs"/>
          <w:noProof w:val="0"/>
          <w:color w:val="000000"/>
          <w:sz w:val="28"/>
          <w:rtl/>
        </w:rPr>
        <w:t xml:space="preserve"> </w:t>
      </w:r>
      <w:r w:rsidRPr="002E1903">
        <w:rPr>
          <w:rFonts w:ascii="Simplified Arabic" w:hAnsi="Simplified Arabic"/>
          <w:noProof w:val="0"/>
          <w:color w:val="000000"/>
          <w:sz w:val="28"/>
          <w:rtl/>
        </w:rPr>
        <w:t>قال رجل من حضرموت</w:t>
      </w:r>
      <w:r w:rsidR="003F78BB" w:rsidRPr="002E1903">
        <w:rPr>
          <w:rFonts w:ascii="Simplified Arabic" w:hAnsi="Simplified Arabic"/>
          <w:noProof w:val="0"/>
          <w:color w:val="000000"/>
          <w:sz w:val="28"/>
          <w:rtl/>
        </w:rPr>
        <w:t>»</w:t>
      </w:r>
      <w:r w:rsidRPr="002E1903">
        <w:rPr>
          <w:rFonts w:ascii="Simplified Arabic" w:hAnsi="Simplified Arabic"/>
          <w:noProof w:val="0"/>
          <w:color w:val="000000"/>
          <w:sz w:val="28"/>
          <w:rtl/>
        </w:rPr>
        <w:t xml:space="preserve"> </w:t>
      </w:r>
      <w:r>
        <w:rPr>
          <w:rFonts w:ascii="Simplified Arabic" w:hAnsi="Simplified Arabic"/>
          <w:b w:val="0"/>
          <w:bCs w:val="0"/>
          <w:noProof w:val="0"/>
          <w:color w:val="000000"/>
          <w:sz w:val="28"/>
          <w:rtl/>
        </w:rPr>
        <w:t>يقول الكرماني: حضرموت بفتح المهملة وسكون المعجمة، وفتح الميم اسم بلد باليمن، وقبيلة أيضًا، وهما اسمان جعلا اسمًا واحدًا، الأصل أنَّه مركب من كلمتين، حضر، وموت، اسمان جعلا اسمًا واحدًا، والاسم الأول منه مبني على الفتح على الأصح؛ لأنَّه مركب تركيب</w:t>
      </w:r>
      <w:r w:rsidR="002E1903">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مزجي</w:t>
      </w:r>
      <w:r w:rsidR="002E1903">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يُبنى على الفتح، إذ قيل ببنائ</w:t>
      </w:r>
      <w:r w:rsidR="002E1903">
        <w:rPr>
          <w:rFonts w:ascii="Simplified Arabic" w:hAnsi="Simplified Arabic"/>
          <w:b w:val="0"/>
          <w:bCs w:val="0"/>
          <w:noProof w:val="0"/>
          <w:color w:val="000000"/>
          <w:sz w:val="28"/>
          <w:rtl/>
        </w:rPr>
        <w:t>هما حضرَموتَ كأحد عشرة، نعم، إذ</w:t>
      </w:r>
      <w:r>
        <w:rPr>
          <w:rFonts w:ascii="Simplified Arabic" w:hAnsi="Simplified Arabic"/>
          <w:b w:val="0"/>
          <w:bCs w:val="0"/>
          <w:noProof w:val="0"/>
          <w:color w:val="000000"/>
          <w:sz w:val="28"/>
          <w:rtl/>
        </w:rPr>
        <w:t xml:space="preserve"> قيل ببنائهما، وقيل بإعرابهما، فيُقال: هذا حضرُموتٍ</w:t>
      </w:r>
      <w:r w:rsidR="002E1903">
        <w:rPr>
          <w:rFonts w:ascii="Simplified Arabic" w:hAnsi="Simplified Arabic" w:hint="cs"/>
          <w:b w:val="0"/>
          <w:bCs w:val="0"/>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ومررت بحضرِموتٍ.</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ورأيت، أو ودخلت حضرَموتٍ، نعم، برفع الراء وجر التاء، هذا حضرُموتٍ، وقال الزمخشري: فيه لغتان:</w:t>
      </w:r>
    </w:p>
    <w:p w:rsidR="0009444A" w:rsidRPr="00876D2F" w:rsidRDefault="0009444A" w:rsidP="00876D2F">
      <w:pPr>
        <w:pStyle w:val="ListParagraph"/>
        <w:numPr>
          <w:ilvl w:val="0"/>
          <w:numId w:val="16"/>
        </w:numPr>
        <w:tabs>
          <w:tab w:val="clear" w:pos="5187"/>
          <w:tab w:val="clear" w:pos="7313"/>
        </w:tabs>
        <w:autoSpaceDE w:val="0"/>
        <w:autoSpaceDN w:val="0"/>
        <w:adjustRightInd w:val="0"/>
        <w:rPr>
          <w:rFonts w:ascii="Simplified Arabic" w:hAnsi="Simplified Arabic"/>
          <w:b w:val="0"/>
          <w:bCs w:val="0"/>
          <w:noProof w:val="0"/>
          <w:color w:val="000000"/>
          <w:sz w:val="28"/>
          <w:rtl/>
        </w:rPr>
      </w:pPr>
      <w:r w:rsidRPr="00876D2F">
        <w:rPr>
          <w:rFonts w:ascii="Simplified Arabic" w:hAnsi="Simplified Arabic"/>
          <w:b w:val="0"/>
          <w:bCs w:val="0"/>
          <w:noProof w:val="0"/>
          <w:color w:val="000000"/>
          <w:sz w:val="28"/>
          <w:rtl/>
        </w:rPr>
        <w:t>التركيب ومنع الصرف، التركيب يقتضي بناء الجزء الأول على الفتح، ومنع الصرف بناءً على جره بالفتحة، دخلتُ، أو مررتُ بحضرَ، التركيب، إذا قلنا مركب بنينا الجزء الأول على الفتح، مررتُ بحضرَموتَ إذا منعنا من الصرف.</w:t>
      </w:r>
    </w:p>
    <w:p w:rsidR="0009444A" w:rsidRDefault="00063D1B"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فتح الجز</w:t>
      </w:r>
      <w:r>
        <w:rPr>
          <w:rFonts w:ascii="Simplified Arabic" w:hAnsi="Simplified Arabic" w:hint="cs"/>
          <w:noProof w:val="0"/>
          <w:color w:val="000000"/>
          <w:sz w:val="28"/>
          <w:rtl/>
        </w:rPr>
        <w:t>أ</w:t>
      </w:r>
      <w:r w:rsidR="0009444A">
        <w:rPr>
          <w:rFonts w:ascii="Simplified Arabic" w:hAnsi="Simplified Arabic"/>
          <w:noProof w:val="0"/>
          <w:color w:val="000000"/>
          <w:sz w:val="28"/>
          <w:rtl/>
        </w:rPr>
        <w:t>ين.</w:t>
      </w:r>
    </w:p>
    <w:p w:rsidR="0009444A" w:rsidRDefault="0009444A" w:rsidP="00063D1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لا، الثاني مضاف إليه، لكنه مع ذل</w:t>
      </w:r>
      <w:r w:rsidR="00662DB2">
        <w:rPr>
          <w:rFonts w:ascii="Simplified Arabic" w:hAnsi="Simplified Arabic"/>
          <w:b w:val="0"/>
          <w:bCs w:val="0"/>
          <w:noProof w:val="0"/>
          <w:color w:val="000000"/>
          <w:sz w:val="28"/>
          <w:rtl/>
        </w:rPr>
        <w:t>ك ممنوع من الصرف؛ للع</w:t>
      </w:r>
      <w:r>
        <w:rPr>
          <w:rFonts w:ascii="Simplified Arabic" w:hAnsi="Simplified Arabic"/>
          <w:b w:val="0"/>
          <w:bCs w:val="0"/>
          <w:noProof w:val="0"/>
          <w:color w:val="000000"/>
          <w:sz w:val="28"/>
          <w:rtl/>
        </w:rPr>
        <w:t>لمية والتأنيث، بقعة.</w:t>
      </w:r>
    </w:p>
    <w:p w:rsidR="0009444A" w:rsidRPr="00876D2F" w:rsidRDefault="0009444A" w:rsidP="00063D1B">
      <w:pPr>
        <w:pStyle w:val="ListParagraph"/>
        <w:numPr>
          <w:ilvl w:val="0"/>
          <w:numId w:val="16"/>
        </w:numPr>
        <w:tabs>
          <w:tab w:val="clear" w:pos="5187"/>
          <w:tab w:val="clear" w:pos="7313"/>
        </w:tabs>
        <w:autoSpaceDE w:val="0"/>
        <w:autoSpaceDN w:val="0"/>
        <w:adjustRightInd w:val="0"/>
        <w:rPr>
          <w:rFonts w:ascii="Simplified Arabic" w:hAnsi="Simplified Arabic"/>
          <w:b w:val="0"/>
          <w:bCs w:val="0"/>
          <w:noProof w:val="0"/>
          <w:color w:val="000000"/>
          <w:sz w:val="28"/>
          <w:rtl/>
        </w:rPr>
      </w:pPr>
      <w:r w:rsidRPr="00876D2F">
        <w:rPr>
          <w:rFonts w:ascii="Simplified Arabic" w:hAnsi="Simplified Arabic"/>
          <w:b w:val="0"/>
          <w:bCs w:val="0"/>
          <w:noProof w:val="0"/>
          <w:color w:val="000000"/>
          <w:sz w:val="28"/>
          <w:rtl/>
        </w:rPr>
        <w:t>وثانيها: الإضافة، فإذا أضفته جاز في المضاف إليه الصرف وتركه، المضاف إليه يجوز فيه الصرف وتركه، فتقول: مررتُ بحضرَموتٍ، أو مررتُ بحضرَموتَ، ويجوز الصرف؛ لأنَّك تطلق اللفظ وتريد به المكان، فيكون هناك علة</w:t>
      </w:r>
      <w:r w:rsidR="00662DB2">
        <w:rPr>
          <w:rFonts w:ascii="Simplified Arabic" w:hAnsi="Simplified Arabic"/>
          <w:b w:val="0"/>
          <w:bCs w:val="0"/>
          <w:noProof w:val="0"/>
          <w:color w:val="000000"/>
          <w:sz w:val="28"/>
          <w:rtl/>
        </w:rPr>
        <w:t xml:space="preserve"> واحدة الع</w:t>
      </w:r>
      <w:r w:rsidRPr="00876D2F">
        <w:rPr>
          <w:rFonts w:ascii="Simplified Arabic" w:hAnsi="Simplified Arabic"/>
          <w:b w:val="0"/>
          <w:bCs w:val="0"/>
          <w:noProof w:val="0"/>
          <w:color w:val="000000"/>
          <w:sz w:val="28"/>
          <w:rtl/>
        </w:rPr>
        <w:t xml:space="preserve">لمية دون التأنيث، وإذا تركت الصرف، منعته من </w:t>
      </w:r>
      <w:r w:rsidR="00662DB2">
        <w:rPr>
          <w:rFonts w:ascii="Simplified Arabic" w:hAnsi="Simplified Arabic"/>
          <w:b w:val="0"/>
          <w:bCs w:val="0"/>
          <w:noProof w:val="0"/>
          <w:color w:val="000000"/>
          <w:sz w:val="28"/>
          <w:rtl/>
        </w:rPr>
        <w:t>الصرف أردت البقعة فيكون فيه الع</w:t>
      </w:r>
      <w:r w:rsidRPr="00876D2F">
        <w:rPr>
          <w:rFonts w:ascii="Simplified Arabic" w:hAnsi="Simplified Arabic"/>
          <w:b w:val="0"/>
          <w:bCs w:val="0"/>
          <w:noProof w:val="0"/>
          <w:color w:val="000000"/>
          <w:sz w:val="28"/>
          <w:rtl/>
        </w:rPr>
        <w:t xml:space="preserve">لمية والتأنيث، ظاهر </w:t>
      </w:r>
      <w:r w:rsidR="00063D1B">
        <w:rPr>
          <w:rFonts w:ascii="Simplified Arabic" w:hAnsi="Simplified Arabic" w:hint="cs"/>
          <w:b w:val="0"/>
          <w:bCs w:val="0"/>
          <w:noProof w:val="0"/>
          <w:color w:val="000000"/>
          <w:sz w:val="28"/>
          <w:rtl/>
        </w:rPr>
        <w:t>أم ليس</w:t>
      </w:r>
      <w:r w:rsidRPr="00876D2F">
        <w:rPr>
          <w:rFonts w:ascii="Simplified Arabic" w:hAnsi="Simplified Arabic"/>
          <w:b w:val="0"/>
          <w:bCs w:val="0"/>
          <w:noProof w:val="0"/>
          <w:color w:val="000000"/>
          <w:sz w:val="28"/>
          <w:rtl/>
        </w:rPr>
        <w:t xml:space="preserve"> </w:t>
      </w:r>
      <w:r w:rsidR="00063D1B">
        <w:rPr>
          <w:rFonts w:ascii="Simplified Arabic" w:hAnsi="Simplified Arabic" w:hint="cs"/>
          <w:b w:val="0"/>
          <w:bCs w:val="0"/>
          <w:noProof w:val="0"/>
          <w:color w:val="000000"/>
          <w:sz w:val="28"/>
          <w:rtl/>
        </w:rPr>
        <w:t>ب</w:t>
      </w:r>
      <w:r w:rsidRPr="00876D2F">
        <w:rPr>
          <w:rFonts w:ascii="Simplified Arabic" w:hAnsi="Simplified Arabic"/>
          <w:b w:val="0"/>
          <w:bCs w:val="0"/>
          <w:noProof w:val="0"/>
          <w:color w:val="000000"/>
          <w:sz w:val="28"/>
          <w:rtl/>
        </w:rPr>
        <w:t>ظاهر؟</w:t>
      </w:r>
    </w:p>
    <w:p w:rsidR="0009444A" w:rsidRDefault="0009444A" w:rsidP="00063D1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يقول: فإذا أضفته جاز في المضاف إليه الصرف وتركه، واضح </w:t>
      </w:r>
      <w:r w:rsidR="00063D1B">
        <w:rPr>
          <w:rFonts w:ascii="Simplified Arabic" w:hAnsi="Simplified Arabic" w:hint="cs"/>
          <w:b w:val="0"/>
          <w:bCs w:val="0"/>
          <w:noProof w:val="0"/>
          <w:color w:val="000000"/>
          <w:sz w:val="28"/>
          <w:rtl/>
        </w:rPr>
        <w:t>أم</w:t>
      </w:r>
      <w:r>
        <w:rPr>
          <w:rFonts w:ascii="Simplified Arabic" w:hAnsi="Simplified Arabic"/>
          <w:b w:val="0"/>
          <w:bCs w:val="0"/>
          <w:noProof w:val="0"/>
          <w:color w:val="000000"/>
          <w:sz w:val="28"/>
          <w:rtl/>
        </w:rPr>
        <w:t xml:space="preserve"> لا؟ الأول: حضرَ هذا مبني؛ لأنَّه مركب.</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مركب.</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نعم، وإذا قلنا بعدم التركيب أعربناه، فنقول: هذا حضرُموتٍ مثلما تقدم. </w:t>
      </w:r>
    </w:p>
    <w:p w:rsidR="0009444A" w:rsidRDefault="003F78BB"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w:t>
      </w:r>
      <w:r w:rsidR="0009444A">
        <w:rPr>
          <w:rFonts w:ascii="Simplified Arabic" w:hAnsi="Simplified Arabic"/>
          <w:b w:val="0"/>
          <w:bCs w:val="0"/>
          <w:noProof w:val="0"/>
          <w:color w:val="000000"/>
          <w:sz w:val="28"/>
          <w:rtl/>
        </w:rPr>
        <w:t xml:space="preserve"> </w:t>
      </w:r>
      <w:r w:rsidR="00876D2F">
        <w:rPr>
          <w:rFonts w:ascii="Simplified Arabic" w:hAnsi="Simplified Arabic"/>
          <w:b w:val="0"/>
          <w:bCs w:val="0"/>
          <w:noProof w:val="0"/>
          <w:color w:val="000000"/>
          <w:sz w:val="28"/>
          <w:rtl/>
        </w:rPr>
        <w:t>مَا الْحَدَثُ يَا أَبَا هُرَيْرَةَ</w:t>
      </w:r>
      <w:r w:rsidR="0009444A">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w:t>
      </w:r>
      <w:r w:rsidR="0009444A">
        <w:rPr>
          <w:rFonts w:ascii="Simplified Arabic" w:hAnsi="Simplified Arabic"/>
          <w:b w:val="0"/>
          <w:bCs w:val="0"/>
          <w:noProof w:val="0"/>
          <w:color w:val="000000"/>
          <w:sz w:val="28"/>
          <w:rtl/>
        </w:rPr>
        <w:t>، وفي رواية</w:t>
      </w:r>
      <w:r w:rsidR="00063D1B">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w:t>
      </w:r>
      <w:r w:rsidR="0009444A">
        <w:rPr>
          <w:rFonts w:ascii="Simplified Arabic" w:hAnsi="Simplified Arabic"/>
          <w:b w:val="0"/>
          <w:bCs w:val="0"/>
          <w:noProof w:val="0"/>
          <w:color w:val="000000"/>
          <w:sz w:val="28"/>
          <w:rtl/>
        </w:rPr>
        <w:t xml:space="preserve"> فما الحدث؟ قال أبو هريرة: هو فساء</w:t>
      </w:r>
      <w:r>
        <w:rPr>
          <w:rFonts w:ascii="Simplified Arabic" w:hAnsi="Simplified Arabic"/>
          <w:b w:val="0"/>
          <w:bCs w:val="0"/>
          <w:noProof w:val="0"/>
          <w:color w:val="000000"/>
          <w:sz w:val="28"/>
          <w:rtl/>
        </w:rPr>
        <w:t>»</w:t>
      </w:r>
      <w:r w:rsidR="0009444A">
        <w:rPr>
          <w:rFonts w:ascii="Simplified Arabic" w:hAnsi="Simplified Arabic"/>
          <w:b w:val="0"/>
          <w:bCs w:val="0"/>
          <w:noProof w:val="0"/>
          <w:color w:val="000000"/>
          <w:sz w:val="28"/>
          <w:rtl/>
        </w:rPr>
        <w:t xml:space="preserve"> بضم الفاء والمد، </w:t>
      </w:r>
      <w:r>
        <w:rPr>
          <w:rFonts w:ascii="Simplified Arabic" w:hAnsi="Simplified Arabic"/>
          <w:b w:val="0"/>
          <w:bCs w:val="0"/>
          <w:noProof w:val="0"/>
          <w:color w:val="000000"/>
          <w:sz w:val="28"/>
          <w:rtl/>
        </w:rPr>
        <w:t>«</w:t>
      </w:r>
      <w:r w:rsidR="0009444A">
        <w:rPr>
          <w:rFonts w:ascii="Simplified Arabic" w:hAnsi="Simplified Arabic"/>
          <w:b w:val="0"/>
          <w:bCs w:val="0"/>
          <w:noProof w:val="0"/>
          <w:color w:val="000000"/>
          <w:sz w:val="28"/>
          <w:rtl/>
        </w:rPr>
        <w:t>أو ضراط</w:t>
      </w:r>
      <w:r>
        <w:rPr>
          <w:rFonts w:ascii="Simplified Arabic" w:hAnsi="Simplified Arabic"/>
          <w:b w:val="0"/>
          <w:bCs w:val="0"/>
          <w:noProof w:val="0"/>
          <w:color w:val="000000"/>
          <w:sz w:val="28"/>
          <w:rtl/>
        </w:rPr>
        <w:t>»</w:t>
      </w:r>
      <w:r w:rsidR="0009444A">
        <w:rPr>
          <w:rFonts w:ascii="Simplified Arabic" w:hAnsi="Simplified Arabic"/>
          <w:b w:val="0"/>
          <w:bCs w:val="0"/>
          <w:noProof w:val="0"/>
          <w:color w:val="000000"/>
          <w:sz w:val="28"/>
          <w:rtl/>
        </w:rPr>
        <w:t xml:space="preserve"> بضم الضاد، وهما يشتركان في كونهما ريح</w:t>
      </w:r>
      <w:r w:rsidR="00662DB2">
        <w:rPr>
          <w:rFonts w:ascii="Simplified Arabic" w:hAnsi="Simplified Arabic" w:hint="cs"/>
          <w:b w:val="0"/>
          <w:bCs w:val="0"/>
          <w:noProof w:val="0"/>
          <w:color w:val="000000"/>
          <w:sz w:val="28"/>
          <w:rtl/>
        </w:rPr>
        <w:t>ًا</w:t>
      </w:r>
      <w:r w:rsidR="0009444A">
        <w:rPr>
          <w:rFonts w:ascii="Simplified Arabic" w:hAnsi="Simplified Arabic"/>
          <w:b w:val="0"/>
          <w:bCs w:val="0"/>
          <w:noProof w:val="0"/>
          <w:color w:val="000000"/>
          <w:sz w:val="28"/>
          <w:rtl/>
        </w:rPr>
        <w:t xml:space="preserve"> خارج</w:t>
      </w:r>
      <w:r w:rsidR="00063D1B">
        <w:rPr>
          <w:rFonts w:ascii="Simplified Arabic" w:hAnsi="Simplified Arabic" w:hint="cs"/>
          <w:b w:val="0"/>
          <w:bCs w:val="0"/>
          <w:noProof w:val="0"/>
          <w:color w:val="000000"/>
          <w:sz w:val="28"/>
          <w:rtl/>
        </w:rPr>
        <w:t>ًا</w:t>
      </w:r>
      <w:r w:rsidR="0009444A">
        <w:rPr>
          <w:rFonts w:ascii="Simplified Arabic" w:hAnsi="Simplified Arabic"/>
          <w:b w:val="0"/>
          <w:bCs w:val="0"/>
          <w:noProof w:val="0"/>
          <w:color w:val="000000"/>
          <w:sz w:val="28"/>
          <w:rtl/>
        </w:rPr>
        <w:t xml:space="preserve"> من الدبر، لكنَّ الثاني مع صوت، والأول بدونه، قاله الكرمان</w:t>
      </w:r>
      <w:r w:rsidR="00063D1B">
        <w:rPr>
          <w:rFonts w:ascii="Simplified Arabic" w:hAnsi="Simplified Arabic" w:hint="cs"/>
          <w:b w:val="0"/>
          <w:bCs w:val="0"/>
          <w:noProof w:val="0"/>
          <w:color w:val="000000"/>
          <w:sz w:val="28"/>
          <w:rtl/>
        </w:rPr>
        <w:t>ي</w:t>
      </w:r>
      <w:r w:rsidR="0009444A">
        <w:rPr>
          <w:rFonts w:ascii="Simplified Arabic" w:hAnsi="Simplified Arabic"/>
          <w:b w:val="0"/>
          <w:bCs w:val="0"/>
          <w:noProof w:val="0"/>
          <w:color w:val="000000"/>
          <w:sz w:val="28"/>
          <w:rtl/>
        </w:rPr>
        <w:t xml:space="preserve"> والقسطلاني.</w:t>
      </w:r>
    </w:p>
    <w:p w:rsidR="0009444A" w:rsidRDefault="0009444A" w:rsidP="00063D1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قال ابن بطال: أجمعت الأُمَّة على أنَّه لا تُجز</w:t>
      </w:r>
      <w:r w:rsidR="00063D1B">
        <w:rPr>
          <w:rFonts w:ascii="Simplified Arabic" w:hAnsi="Simplified Arabic" w:hint="cs"/>
          <w:b w:val="0"/>
          <w:bCs w:val="0"/>
          <w:noProof w:val="0"/>
          <w:color w:val="000000"/>
          <w:sz w:val="28"/>
          <w:rtl/>
        </w:rPr>
        <w:t>ئ</w:t>
      </w:r>
      <w:r>
        <w:rPr>
          <w:rFonts w:ascii="Simplified Arabic" w:hAnsi="Simplified Arabic"/>
          <w:b w:val="0"/>
          <w:bCs w:val="0"/>
          <w:noProof w:val="0"/>
          <w:color w:val="000000"/>
          <w:sz w:val="28"/>
          <w:rtl/>
        </w:rPr>
        <w:t xml:space="preserve"> صلاة إلا بطهارة على </w:t>
      </w:r>
      <w:r w:rsidR="00662DB2">
        <w:rPr>
          <w:rFonts w:ascii="Simplified Arabic" w:hAnsi="Simplified Arabic"/>
          <w:b w:val="0"/>
          <w:bCs w:val="0"/>
          <w:noProof w:val="0"/>
          <w:color w:val="000000"/>
          <w:sz w:val="28"/>
          <w:rtl/>
        </w:rPr>
        <w:t>ما جاء في الحديث، وأمَّا قول أب</w:t>
      </w:r>
      <w:r w:rsidR="00662DB2">
        <w:rPr>
          <w:rFonts w:ascii="Simplified Arabic" w:hAnsi="Simplified Arabic" w:hint="cs"/>
          <w:b w:val="0"/>
          <w:bCs w:val="0"/>
          <w:noProof w:val="0"/>
          <w:color w:val="000000"/>
          <w:sz w:val="28"/>
          <w:rtl/>
        </w:rPr>
        <w:t>ي</w:t>
      </w:r>
      <w:r>
        <w:rPr>
          <w:rFonts w:ascii="Simplified Arabic" w:hAnsi="Simplified Arabic"/>
          <w:b w:val="0"/>
          <w:bCs w:val="0"/>
          <w:noProof w:val="0"/>
          <w:color w:val="000000"/>
          <w:sz w:val="28"/>
          <w:rtl/>
        </w:rPr>
        <w:t xml:space="preserve"> هريرة:</w:t>
      </w:r>
      <w:r w:rsidR="003F78BB">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الحدث فساء أو ضراط</w:t>
      </w:r>
      <w:r w:rsidR="003F78BB">
        <w:rPr>
          <w:rFonts w:ascii="Simplified Arabic" w:hAnsi="Simplified Arabic"/>
          <w:b w:val="0"/>
          <w:bCs w:val="0"/>
          <w:noProof w:val="0"/>
          <w:color w:val="000000"/>
          <w:sz w:val="28"/>
          <w:rtl/>
        </w:rPr>
        <w:t>»</w:t>
      </w:r>
      <w:r w:rsidR="00063D1B">
        <w:rPr>
          <w:rFonts w:ascii="Simplified Arabic" w:hAnsi="Simplified Arabic"/>
          <w:b w:val="0"/>
          <w:bCs w:val="0"/>
          <w:noProof w:val="0"/>
          <w:color w:val="000000"/>
          <w:sz w:val="28"/>
          <w:rtl/>
        </w:rPr>
        <w:t xml:space="preserve"> فإنما اقتصر على بعض الأحداث</w:t>
      </w:r>
      <w:r>
        <w:rPr>
          <w:rFonts w:ascii="Simplified Arabic" w:hAnsi="Simplified Arabic"/>
          <w:b w:val="0"/>
          <w:bCs w:val="0"/>
          <w:noProof w:val="0"/>
          <w:color w:val="000000"/>
          <w:sz w:val="28"/>
          <w:rtl/>
        </w:rPr>
        <w:t>؛ لأنَّه أجاب سائلًا سأله عن المصلي يُحدث في صلاته، فجوابه خرج على ما يسبق المصلي من الأحداث في صلاته؛ لأنَّ البول والغائط والملامسة غير معهودة في الصلاة، ولم يقصد به إلا تعيين الأحداث، والأحداث التي أجمع العلماء على أنَّها تنقض الوض</w:t>
      </w:r>
      <w:r w:rsidR="00662DB2">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ء سوى ما ذكره أبو هريرة، البول، والغائط، والمذي، والودي، والمباشرة، وزوال العقل بأي حال زال، والنوم الكثير، والأحداث التي اختلف في وجوب الوضوء منها، القبلة، والجس</w:t>
      </w:r>
      <w:r w:rsidR="00662DB2">
        <w:rPr>
          <w:rFonts w:ascii="Simplified Arabic" w:hAnsi="Simplified Arabic"/>
          <w:b w:val="0"/>
          <w:bCs w:val="0"/>
          <w:noProof w:val="0"/>
          <w:color w:val="000000"/>
          <w:sz w:val="28"/>
          <w:rtl/>
        </w:rPr>
        <w:t>ة، ومس الذكر، والرعاف، ودم الفص</w:t>
      </w:r>
      <w:r w:rsidR="00662DB2">
        <w:rPr>
          <w:rFonts w:ascii="Simplified Arabic" w:hAnsi="Simplified Arabic" w:hint="cs"/>
          <w:b w:val="0"/>
          <w:bCs w:val="0"/>
          <w:noProof w:val="0"/>
          <w:color w:val="000000"/>
          <w:sz w:val="28"/>
          <w:rtl/>
        </w:rPr>
        <w:t>د</w:t>
      </w:r>
      <w:r>
        <w:rPr>
          <w:rFonts w:ascii="Simplified Arabic" w:hAnsi="Simplified Arabic"/>
          <w:b w:val="0"/>
          <w:bCs w:val="0"/>
          <w:noProof w:val="0"/>
          <w:color w:val="000000"/>
          <w:sz w:val="28"/>
          <w:rtl/>
        </w:rPr>
        <w:t xml:space="preserve"> وما يخرج من السبيلين نادرًا غير معتاد مثل سلس البول والمذي، قال</w:t>
      </w:r>
      <w:r w:rsidR="00063D1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المذي هنا وهناك، ذكره في المجمع عليه والمختلف، لماذا؟ </w:t>
      </w:r>
    </w:p>
    <w:p w:rsidR="0009444A" w:rsidRDefault="0009444A" w:rsidP="00063D1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هو مجرد خروج المذي ناقض للوضوء، لكن كونه لا ينقطع دائم مثل سلس البول، لا ينقض على الخلاف، ودم الاستحاضة والدود يخرج من الدبر وليس عليه أذى</w:t>
      </w:r>
      <w:r w:rsidR="00063D1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هذه الأمور والمباحث كلها ستأتي إن شاء الله تعالى في أبواب الوضوء، وس</w:t>
      </w:r>
      <w:r w:rsidR="00063D1B">
        <w:rPr>
          <w:rFonts w:ascii="Simplified Arabic" w:hAnsi="Simplified Arabic" w:hint="cs"/>
          <w:b w:val="0"/>
          <w:bCs w:val="0"/>
          <w:noProof w:val="0"/>
          <w:color w:val="000000"/>
          <w:sz w:val="28"/>
          <w:rtl/>
        </w:rPr>
        <w:t>ت</w:t>
      </w:r>
      <w:r>
        <w:rPr>
          <w:rFonts w:ascii="Simplified Arabic" w:hAnsi="Simplified Arabic"/>
          <w:b w:val="0"/>
          <w:bCs w:val="0"/>
          <w:noProof w:val="0"/>
          <w:color w:val="000000"/>
          <w:sz w:val="28"/>
          <w:rtl/>
        </w:rPr>
        <w:t>أتي مذاهب العلماء فيها في مواضعها إن شاء الله تعالى.</w:t>
      </w:r>
    </w:p>
    <w:p w:rsidR="0009444A" w:rsidRDefault="0009444A" w:rsidP="00063D1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قال ابن حجر: فسر أبو هريرة الحدث بالأخف، يعني هذه أخف الأحداث، تنبيهًا به على الأغلظ؛ ولأنَّهما قد يقعان في أثناء الصلاة أكثر من غيرها، لكن ماذا عن النوم؟ لو نام وهو ساجد، أليس أخف مما ذكره أبو هريرة؟</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بلى.</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 xml:space="preserve">لماذا؟ لأنَّ غاية ما يقع من النائم ما ذكره أبو هريرة، ويقع من المصلي أيضًا، فكلام ابن حجر فيه ما فيه، فسر أبو هريرة الحدث بالأخف تنبيهًا به على الأغلط؛ ولأنَّهما قد يقعان في أثناء الصلاة أكثر من غيرها، وأمَّا باقي الأحداث </w:t>
      </w:r>
      <w:r w:rsidR="00063D1B">
        <w:rPr>
          <w:rFonts w:ascii="Simplified Arabic" w:hAnsi="Simplified Arabic" w:hint="cs"/>
          <w:b w:val="0"/>
          <w:bCs w:val="0"/>
          <w:noProof w:val="0"/>
          <w:color w:val="000000"/>
          <w:sz w:val="28"/>
          <w:rtl/>
        </w:rPr>
        <w:t>ف</w:t>
      </w:r>
      <w:r>
        <w:rPr>
          <w:rFonts w:ascii="Simplified Arabic" w:hAnsi="Simplified Arabic"/>
          <w:b w:val="0"/>
          <w:bCs w:val="0"/>
          <w:noProof w:val="0"/>
          <w:color w:val="000000"/>
          <w:sz w:val="28"/>
          <w:rtl/>
        </w:rPr>
        <w:t>مختلف فيها بين العلماء كمسِّ الذكر، ولمس المرأة، والقيء ملء الفم، والحجامة، فلعل أبا هريرة كان لا يرى النقض بشيء منها، وعليه مشى ا</w:t>
      </w:r>
      <w:r w:rsidR="00063D1B">
        <w:rPr>
          <w:rFonts w:ascii="Simplified Arabic" w:hAnsi="Simplified Arabic"/>
          <w:b w:val="0"/>
          <w:bCs w:val="0"/>
          <w:noProof w:val="0"/>
          <w:color w:val="000000"/>
          <w:sz w:val="28"/>
          <w:rtl/>
        </w:rPr>
        <w:t>لمصنف كما سيأتي في باب من لم ير</w:t>
      </w:r>
      <w:r w:rsidR="00063D1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الوضوء إلا من المخرجين.</w:t>
      </w:r>
    </w:p>
    <w:p w:rsidR="0009444A" w:rsidRDefault="0009444A" w:rsidP="00063D1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طيب ابن حجر يا شيخ قبل قليل قرر هذا؟</w:t>
      </w:r>
    </w:p>
    <w:p w:rsidR="0009444A" w:rsidRDefault="0009444A" w:rsidP="00063D1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كيف ابن حجر</w:t>
      </w:r>
      <w:r w:rsidR="00063D1B">
        <w:rPr>
          <w:rFonts w:ascii="Simplified Arabic" w:hAnsi="Simplified Arabic" w:hint="cs"/>
          <w:b w:val="0"/>
          <w:bCs w:val="0"/>
          <w:noProof w:val="0"/>
          <w:color w:val="000000"/>
          <w:sz w:val="28"/>
          <w:rtl/>
        </w:rPr>
        <w:t>؟</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ابن حجر؟</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w:t>
      </w:r>
    </w:p>
    <w:p w:rsidR="0009444A" w:rsidRDefault="0009444A" w:rsidP="003F78BB">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ما يُمكن يُقال</w:t>
      </w:r>
      <w:r w:rsidR="00063D1B">
        <w:rPr>
          <w:rFonts w:ascii="Simplified Arabic" w:hAnsi="Simplified Arabic" w:hint="cs"/>
          <w:noProof w:val="0"/>
          <w:color w:val="000000"/>
          <w:sz w:val="28"/>
          <w:rtl/>
        </w:rPr>
        <w:t>:</w:t>
      </w:r>
      <w:r>
        <w:rPr>
          <w:rFonts w:ascii="Simplified Arabic" w:hAnsi="Simplified Arabic"/>
          <w:noProof w:val="0"/>
          <w:color w:val="000000"/>
          <w:sz w:val="28"/>
          <w:rtl/>
        </w:rPr>
        <w:t xml:space="preserve"> إنَّ مذهبهم لا يرى النقض بالنوم اليسير مثل نوم الصلاة وغيرها؟</w:t>
      </w:r>
    </w:p>
    <w:p w:rsidR="0009444A" w:rsidRDefault="00063D1B" w:rsidP="00063D1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ليس</w:t>
      </w:r>
      <w:r w:rsidR="0009444A">
        <w:rPr>
          <w:rFonts w:ascii="Simplified Arabic" w:hAnsi="Simplified Arabic"/>
          <w:b w:val="0"/>
          <w:bCs w:val="0"/>
          <w:noProof w:val="0"/>
          <w:color w:val="000000"/>
          <w:sz w:val="28"/>
          <w:rtl/>
        </w:rPr>
        <w:t xml:space="preserve"> مسألة النوم اليسير حتى الإنسان لو استغرق في سجوده، لماذا قلنا </w:t>
      </w:r>
      <w:r>
        <w:rPr>
          <w:rFonts w:ascii="Simplified Arabic" w:hAnsi="Simplified Arabic" w:hint="cs"/>
          <w:b w:val="0"/>
          <w:bCs w:val="0"/>
          <w:noProof w:val="0"/>
          <w:color w:val="000000"/>
          <w:sz w:val="28"/>
          <w:rtl/>
        </w:rPr>
        <w:t>إ</w:t>
      </w:r>
      <w:r w:rsidR="0009444A">
        <w:rPr>
          <w:rFonts w:ascii="Simplified Arabic" w:hAnsi="Simplified Arabic"/>
          <w:b w:val="0"/>
          <w:bCs w:val="0"/>
          <w:noProof w:val="0"/>
          <w:color w:val="000000"/>
          <w:sz w:val="28"/>
          <w:rtl/>
        </w:rPr>
        <w:t>نَّه ناقض؟ لأنَّ النوم مظنة حدث، كما</w:t>
      </w:r>
      <w:r>
        <w:rPr>
          <w:rFonts w:ascii="Simplified Arabic" w:hAnsi="Simplified Arabic" w:hint="cs"/>
          <w:b w:val="0"/>
          <w:bCs w:val="0"/>
          <w:noProof w:val="0"/>
          <w:color w:val="000000"/>
          <w:sz w:val="28"/>
          <w:rtl/>
        </w:rPr>
        <w:t xml:space="preserve"> في</w:t>
      </w:r>
      <w:r w:rsidR="0009444A">
        <w:rPr>
          <w:rFonts w:ascii="Simplified Arabic" w:hAnsi="Simplified Arabic"/>
          <w:b w:val="0"/>
          <w:bCs w:val="0"/>
          <w:noProof w:val="0"/>
          <w:color w:val="000000"/>
          <w:sz w:val="28"/>
          <w:rtl/>
        </w:rPr>
        <w:t xml:space="preserve"> الحديث</w:t>
      </w:r>
      <w:r w:rsidR="0009444A" w:rsidRPr="00D755F2">
        <w:rPr>
          <w:rFonts w:ascii="Simplified Arabic" w:hAnsi="Simplified Arabic"/>
          <w:noProof w:val="0"/>
          <w:color w:val="000000"/>
          <w:sz w:val="28"/>
          <w:rtl/>
        </w:rPr>
        <w:t>:</w:t>
      </w:r>
      <w:r w:rsidR="00D755F2">
        <w:rPr>
          <w:rFonts w:ascii="Simplified Arabic" w:hAnsi="Simplified Arabic" w:hint="cs"/>
          <w:noProof w:val="0"/>
          <w:color w:val="000000"/>
          <w:sz w:val="28"/>
          <w:rtl/>
        </w:rPr>
        <w:t xml:space="preserve"> </w:t>
      </w:r>
      <w:r w:rsidR="003F78BB" w:rsidRPr="00D755F2">
        <w:rPr>
          <w:rFonts w:ascii="Simplified Arabic" w:hAnsi="Simplified Arabic"/>
          <w:noProof w:val="0"/>
          <w:color w:val="0000FF"/>
          <w:sz w:val="28"/>
          <w:rtl/>
        </w:rPr>
        <w:t>«</w:t>
      </w:r>
      <w:r w:rsidR="0009444A" w:rsidRPr="00D755F2">
        <w:rPr>
          <w:rFonts w:ascii="Simplified Arabic" w:hAnsi="Simplified Arabic"/>
          <w:noProof w:val="0"/>
          <w:color w:val="0000FF"/>
          <w:sz w:val="28"/>
          <w:rtl/>
        </w:rPr>
        <w:t xml:space="preserve"> النوم وكاء السه</w:t>
      </w:r>
      <w:r w:rsidR="00D02412">
        <w:rPr>
          <w:rFonts w:ascii="Simplified Arabic" w:hAnsi="Simplified Arabic" w:hint="cs"/>
          <w:noProof w:val="0"/>
          <w:color w:val="0000FF"/>
          <w:sz w:val="28"/>
          <w:rtl/>
        </w:rPr>
        <w:t>»</w:t>
      </w:r>
      <w:r w:rsidR="0009444A" w:rsidRPr="00D755F2">
        <w:rPr>
          <w:rFonts w:ascii="Simplified Arabic" w:hAnsi="Simplified Arabic"/>
          <w:noProof w:val="0"/>
          <w:color w:val="0000FF"/>
          <w:sz w:val="28"/>
          <w:rtl/>
        </w:rPr>
        <w:t xml:space="preserve"> </w:t>
      </w:r>
      <w:r w:rsidR="0009444A" w:rsidRPr="00D02412">
        <w:rPr>
          <w:rFonts w:ascii="Simplified Arabic" w:hAnsi="Simplified Arabic"/>
          <w:b w:val="0"/>
          <w:bCs w:val="0"/>
          <w:noProof w:val="0"/>
          <w:color w:val="000000" w:themeColor="text1"/>
          <w:sz w:val="28"/>
          <w:rtl/>
        </w:rPr>
        <w:t>فإذا نامت العينين استطلق الوكاء، فإذا</w:t>
      </w:r>
      <w:r w:rsidR="0009444A" w:rsidRPr="00D02412">
        <w:rPr>
          <w:rFonts w:ascii="Simplified Arabic" w:hAnsi="Simplified Arabic"/>
          <w:b w:val="0"/>
          <w:bCs w:val="0"/>
          <w:noProof w:val="0"/>
          <w:color w:val="000000"/>
          <w:sz w:val="28"/>
          <w:rtl/>
        </w:rPr>
        <w:t xml:space="preserve"> كانت</w:t>
      </w:r>
      <w:r w:rsidR="0009444A">
        <w:rPr>
          <w:rFonts w:ascii="Simplified Arabic" w:hAnsi="Simplified Arabic"/>
          <w:b w:val="0"/>
          <w:bCs w:val="0"/>
          <w:noProof w:val="0"/>
          <w:color w:val="000000"/>
          <w:sz w:val="28"/>
          <w:rtl/>
        </w:rPr>
        <w:t xml:space="preserve"> الغاية، الغاية أشد من الوسيلة، فقوله تنبيهًا بالأخف على الأغلظ، لو كان كذلك لنبه بالنوم الذي هو مظنة حدث، ولعل أبا هريرة لا يرى مثلًا النقض بالنوم كما سيأتي بيانه وذكر المذاهب فيه.</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وقيل</w:t>
      </w:r>
      <w:r w:rsidR="00063D1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أبا هريرة اقتصر بالجواب على ما ذكره؛ لأنَّ السائل كان يعلم ما عدا ذلك، وفيه بُعد، يعني كيف يعلم بعض الأحداث الناقضة</w:t>
      </w:r>
      <w:r w:rsidR="00063D1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ولا يعلم أنَّ الفساء والضراط تنقض الوضوء؟ لا شك أنَّ هذا فيه بُعد، واستدل بالحديث على بُطلان الصلاة بالحدث، سواءٌ كان خروجه اختياريً</w:t>
      </w:r>
      <w:r w:rsidR="00063D1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أم اضطراريً</w:t>
      </w:r>
      <w:r w:rsidR="00063D1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ا. </w:t>
      </w:r>
    </w:p>
    <w:p w:rsidR="00063D1B" w:rsidRDefault="0009444A" w:rsidP="00063D1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وفي شرح الكرماني فإن قلت: </w:t>
      </w:r>
      <w:r w:rsidR="00063D1B">
        <w:rPr>
          <w:rFonts w:ascii="Simplified Arabic" w:hAnsi="Simplified Arabic"/>
          <w:b w:val="0"/>
          <w:bCs w:val="0"/>
          <w:noProof w:val="0"/>
          <w:color w:val="000000"/>
          <w:sz w:val="28"/>
          <w:rtl/>
        </w:rPr>
        <w:t>ما بال الصلاة التي تكون بالتيمم</w:t>
      </w:r>
      <w:r>
        <w:rPr>
          <w:rFonts w:ascii="Simplified Arabic" w:hAnsi="Simplified Arabic"/>
          <w:b w:val="0"/>
          <w:bCs w:val="0"/>
          <w:noProof w:val="0"/>
          <w:color w:val="000000"/>
          <w:sz w:val="28"/>
          <w:rtl/>
        </w:rPr>
        <w:t xml:space="preserve"> هل تكون مقبولة؟ قلت: التيمم قائم مقام الوض</w:t>
      </w:r>
      <w:r w:rsidR="00D02412">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ء وبدله، فله حكمه، واقتصر على حكم الوضوء</w:t>
      </w:r>
      <w:r w:rsidR="00063D1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نظرًا إلى كونه الأصل</w:t>
      </w:r>
      <w:r w:rsidR="00063D1B">
        <w:rPr>
          <w:rFonts w:ascii="Simplified Arabic" w:hAnsi="Simplified Arabic" w:hint="cs"/>
          <w:b w:val="0"/>
          <w:bCs w:val="0"/>
          <w:noProof w:val="0"/>
          <w:color w:val="000000"/>
          <w:sz w:val="28"/>
          <w:rtl/>
        </w:rPr>
        <w:t>.</w:t>
      </w:r>
    </w:p>
    <w:p w:rsidR="0009444A" w:rsidRDefault="0009444A" w:rsidP="00063D1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وفيه من الفقه أنَّ الصلوات كلها مفتقرة إلى الطهارة، ويدخل فيها صلاة الجنائز، والعيدين، وغيرها. وفيه أنَّ الطواف لا يجز</w:t>
      </w:r>
      <w:r w:rsidR="00063D1B">
        <w:rPr>
          <w:rFonts w:ascii="Simplified Arabic" w:hAnsi="Simplified Arabic" w:hint="cs"/>
          <w:b w:val="0"/>
          <w:bCs w:val="0"/>
          <w:noProof w:val="0"/>
          <w:color w:val="000000"/>
          <w:sz w:val="28"/>
          <w:rtl/>
        </w:rPr>
        <w:t>ئ</w:t>
      </w:r>
      <w:r>
        <w:rPr>
          <w:rFonts w:ascii="Simplified Arabic" w:hAnsi="Simplified Arabic"/>
          <w:b w:val="0"/>
          <w:bCs w:val="0"/>
          <w:noProof w:val="0"/>
          <w:color w:val="000000"/>
          <w:sz w:val="28"/>
          <w:rtl/>
        </w:rPr>
        <w:t xml:space="preserve"> بغير طهور؛ لأنَّ النبي- صلى الله عليه وسلم- سمَّاه صلاة فقال:</w:t>
      </w:r>
      <w:r w:rsidR="00063D1B">
        <w:rPr>
          <w:rFonts w:ascii="Simplified Arabic" w:hAnsi="Simplified Arabic" w:hint="cs"/>
          <w:noProof w:val="0"/>
          <w:color w:val="0000FF"/>
          <w:sz w:val="28"/>
          <w:rtl/>
        </w:rPr>
        <w:t xml:space="preserve"> </w:t>
      </w:r>
      <w:r w:rsidR="003F78BB" w:rsidRPr="00D755F2">
        <w:rPr>
          <w:rFonts w:ascii="Simplified Arabic" w:hAnsi="Simplified Arabic"/>
          <w:noProof w:val="0"/>
          <w:color w:val="0000FF"/>
          <w:sz w:val="28"/>
          <w:rtl/>
        </w:rPr>
        <w:t>«</w:t>
      </w:r>
      <w:r w:rsidRPr="00D755F2">
        <w:rPr>
          <w:rFonts w:ascii="Simplified Arabic" w:hAnsi="Simplified Arabic"/>
          <w:noProof w:val="0"/>
          <w:color w:val="0000FF"/>
          <w:sz w:val="28"/>
          <w:rtl/>
        </w:rPr>
        <w:t>الطواف صلاة إلا أنَّه أباح فيه الكلام</w:t>
      </w:r>
      <w:r w:rsidR="003F78BB" w:rsidRPr="00D755F2">
        <w:rPr>
          <w:rFonts w:ascii="Simplified Arabic" w:hAnsi="Simplified Arabic"/>
          <w:noProof w:val="0"/>
          <w:color w:val="0000FF"/>
          <w:sz w:val="28"/>
          <w:rtl/>
        </w:rPr>
        <w:t>»</w:t>
      </w:r>
      <w:r w:rsidRPr="00D755F2">
        <w:rPr>
          <w:rFonts w:ascii="Simplified Arabic" w:hAnsi="Simplified Arabic"/>
          <w:noProof w:val="0"/>
          <w:color w:val="000000"/>
          <w:sz w:val="28"/>
          <w:rtl/>
        </w:rPr>
        <w:t xml:space="preserve">، </w:t>
      </w:r>
      <w:r>
        <w:rPr>
          <w:rFonts w:ascii="Simplified Arabic" w:hAnsi="Simplified Arabic"/>
          <w:b w:val="0"/>
          <w:bCs w:val="0"/>
          <w:noProof w:val="0"/>
          <w:color w:val="000000"/>
          <w:sz w:val="28"/>
          <w:rtl/>
        </w:rPr>
        <w:t xml:space="preserve">يقول: فيه أنَّ الصلوات كلها مفتقرة إلى الطهارة، ويدخل فيها صلاة الجنائز، إلا بالوضوء، ولا يُعدل عن الوضوء إلا عند عدم الماء، أو عدم القدرة على استعماله، وبعض أهل العلم وإليه ميل شيخ الإسلام أنَّه </w:t>
      </w:r>
      <w:r w:rsidR="00D02412">
        <w:rPr>
          <w:rFonts w:ascii="Simplified Arabic" w:hAnsi="Simplified Arabic"/>
          <w:b w:val="0"/>
          <w:bCs w:val="0"/>
          <w:noProof w:val="0"/>
          <w:color w:val="000000"/>
          <w:sz w:val="28"/>
          <w:rtl/>
        </w:rPr>
        <w:t>إذا خُشي أن تُرفع الجنازة تيمم وصل</w:t>
      </w:r>
      <w:r w:rsidR="00063D1B">
        <w:rPr>
          <w:rFonts w:ascii="Simplified Arabic" w:hAnsi="Simplified Arabic" w:hint="cs"/>
          <w:b w:val="0"/>
          <w:bCs w:val="0"/>
          <w:noProof w:val="0"/>
          <w:color w:val="000000"/>
          <w:sz w:val="28"/>
          <w:rtl/>
        </w:rPr>
        <w:t>ى</w:t>
      </w:r>
      <w:r>
        <w:rPr>
          <w:rFonts w:ascii="Simplified Arabic" w:hAnsi="Simplified Arabic"/>
          <w:b w:val="0"/>
          <w:bCs w:val="0"/>
          <w:noProof w:val="0"/>
          <w:color w:val="000000"/>
          <w:sz w:val="28"/>
          <w:rtl/>
        </w:rPr>
        <w:t>، وهذا الحديث ردٌّ عليه؛ لأنَّ الوضوء شرط، ولا يُعدل عنه إلا مع عدمه أو عدم القدرة عليه. وفيه أنَّ الطواف لا يجز</w:t>
      </w:r>
      <w:r w:rsidR="00063D1B">
        <w:rPr>
          <w:rFonts w:ascii="Simplified Arabic" w:hAnsi="Simplified Arabic" w:hint="cs"/>
          <w:b w:val="0"/>
          <w:bCs w:val="0"/>
          <w:noProof w:val="0"/>
          <w:color w:val="000000"/>
          <w:sz w:val="28"/>
          <w:rtl/>
        </w:rPr>
        <w:t>ئ</w:t>
      </w:r>
      <w:r>
        <w:rPr>
          <w:rFonts w:ascii="Simplified Arabic" w:hAnsi="Simplified Arabic"/>
          <w:b w:val="0"/>
          <w:bCs w:val="0"/>
          <w:noProof w:val="0"/>
          <w:color w:val="000000"/>
          <w:sz w:val="28"/>
          <w:rtl/>
        </w:rPr>
        <w:t xml:space="preserve"> بغير طهور؛ لأنَّ النبي- صلى الله عليه وسلم- سمَّاه صلاة فقال:</w:t>
      </w:r>
      <w:r w:rsidR="00063D1B">
        <w:rPr>
          <w:rFonts w:ascii="Simplified Arabic" w:hAnsi="Simplified Arabic" w:hint="cs"/>
          <w:b w:val="0"/>
          <w:bCs w:val="0"/>
          <w:noProof w:val="0"/>
          <w:color w:val="000000"/>
          <w:sz w:val="28"/>
          <w:rtl/>
        </w:rPr>
        <w:t xml:space="preserve"> </w:t>
      </w:r>
      <w:r w:rsidR="003F78BB" w:rsidRPr="00D755F2">
        <w:rPr>
          <w:rFonts w:ascii="Simplified Arabic" w:hAnsi="Simplified Arabic"/>
          <w:noProof w:val="0"/>
          <w:color w:val="0000FF"/>
          <w:sz w:val="28"/>
          <w:rtl/>
        </w:rPr>
        <w:t>«</w:t>
      </w:r>
      <w:r w:rsidRPr="00D755F2">
        <w:rPr>
          <w:rFonts w:ascii="Simplified Arabic" w:hAnsi="Simplified Arabic"/>
          <w:noProof w:val="0"/>
          <w:color w:val="0000FF"/>
          <w:sz w:val="28"/>
          <w:rtl/>
        </w:rPr>
        <w:t xml:space="preserve"> الطواف صلاة إلا أنَّه أباح فيه الكلام</w:t>
      </w:r>
      <w:r w:rsidR="003F78BB" w:rsidRPr="00D755F2">
        <w:rPr>
          <w:rFonts w:ascii="Simplified Arabic" w:hAnsi="Simplified Arabic"/>
          <w:noProof w:val="0"/>
          <w:color w:val="0000FF"/>
          <w:sz w:val="28"/>
          <w:rtl/>
        </w:rPr>
        <w:t>»</w:t>
      </w:r>
      <w:r w:rsidRPr="00D755F2">
        <w:rPr>
          <w:rFonts w:ascii="Simplified Arabic" w:hAnsi="Simplified Arabic"/>
          <w:noProof w:val="0"/>
          <w:color w:val="0000FF"/>
          <w:sz w:val="28"/>
          <w:rtl/>
        </w:rPr>
        <w:t>.</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ويقول العيني: قلتُ: اشتراط الطهارة للصلاة، للطواف، اشتراط الطهارة للطواف بخبر الواحد زيادة على النص، وهي نسخ، يعني عندهم</w:t>
      </w:r>
      <w:r w:rsidR="00063D1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عند الحنفية زيادة على النص نسخ، فلا يثبت به</w:t>
      </w:r>
      <w:r w:rsidR="00063D1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وقوله:</w:t>
      </w:r>
      <w:r w:rsidR="00063D1B">
        <w:rPr>
          <w:rFonts w:ascii="Simplified Arabic" w:hAnsi="Simplified Arabic" w:hint="cs"/>
          <w:b w:val="0"/>
          <w:bCs w:val="0"/>
          <w:noProof w:val="0"/>
          <w:color w:val="000000"/>
          <w:sz w:val="28"/>
          <w:rtl/>
        </w:rPr>
        <w:t xml:space="preserve"> </w:t>
      </w:r>
      <w:r w:rsidRPr="00D755F2">
        <w:rPr>
          <w:rFonts w:ascii="Simplified Arabic" w:hAnsi="Simplified Arabic"/>
          <w:b w:val="0"/>
          <w:bCs w:val="0"/>
          <w:noProof w:val="0"/>
          <w:color w:val="FF0000"/>
          <w:sz w:val="28"/>
          <w:rtl/>
        </w:rPr>
        <w:t>{</w:t>
      </w:r>
      <w:r w:rsidRPr="00D755F2">
        <w:rPr>
          <w:rFonts w:ascii="Simplified Arabic" w:hAnsi="Simplified Arabic"/>
          <w:noProof w:val="0"/>
          <w:color w:val="FF0000"/>
          <w:sz w:val="28"/>
          <w:rtl/>
        </w:rPr>
        <w:t>وَلْيَطَّوَّفُوا بِالْبَيْتِ الْعَتِيقِ</w:t>
      </w:r>
      <w:r w:rsidRPr="00D755F2">
        <w:rPr>
          <w:rFonts w:ascii="Simplified Arabic" w:hAnsi="Simplified Arabic"/>
          <w:b w:val="0"/>
          <w:bCs w:val="0"/>
          <w:noProof w:val="0"/>
          <w:color w:val="FF0000"/>
          <w:sz w:val="28"/>
          <w:rtl/>
        </w:rPr>
        <w:t>}</w:t>
      </w:r>
      <w:r>
        <w:rPr>
          <w:rFonts w:ascii="Simplified Arabic" w:hAnsi="Simplified Arabic"/>
          <w:b w:val="0"/>
          <w:bCs w:val="0"/>
          <w:noProof w:val="0"/>
          <w:color w:val="000000"/>
          <w:sz w:val="28"/>
          <w:rtl/>
        </w:rPr>
        <w:t xml:space="preserve"> [الحج:29] هذا أمر بالطواف</w:t>
      </w:r>
      <w:r w:rsidR="00063D1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وليس فيه طهارة.</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الطهارة ثبتت بهذا الخبر، وهو خبر واحد في مقابل نص قطعي، وهذا عندهم نسخ؛ لأنَّه زيادة على النص فيكون نسخًا، والآحاد لا ينسخ القطعي، ومع ذلك النبي- عليه الصلاة والسلام- طاف متوضئًا طاهرًا، وقال</w:t>
      </w:r>
      <w:r w:rsidRPr="00D755F2">
        <w:rPr>
          <w:rFonts w:ascii="Simplified Arabic" w:hAnsi="Simplified Arabic"/>
          <w:noProof w:val="0"/>
          <w:color w:val="000000"/>
          <w:sz w:val="28"/>
          <w:rtl/>
        </w:rPr>
        <w:t>:</w:t>
      </w:r>
      <w:r w:rsidR="003F78BB" w:rsidRPr="00D755F2">
        <w:rPr>
          <w:rFonts w:ascii="Simplified Arabic" w:hAnsi="Simplified Arabic"/>
          <w:noProof w:val="0"/>
          <w:color w:val="0000FF"/>
          <w:sz w:val="28"/>
          <w:rtl/>
        </w:rPr>
        <w:t>«</w:t>
      </w:r>
      <w:r w:rsidRPr="00D755F2">
        <w:rPr>
          <w:rFonts w:ascii="Simplified Arabic" w:hAnsi="Simplified Arabic"/>
          <w:noProof w:val="0"/>
          <w:color w:val="0000FF"/>
          <w:sz w:val="28"/>
          <w:rtl/>
        </w:rPr>
        <w:t xml:space="preserve"> خذوا عني مناسككم</w:t>
      </w:r>
      <w:r w:rsidR="003F78BB" w:rsidRPr="00D755F2">
        <w:rPr>
          <w:rFonts w:ascii="Simplified Arabic" w:hAnsi="Simplified Arabic"/>
          <w:noProof w:val="0"/>
          <w:color w:val="0000FF"/>
          <w:sz w:val="28"/>
          <w:rtl/>
        </w:rPr>
        <w:t>»</w:t>
      </w:r>
      <w:r w:rsidR="002B469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والأدلة على هذا تأتي في مكانها</w:t>
      </w:r>
      <w:r w:rsidR="002B469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شاء الله تعالى.</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يقول العيني: قلتُ: اشتراط الطهارة للطواف بخبر الواحد زيادة على النص، وهو نسخ فلا يثبت به</w:t>
      </w:r>
      <w:r w:rsidR="002B469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وهو قوله تعالى</w:t>
      </w:r>
      <w:r w:rsidRPr="00D755F2">
        <w:rPr>
          <w:rFonts w:ascii="Simplified Arabic" w:hAnsi="Simplified Arabic"/>
          <w:b w:val="0"/>
          <w:bCs w:val="0"/>
          <w:noProof w:val="0"/>
          <w:sz w:val="28"/>
          <w:rtl/>
        </w:rPr>
        <w:t>:</w:t>
      </w:r>
      <w:r w:rsidR="002B469F">
        <w:rPr>
          <w:rFonts w:ascii="Simplified Arabic" w:hAnsi="Simplified Arabic" w:hint="cs"/>
          <w:b w:val="0"/>
          <w:bCs w:val="0"/>
          <w:noProof w:val="0"/>
          <w:sz w:val="28"/>
          <w:rtl/>
        </w:rPr>
        <w:t xml:space="preserve"> </w:t>
      </w:r>
      <w:r w:rsidRPr="00D755F2">
        <w:rPr>
          <w:rFonts w:ascii="Simplified Arabic" w:hAnsi="Simplified Arabic"/>
          <w:b w:val="0"/>
          <w:bCs w:val="0"/>
          <w:noProof w:val="0"/>
          <w:color w:val="FF0000"/>
          <w:sz w:val="28"/>
          <w:rtl/>
        </w:rPr>
        <w:t>{</w:t>
      </w:r>
      <w:r w:rsidRPr="00D755F2">
        <w:rPr>
          <w:rFonts w:ascii="Simplified Arabic" w:hAnsi="Simplified Arabic"/>
          <w:noProof w:val="0"/>
          <w:color w:val="FF0000"/>
          <w:sz w:val="28"/>
          <w:rtl/>
        </w:rPr>
        <w:t>وَلْيَطَّوَّفُوا بِالْبَيْتِ</w:t>
      </w:r>
      <w:r w:rsidRPr="00D755F2">
        <w:rPr>
          <w:rFonts w:ascii="Simplified Arabic" w:hAnsi="Simplified Arabic"/>
          <w:b w:val="0"/>
          <w:bCs w:val="0"/>
          <w:noProof w:val="0"/>
          <w:color w:val="FF0000"/>
          <w:sz w:val="28"/>
          <w:rtl/>
        </w:rPr>
        <w:t>}</w:t>
      </w:r>
      <w:r>
        <w:rPr>
          <w:rFonts w:ascii="Simplified Arabic" w:hAnsi="Simplified Arabic"/>
          <w:b w:val="0"/>
          <w:bCs w:val="0"/>
          <w:noProof w:val="0"/>
          <w:color w:val="000000"/>
          <w:sz w:val="28"/>
          <w:rtl/>
        </w:rPr>
        <w:t xml:space="preserve"> [الحج:29]، غير أنَّا نقول بوجوبها. يقولون بوجوب الطهارة</w:t>
      </w:r>
      <w:r w:rsidR="002B469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الحنفية لخبر الواحد، لكنهم لا يرون</w:t>
      </w:r>
      <w:r w:rsidR="002B469F">
        <w:rPr>
          <w:rFonts w:ascii="Simplified Arabic" w:hAnsi="Simplified Arabic"/>
          <w:b w:val="0"/>
          <w:bCs w:val="0"/>
          <w:noProof w:val="0"/>
          <w:color w:val="000000"/>
          <w:sz w:val="28"/>
          <w:rtl/>
        </w:rPr>
        <w:t xml:space="preserve">ها شرطًا، ومعنى الحديث الطواف </w:t>
      </w:r>
      <w:r>
        <w:rPr>
          <w:rFonts w:ascii="Simplified Arabic" w:hAnsi="Simplified Arabic"/>
          <w:b w:val="0"/>
          <w:bCs w:val="0"/>
          <w:noProof w:val="0"/>
          <w:color w:val="000000"/>
          <w:sz w:val="28"/>
          <w:rtl/>
        </w:rPr>
        <w:t>كالصلاة، والتشبيه في الثواب دون الحكم؛ لأنَّ التشبيه لا عموم له، ألا ترى أنَّ الانحراف والمشي فيه لا يفسده؟ يعني بخلاف الصلاة، والحديث مُخرَّج عند الترمذي وابن حبان والحاكم، واختلفوا في رفعه ووقفه، صححه جمع من أهل العلم</w:t>
      </w:r>
      <w:r w:rsidR="002B469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وسيأتي في مكانه</w:t>
      </w:r>
      <w:r w:rsidR="002B469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شاء الله تعالى.</w:t>
      </w:r>
    </w:p>
    <w:p w:rsidR="0009444A" w:rsidRDefault="0009444A" w:rsidP="003F78B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المُقَدِّم: شكر الله لكم، وجزاكم خيرًا، أيُّها الإخوة والأخوات انتهت حلقتنا في هذا الحديث من كتاب التجريد الصريح لأحاديث الجامع الصحيح، لنا بكم لقاء لاستكمال بإذن الله ما تبقى في حلقة قادمة</w:t>
      </w:r>
      <w:r w:rsidR="002B469F">
        <w:rPr>
          <w:rFonts w:ascii="Simplified Arabic" w:hAnsi="Simplified Arabic" w:hint="cs"/>
          <w:noProof w:val="0"/>
          <w:color w:val="000000"/>
          <w:sz w:val="28"/>
          <w:rtl/>
        </w:rPr>
        <w:t>،</w:t>
      </w:r>
      <w:r>
        <w:rPr>
          <w:rFonts w:ascii="Simplified Arabic" w:hAnsi="Simplified Arabic"/>
          <w:noProof w:val="0"/>
          <w:color w:val="000000"/>
          <w:sz w:val="28"/>
          <w:rtl/>
        </w:rPr>
        <w:t xml:space="preserve"> وأنتم على خير، شكرًا لكم، والسلام عليكم ورحمة الله وبركاته.</w:t>
      </w:r>
    </w:p>
    <w:p w:rsidR="00946C47" w:rsidRPr="00946C47" w:rsidRDefault="00946C47" w:rsidP="00B757D0">
      <w:pPr>
        <w:rPr>
          <w:rFonts w:ascii="ATraditional Arabic" w:hAnsi="ATraditional Arabic" w:cs="ATraditional Arabic"/>
          <w:b w:val="0"/>
          <w:bCs w:val="0"/>
          <w:caps/>
          <w:noProof w:val="0"/>
          <w:sz w:val="36"/>
          <w:szCs w:val="36"/>
        </w:rPr>
      </w:pPr>
    </w:p>
    <w:sectPr w:rsidR="00946C47" w:rsidRPr="00946C4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1B8" w:rsidRDefault="00A551B8" w:rsidP="00235F65">
      <w:r>
        <w:separator/>
      </w:r>
    </w:p>
  </w:endnote>
  <w:endnote w:type="continuationSeparator" w:id="0">
    <w:p w:rsidR="00A551B8" w:rsidRDefault="00A551B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B6072F-09BE-441E-90B5-79AC3C3392B9}"/>
    <w:embedBold r:id="rId2" w:fontKey="{9E07E616-7429-458E-94B7-5B5082B9BE17}"/>
    <w:embedBoldItalic r:id="rId3" w:fontKey="{C7F81E4C-8F93-41B4-8FBB-37748583D88B}"/>
  </w:font>
  <w:font w:name="Courier New">
    <w:panose1 w:val="02070309020205020404"/>
    <w:charset w:val="00"/>
    <w:family w:val="modern"/>
    <w:pitch w:val="fixed"/>
    <w:sig w:usb0="E0002EFF" w:usb1="C0007843" w:usb2="00000009" w:usb3="00000000" w:csb0="000001FF" w:csb1="00000000"/>
    <w:embedRegular r:id="rId4" w:fontKey="{87026C1C-0A55-4F91-9664-D383D248A696}"/>
  </w:font>
  <w:font w:name="Wingdings">
    <w:panose1 w:val="05000000000000000000"/>
    <w:charset w:val="02"/>
    <w:family w:val="auto"/>
    <w:pitch w:val="variable"/>
    <w:sig w:usb0="00000000" w:usb1="10000000" w:usb2="00000000" w:usb3="00000000" w:csb0="80000000" w:csb1="00000000"/>
    <w:embedRegular r:id="rId5" w:fontKey="{4EBCECC8-4BBD-431D-AFE6-1BC908033A99}"/>
  </w:font>
  <w:font w:name="Symbol">
    <w:panose1 w:val="05050102010706020507"/>
    <w:charset w:val="02"/>
    <w:family w:val="roman"/>
    <w:pitch w:val="variable"/>
    <w:sig w:usb0="00000000" w:usb1="10000000" w:usb2="00000000" w:usb3="00000000" w:csb0="80000000" w:csb1="00000000"/>
    <w:embedRegular r:id="rId6" w:fontKey="{BA53C4C5-960C-487C-9E37-DE8B269EFE30}"/>
  </w:font>
  <w:font w:name="Al-Mateen">
    <w:panose1 w:val="02060803050605020204"/>
    <w:charset w:val="00"/>
    <w:family w:val="roman"/>
    <w:pitch w:val="variable"/>
    <w:sig w:usb0="800020AF" w:usb1="C000204A" w:usb2="00000008" w:usb3="00000000" w:csb0="00000041" w:csb1="00000000"/>
    <w:embedRegular r:id="rId7" w:fontKey="{3EE3B602-0BE6-4D74-B677-5E9BFAC63810}"/>
    <w:embedBold r:id="rId8" w:fontKey="{0C2AD660-AEF4-4E5D-9B55-028857D1AFDF}"/>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11A14B7E-AEB6-4089-BACE-4C5F58F7450F}"/>
    <w:embedBold r:id="rId10" w:fontKey="{AC6574CD-8203-467D-AAC4-56B9AC72A831}"/>
  </w:font>
  <w:font w:name="DecoType Naskh Variants">
    <w:panose1 w:val="02010400000000000000"/>
    <w:charset w:val="B2"/>
    <w:family w:val="auto"/>
    <w:pitch w:val="variable"/>
    <w:sig w:usb0="00002001" w:usb1="80000000" w:usb2="00000008" w:usb3="00000000" w:csb0="00000040" w:csb1="00000000"/>
    <w:embedRegular r:id="rId11" w:fontKey="{70FEB379-98CA-401E-A410-8EA5D3C6C68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79F89D81-0FB2-4E71-B14B-5B62796E9AFF}"/>
    <w:embedBold r:id="rId13" w:fontKey="{FD7223B2-2C4D-4117-87E3-C6631A60B052}"/>
  </w:font>
  <w:font w:name="Cambria">
    <w:panose1 w:val="02040503050406030204"/>
    <w:charset w:val="00"/>
    <w:family w:val="roman"/>
    <w:pitch w:val="variable"/>
    <w:sig w:usb0="E00006FF" w:usb1="400004FF" w:usb2="00000000" w:usb3="00000000" w:csb0="0000019F" w:csb1="00000000"/>
    <w:embedRegular r:id="rId14" w:fontKey="{902EFD85-A910-4D27-AE8C-18B2389CD768}"/>
    <w:embedBold r:id="rId15" w:fontKey="{F1724255-3888-4A87-889D-AB7B0A102254}"/>
    <w:embedBoldItalic r:id="rId16" w:fontKey="{C4EF9DF5-63CA-4F03-BBA1-14ABEFCECD2C}"/>
  </w:font>
  <w:font w:name="Calibri">
    <w:panose1 w:val="020F0502020204030204"/>
    <w:charset w:val="00"/>
    <w:family w:val="swiss"/>
    <w:pitch w:val="variable"/>
    <w:sig w:usb0="E0002AFF" w:usb1="C000247B" w:usb2="00000009" w:usb3="00000000" w:csb0="000001FF" w:csb1="00000000"/>
    <w:embedRegular r:id="rId17" w:fontKey="{9F36D95E-FEF1-40C1-9B85-7694ED8D95B4}"/>
    <w:embedBold r:id="rId18" w:fontKey="{F9D26863-8C81-4CF4-984A-1A74B1349176}"/>
    <w:embedBoldItalic r:id="rId19" w:fontKey="{4DABDA25-6E8C-4B15-9702-E95CDC472457}"/>
  </w:font>
  <w:font w:name="Arial">
    <w:panose1 w:val="020B0604020202020204"/>
    <w:charset w:val="00"/>
    <w:family w:val="swiss"/>
    <w:pitch w:val="variable"/>
    <w:sig w:usb0="E0002EFF" w:usb1="C0007843" w:usb2="00000009" w:usb3="00000000" w:csb0="000001FF" w:csb1="00000000"/>
    <w:embedRegular r:id="rId20" w:fontKey="{5B9ADF6E-8301-4CE8-9AF6-E2BBFAE675CF}"/>
    <w:embedBold r:id="rId21" w:fontKey="{A6B7F1D6-CF66-4361-AB42-58C65DB07BE4}"/>
    <w:embedBoldItalic r:id="rId22" w:fontKey="{BB86DDE2-D301-4C02-A4F2-1001A2B6BBCD}"/>
  </w:font>
  <w:font w:name="Tahoma">
    <w:panose1 w:val="020B0604030504040204"/>
    <w:charset w:val="00"/>
    <w:family w:val="swiss"/>
    <w:pitch w:val="variable"/>
    <w:sig w:usb0="E1002EFF" w:usb1="C000605B" w:usb2="00000029" w:usb3="00000000" w:csb0="000101FF" w:csb1="00000000"/>
    <w:embedRegular r:id="rId23" w:fontKey="{CB575EA4-0DAF-47AC-8E07-59A0C00709EF}"/>
    <w:embedBold r:id="rId24" w:fontKey="{777176C8-52A2-491D-A967-86589F8D4C65}"/>
    <w:embedItalic r:id="rId25" w:fontKey="{6D1C12E7-023C-4ABB-9D8E-EC4857DFD6B5}"/>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5CFF67E9-0570-4E18-A421-3BE150798B8C}"/>
  </w:font>
  <w:font w:name="AGA Arabesque">
    <w:panose1 w:val="05010101010101010101"/>
    <w:charset w:val="02"/>
    <w:family w:val="auto"/>
    <w:pitch w:val="variable"/>
    <w:sig w:usb0="00000000" w:usb1="10000000" w:usb2="00000000" w:usb3="00000000" w:csb0="80000000" w:csb1="00000000"/>
    <w:embedRegular r:id="rId27" w:fontKey="{5D16EFF2-E80D-4B57-B463-27E59DE8A2FE}"/>
  </w:font>
  <w:font w:name="PT Bold Heading">
    <w:panose1 w:val="02010400000000000000"/>
    <w:charset w:val="B2"/>
    <w:family w:val="auto"/>
    <w:pitch w:val="variable"/>
    <w:sig w:usb0="00002001" w:usb1="80000000" w:usb2="00000008" w:usb3="00000000" w:csb0="00000040" w:csb1="00000000"/>
    <w:embedRegular r:id="rId28" w:fontKey="{692EF5EF-1FE8-4098-9DBE-8191FB1EFC41}"/>
  </w:font>
  <w:font w:name="Andalus">
    <w:panose1 w:val="02020603050405020304"/>
    <w:charset w:val="00"/>
    <w:family w:val="roman"/>
    <w:pitch w:val="variable"/>
    <w:sig w:usb0="00002003" w:usb1="80000000" w:usb2="00000008" w:usb3="00000000" w:csb0="00000041" w:csb1="00000000"/>
    <w:embedBold r:id="rId29" w:fontKey="{58C62F0E-A9C2-4B9E-825D-32280CEC32E0}"/>
  </w:font>
  <w:font w:name="AL-Mohanad Bold">
    <w:panose1 w:val="00000000000000000000"/>
    <w:charset w:val="B2"/>
    <w:family w:val="auto"/>
    <w:pitch w:val="variable"/>
    <w:sig w:usb0="00002001" w:usb1="00000000" w:usb2="00000000" w:usb3="00000000" w:csb0="00000040" w:csb1="00000000"/>
    <w:embedRegular r:id="rId30" w:fontKey="{4E582003-1299-43C4-8A1A-DDCA10C40A72}"/>
  </w:font>
  <w:font w:name="ATraditional Arabic">
    <w:altName w:val="Times New Roman"/>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1B8" w:rsidRDefault="00A551B8" w:rsidP="00235F65">
      <w:r>
        <w:separator/>
      </w:r>
    </w:p>
  </w:footnote>
  <w:footnote w:type="continuationSeparator" w:id="0">
    <w:p w:rsidR="00A551B8" w:rsidRDefault="00A551B8"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A551B8"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B27F7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C6538">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B27F77"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3C6538">
                  <w:rPr>
                    <w:rFonts w:cs="Traditional Arabic"/>
                    <w:sz w:val="28"/>
                    <w:rtl/>
                  </w:rPr>
                  <w:t>2</w:t>
                </w:r>
                <w:r>
                  <w:rPr>
                    <w:rFonts w:cs="Traditional Arabic"/>
                    <w:sz w:val="28"/>
                  </w:rPr>
                  <w:fldChar w:fldCharType="end"/>
                </w:r>
              </w:p>
            </w:txbxContent>
          </v:textbox>
          <w10:wrap type="square"/>
        </v:shape>
      </w:pict>
    </w:r>
  </w:p>
  <w:p w:rsidR="00715065" w:rsidRPr="00711431" w:rsidRDefault="00A551B8"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A551B8"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B27F77"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3C6538">
                  <w:rPr>
                    <w:rStyle w:val="PageNumber"/>
                    <w:rFonts w:cs="Traditional Arabic"/>
                    <w:rtl/>
                  </w:rPr>
                  <w:t>3</w:t>
                </w:r>
                <w:r>
                  <w:rPr>
                    <w:rStyle w:val="PageNumber"/>
                    <w:rFonts w:cs="Traditional Arabic"/>
                  </w:rPr>
                  <w:fldChar w:fldCharType="end"/>
                </w:r>
              </w:p>
            </w:txbxContent>
          </v:textbox>
          <w10:wrap anchorx="page"/>
        </v:shape>
      </w:pict>
    </w:r>
  </w:p>
  <w:p w:rsidR="00715065" w:rsidRPr="00711431" w:rsidRDefault="00A551B8"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B27F77"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3C6538">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B27F7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C6538">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6C3923C6"/>
    <w:multiLevelType w:val="hybridMultilevel"/>
    <w:tmpl w:val="B95A258A"/>
    <w:lvl w:ilvl="0" w:tplc="99D4D52C">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3D1B"/>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44A"/>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69F"/>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90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38"/>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8B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2FF7"/>
    <w:rsid w:val="00413256"/>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70D"/>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035"/>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5D66"/>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1A64"/>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2DB2"/>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6D2F"/>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3AA"/>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4DDD"/>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1B8"/>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389"/>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27F77"/>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7EC"/>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2E30"/>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412"/>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BCC"/>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5F2"/>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D3F"/>
    <w:rsid w:val="00E25F9A"/>
    <w:rsid w:val="00E2654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98"/>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746"/>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3C6A3EFC-8E98-4B9A-8344-81B61CBA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876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AA50B-FD41-4BEA-A0C8-1E8325233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18430</TotalTime>
  <Pages>1</Pages>
  <Words>2542</Words>
  <Characters>14491</Characters>
  <Application>Microsoft Office Word</Application>
  <DocSecurity>0</DocSecurity>
  <Lines>120</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282</cp:revision>
  <cp:lastPrinted>2011-07-05T09:46:00Z</cp:lastPrinted>
  <dcterms:created xsi:type="dcterms:W3CDTF">2012-09-10T20:05:00Z</dcterms:created>
  <dcterms:modified xsi:type="dcterms:W3CDTF">2017-11-13T16:32:00Z</dcterms:modified>
</cp:coreProperties>
</file>