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403C8F" w:rsidRDefault="0099116F" w:rsidP="003610E8">
      <w:pPr>
        <w:tabs>
          <w:tab w:val="clear" w:pos="5187"/>
          <w:tab w:val="clear" w:pos="7313"/>
        </w:tabs>
        <w:ind w:left="540" w:right="360"/>
        <w:jc w:val="center"/>
        <w:rPr>
          <w:rFonts w:ascii="Lotus Linotype" w:hAnsi="Lotus Linotype" w:cs="Lotus Linotype"/>
          <w:b w:val="0"/>
          <w:bCs w:val="0"/>
          <w:noProof w:val="0"/>
          <w:sz w:val="76"/>
          <w:szCs w:val="76"/>
          <w:rtl/>
        </w:rPr>
      </w:pPr>
    </w:p>
    <w:p w:rsidR="00D10E5B" w:rsidRPr="00403C8F" w:rsidRDefault="005E0EC8" w:rsidP="00D10E5B">
      <w:pPr>
        <w:tabs>
          <w:tab w:val="clear" w:pos="5187"/>
          <w:tab w:val="clear" w:pos="7313"/>
          <w:tab w:val="left" w:pos="7082"/>
        </w:tabs>
        <w:jc w:val="center"/>
        <w:rPr>
          <w:rFonts w:cs="PT Bold Heading"/>
          <w:b w:val="0"/>
          <w:bCs w:val="0"/>
          <w:noProof w:val="0"/>
          <w:sz w:val="86"/>
          <w:szCs w:val="86"/>
          <w:rtl/>
          <w:lang w:bidi="ar-EG"/>
        </w:rPr>
      </w:pPr>
      <w:r w:rsidRPr="00403C8F">
        <w:rPr>
          <w:rFonts w:cs="PT Bold Heading" w:hint="cs"/>
          <w:b w:val="0"/>
          <w:bCs w:val="0"/>
          <w:noProof w:val="0"/>
          <w:sz w:val="82"/>
          <w:szCs w:val="82"/>
          <w:rtl/>
          <w:lang w:bidi="ar-EG"/>
        </w:rPr>
        <w:t>شرح كتاب التجريد الصريح لأحاديث الجامع الصحيح</w:t>
      </w:r>
    </w:p>
    <w:p w:rsidR="00B757D0" w:rsidRPr="00403C8F" w:rsidRDefault="00B757D0" w:rsidP="00D10E5B">
      <w:pPr>
        <w:tabs>
          <w:tab w:val="clear" w:pos="5187"/>
          <w:tab w:val="clear" w:pos="7313"/>
          <w:tab w:val="left" w:pos="7082"/>
        </w:tabs>
        <w:jc w:val="center"/>
        <w:rPr>
          <w:rFonts w:cs="PT Bold Heading"/>
          <w:b w:val="0"/>
          <w:bCs w:val="0"/>
          <w:noProof w:val="0"/>
          <w:sz w:val="86"/>
          <w:szCs w:val="86"/>
          <w:rtl/>
          <w:lang w:bidi="ar-EG"/>
        </w:rPr>
      </w:pPr>
      <w:r w:rsidRPr="00403C8F">
        <w:rPr>
          <w:rFonts w:cs="PT Bold Heading" w:hint="cs"/>
          <w:b w:val="0"/>
          <w:bCs w:val="0"/>
          <w:noProof w:val="0"/>
          <w:sz w:val="86"/>
          <w:szCs w:val="86"/>
          <w:rtl/>
          <w:lang w:bidi="ar-EG"/>
        </w:rPr>
        <w:t>كتاب الوضوء</w:t>
      </w:r>
    </w:p>
    <w:p w:rsidR="00D10E5B" w:rsidRPr="00403C8F" w:rsidRDefault="00D10E5B" w:rsidP="00D10E5B">
      <w:pPr>
        <w:tabs>
          <w:tab w:val="clear" w:pos="5187"/>
          <w:tab w:val="clear" w:pos="7313"/>
          <w:tab w:val="left" w:pos="7082"/>
        </w:tabs>
        <w:jc w:val="center"/>
        <w:rPr>
          <w:rFonts w:cs="PT Bold Heading"/>
          <w:b w:val="0"/>
          <w:bCs w:val="0"/>
          <w:noProof w:val="0"/>
          <w:sz w:val="86"/>
          <w:szCs w:val="8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403C8F" w:rsidRDefault="009A6176" w:rsidP="00B26CF8">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بسم الله الرحمن الرحيم</w:t>
      </w:r>
      <w:r w:rsidR="00B26CF8">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403C8F"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الحمد لله رب العالمين، وصلى الله وسلم وبارك على عبده ورسوله محمد وآله وصحبه أجمعين، أيُّها الإخوة والأخوات</w:t>
      </w:r>
      <w:r w:rsidR="00B26CF8">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 وأهلًا بكم إلى حلقة جديدة في برنامجكم" شرح كتاب التجريد الصريح لأحاديث الجامع الصحيح". </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في مطلع حلقتنا يسرنا أن نرحب بصاحب الفضيلة الشيخ الدكتور/ عبد الكريم بن عبد الله الخضير، فأهلًا ومرحبًا بكم فضيلة الشيخ.</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كنا في الحلقة الماضية بدأنا الحديث عن المناسبة في حديث ابن عباس- رضي الله عنهما- الترجمة، وتكلمنا أيضًا في حلقة قبلها عن الرابط بين ه</w:t>
      </w:r>
      <w:r w:rsidR="00403C8F">
        <w:rPr>
          <w:rFonts w:ascii="Simplified Arabic" w:hAnsi="Simplified Arabic"/>
          <w:noProof w:val="0"/>
          <w:color w:val="000000"/>
          <w:sz w:val="28"/>
          <w:rtl/>
        </w:rPr>
        <w:t>ذا الباب والذي قبله، لعلنا نبتد</w:t>
      </w:r>
      <w:r w:rsidR="00403C8F">
        <w:rPr>
          <w:rFonts w:ascii="Simplified Arabic" w:hAnsi="Simplified Arabic" w:hint="cs"/>
          <w:noProof w:val="0"/>
          <w:color w:val="000000"/>
          <w:sz w:val="28"/>
          <w:rtl/>
        </w:rPr>
        <w:t>ئ</w:t>
      </w:r>
      <w:r>
        <w:rPr>
          <w:rFonts w:ascii="Simplified Arabic" w:hAnsi="Simplified Arabic"/>
          <w:noProof w:val="0"/>
          <w:color w:val="000000"/>
          <w:sz w:val="28"/>
          <w:rtl/>
        </w:rPr>
        <w:t xml:space="preserve"> الآن الحديث بأول ألفاظ الحديث</w:t>
      </w:r>
      <w:r w:rsidR="00403C8F">
        <w:rPr>
          <w:rFonts w:ascii="Simplified Arabic" w:hAnsi="Simplified Arabic" w:hint="cs"/>
          <w:noProof w:val="0"/>
          <w:color w:val="000000"/>
          <w:sz w:val="28"/>
          <w:rtl/>
        </w:rPr>
        <w:t xml:space="preserve"> </w:t>
      </w:r>
      <w:r w:rsidR="00BF6361">
        <w:rPr>
          <w:rFonts w:ascii="Simplified Arabic" w:hAnsi="Simplified Arabic"/>
          <w:noProof w:val="0"/>
          <w:color w:val="000000"/>
          <w:sz w:val="28"/>
          <w:rtl/>
        </w:rPr>
        <w:t>«</w:t>
      </w:r>
      <w:r>
        <w:rPr>
          <w:rFonts w:ascii="Simplified Arabic" w:hAnsi="Simplified Arabic"/>
          <w:noProof w:val="0"/>
          <w:color w:val="000000"/>
          <w:sz w:val="28"/>
          <w:rtl/>
        </w:rPr>
        <w:t>أنَّه توضأ فغسل وجهه</w:t>
      </w:r>
      <w:r w:rsidR="00BF6361">
        <w:rPr>
          <w:rFonts w:ascii="Simplified Arabic" w:hAnsi="Simplified Arabic"/>
          <w:noProof w:val="0"/>
          <w:color w:val="000000"/>
          <w:sz w:val="28"/>
          <w:rtl/>
        </w:rPr>
        <w:t>»</w:t>
      </w:r>
      <w:r>
        <w:rPr>
          <w:rFonts w:ascii="Simplified Arabic" w:hAnsi="Simplified Arabic"/>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وعلى آله وص</w:t>
      </w:r>
      <w:r w:rsidR="00403C8F">
        <w:rPr>
          <w:rFonts w:ascii="Simplified Arabic" w:hAnsi="Simplified Arabic"/>
          <w:b w:val="0"/>
          <w:bCs w:val="0"/>
          <w:noProof w:val="0"/>
          <w:color w:val="000000"/>
          <w:sz w:val="28"/>
          <w:rtl/>
        </w:rPr>
        <w:t>حبه أجمعين، أمَّا بعد</w:t>
      </w:r>
      <w:r w:rsidR="00403C8F">
        <w:rPr>
          <w:rFonts w:ascii="Simplified Arabic" w:hAnsi="Simplified Arabic" w:hint="cs"/>
          <w:b w:val="0"/>
          <w:bCs w:val="0"/>
          <w:noProof w:val="0"/>
          <w:color w:val="000000"/>
          <w:sz w:val="28"/>
          <w:rtl/>
        </w:rPr>
        <w:t>،</w:t>
      </w:r>
    </w:p>
    <w:p w:rsidR="009A6176" w:rsidRDefault="009A6176" w:rsidP="00AA2C16">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في حديث ابن عباس في باب غسل الوجه باليدين من غرفة واحدة، يقول:</w:t>
      </w:r>
      <w:r w:rsidR="00B26CF8">
        <w:rPr>
          <w:rFonts w:ascii="Simplified Arabic" w:hAnsi="Simplified Arabic" w:hint="cs"/>
          <w:b w:val="0"/>
          <w:bCs w:val="0"/>
          <w:noProof w:val="0"/>
          <w:color w:val="000000"/>
          <w:sz w:val="28"/>
          <w:rtl/>
        </w:rPr>
        <w:t xml:space="preserve">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أنَّه توضأ</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عن ابن عباس أنَّه توضأ، قال ابن حجر</w:t>
      </w:r>
      <w:r w:rsidR="00AA2C16">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زاد </w:t>
      </w:r>
      <w:r>
        <w:rPr>
          <w:rFonts w:ascii="Simplified Arabic" w:hAnsi="Simplified Arabic"/>
          <w:b w:val="0"/>
          <w:bCs w:val="0"/>
          <w:noProof w:val="0"/>
          <w:color w:val="000000"/>
          <w:sz w:val="28"/>
          <w:rtl/>
          <w:lang w:bidi="ar-EG"/>
        </w:rPr>
        <w:t xml:space="preserve">أبو داود في أوله من طريق هشام بن سعد </w:t>
      </w:r>
      <w:r>
        <w:rPr>
          <w:rFonts w:ascii="Simplified Arabic" w:hAnsi="Simplified Arabic"/>
          <w:b w:val="0"/>
          <w:bCs w:val="0"/>
          <w:noProof w:val="0"/>
          <w:color w:val="000000"/>
          <w:sz w:val="28"/>
          <w:rtl/>
        </w:rPr>
        <w:t>عن زيد بن أسلم: أتحبون أن أريكم كيف كان رسول الله- صلى الله عليه وسلم- يتوضأ؟ فكأنَّ هذا وضوء تعليم، ولا يمنع أن يكون تعليم</w:t>
      </w:r>
      <w:r w:rsidR="00AA2C16">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مع أنَّه رفعٌ لحدث، ما يمنع، يعني التشريك في مثل هذا يضر </w:t>
      </w:r>
      <w:r w:rsidR="00AA2C16">
        <w:rPr>
          <w:rFonts w:ascii="Simplified Arabic" w:hAnsi="Simplified Arabic" w:hint="cs"/>
          <w:b w:val="0"/>
          <w:bCs w:val="0"/>
          <w:noProof w:val="0"/>
          <w:color w:val="000000"/>
          <w:sz w:val="28"/>
          <w:rtl/>
        </w:rPr>
        <w:t>أم</w:t>
      </w:r>
      <w:r>
        <w:rPr>
          <w:rFonts w:ascii="Simplified Arabic" w:hAnsi="Simplified Arabic"/>
          <w:b w:val="0"/>
          <w:bCs w:val="0"/>
          <w:noProof w:val="0"/>
          <w:color w:val="000000"/>
          <w:sz w:val="28"/>
          <w:rtl/>
        </w:rPr>
        <w:t xml:space="preserve"> ما يضر؟ مثل من يريهم كيف كان رسول الله- صلى الله عليه وسلم- يصلي، فيصلي بهم الصلاة المفروضة،</w:t>
      </w:r>
      <w:r w:rsidR="00AA2C16">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 xml:space="preserve">والتشريك في مثل هذا يضر </w:t>
      </w:r>
      <w:r w:rsidR="00AA2C16">
        <w:rPr>
          <w:rFonts w:ascii="Simplified Arabic" w:hAnsi="Simplified Arabic" w:hint="cs"/>
          <w:b w:val="0"/>
          <w:bCs w:val="0"/>
          <w:noProof w:val="0"/>
          <w:color w:val="000000"/>
          <w:sz w:val="28"/>
          <w:rtl/>
        </w:rPr>
        <w:t xml:space="preserve">أم </w:t>
      </w:r>
      <w:r>
        <w:rPr>
          <w:rFonts w:ascii="Simplified Arabic" w:hAnsi="Simplified Arabic"/>
          <w:b w:val="0"/>
          <w:bCs w:val="0"/>
          <w:noProof w:val="0"/>
          <w:color w:val="000000"/>
          <w:sz w:val="28"/>
          <w:rtl/>
        </w:rPr>
        <w:t xml:space="preserve">ما يضر؟ </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ما يضر.</w:t>
      </w:r>
    </w:p>
    <w:p w:rsidR="009A6176" w:rsidRDefault="009A6176" w:rsidP="00AA2C16">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يضر، نعم، يقول: فدعا بإناء فيه ماء،</w:t>
      </w:r>
      <w:r>
        <w:rPr>
          <w:rFonts w:ascii="Simplified Arabic" w:hAnsi="Simplified Arabic"/>
          <w:b w:val="0"/>
          <w:bCs w:val="0"/>
          <w:noProof w:val="0"/>
          <w:color w:val="000000"/>
          <w:sz w:val="28"/>
          <w:rtl/>
          <w:lang w:bidi="ar-EG"/>
        </w:rPr>
        <w:t xml:space="preserve"> وللنسائي من طريق محمد بن عجلان عن زيد- يعني </w:t>
      </w:r>
      <w:r w:rsidR="00AA2C16">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بن أسلم- في أول الحديث توضأ رسول الله- صلى الله عليه وسلم- فغرف </w:t>
      </w:r>
      <w:r w:rsidR="002155E1">
        <w:rPr>
          <w:rFonts w:ascii="Simplified Arabic" w:hAnsi="Simplified Arabic"/>
          <w:b w:val="0"/>
          <w:bCs w:val="0"/>
          <w:noProof w:val="0"/>
          <w:color w:val="000000"/>
          <w:sz w:val="28"/>
          <w:rtl/>
          <w:lang w:bidi="ar-EG"/>
        </w:rPr>
        <w:t xml:space="preserve">غَرفة، فحديث الباب أنَّه توضأ </w:t>
      </w:r>
      <w:r w:rsidR="002155E1">
        <w:rPr>
          <w:rFonts w:ascii="Simplified Arabic" w:hAnsi="Simplified Arabic" w:hint="cs"/>
          <w:b w:val="0"/>
          <w:bCs w:val="0"/>
          <w:noProof w:val="0"/>
          <w:color w:val="000000"/>
          <w:sz w:val="28"/>
          <w:rtl/>
          <w:lang w:bidi="ar-EG"/>
        </w:rPr>
        <w:t>أي</w:t>
      </w:r>
      <w:r>
        <w:rPr>
          <w:rFonts w:ascii="Simplified Arabic" w:hAnsi="Simplified Arabic"/>
          <w:b w:val="0"/>
          <w:bCs w:val="0"/>
          <w:noProof w:val="0"/>
          <w:color w:val="000000"/>
          <w:sz w:val="28"/>
          <w:rtl/>
          <w:lang w:bidi="ar-EG"/>
        </w:rPr>
        <w:t xml:space="preserve"> ابن عباس، وأتحبون أن أريكم كيف كان رسول الله- صلى الله عليه وسلم- يتوضأ في هذا التعليم بالقول </w:t>
      </w:r>
      <w:r w:rsidR="00AA2C16">
        <w:rPr>
          <w:rFonts w:ascii="Simplified Arabic" w:hAnsi="Simplified Arabic" w:hint="cs"/>
          <w:b w:val="0"/>
          <w:bCs w:val="0"/>
          <w:noProof w:val="0"/>
          <w:color w:val="000000"/>
          <w:sz w:val="28"/>
          <w:rtl/>
        </w:rPr>
        <w:t xml:space="preserve">أم </w:t>
      </w:r>
      <w:r>
        <w:rPr>
          <w:rFonts w:ascii="Simplified Arabic" w:hAnsi="Simplified Arabic"/>
          <w:b w:val="0"/>
          <w:bCs w:val="0"/>
          <w:noProof w:val="0"/>
          <w:color w:val="000000"/>
          <w:sz w:val="28"/>
          <w:rtl/>
          <w:lang w:bidi="ar-EG"/>
        </w:rPr>
        <w:t>بالفعل؟</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 بالفعل.</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في حديث النسائي من طريق </w:t>
      </w:r>
      <w:r>
        <w:rPr>
          <w:rFonts w:ascii="Simplified Arabic" w:hAnsi="Simplified Arabic"/>
          <w:b w:val="0"/>
          <w:bCs w:val="0"/>
          <w:noProof w:val="0"/>
          <w:color w:val="000000"/>
          <w:sz w:val="28"/>
          <w:rtl/>
          <w:lang w:bidi="ar-EG"/>
        </w:rPr>
        <w:t>محمد بن عجلان عن زيد في أول الحديث توضأ رسول الله- صلى الله عليه وسلم- فغرف</w:t>
      </w:r>
      <w:r w:rsidR="002155E1">
        <w:rPr>
          <w:rFonts w:ascii="Simplified Arabic" w:hAnsi="Simplified Arabic" w:hint="cs"/>
          <w:b w:val="0"/>
          <w:bCs w:val="0"/>
          <w:noProof w:val="0"/>
          <w:color w:val="000000"/>
          <w:sz w:val="28"/>
          <w:rtl/>
          <w:lang w:bidi="ar-EG"/>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هذا بالقول.</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بالقول، ولا يمنع أن يبين لهم صفة الوضوء، وكيفية الوضوء بالقول وبالفعل.</w:t>
      </w:r>
    </w:p>
    <w:p w:rsidR="002155E1" w:rsidRDefault="00BF6361" w:rsidP="007925C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w:t>
      </w:r>
      <w:r w:rsidR="009A6176">
        <w:rPr>
          <w:rFonts w:ascii="Simplified Arabic" w:hAnsi="Simplified Arabic"/>
          <w:b w:val="0"/>
          <w:bCs w:val="0"/>
          <w:noProof w:val="0"/>
          <w:color w:val="000000"/>
          <w:sz w:val="28"/>
          <w:rtl/>
        </w:rPr>
        <w:t>فغسل وجهه</w:t>
      </w:r>
      <w:r>
        <w:rPr>
          <w:rFonts w:ascii="Simplified Arabic" w:hAnsi="Simplified Arabic"/>
          <w:b w:val="0"/>
          <w:bCs w:val="0"/>
          <w:noProof w:val="0"/>
          <w:color w:val="000000"/>
          <w:sz w:val="28"/>
          <w:rtl/>
        </w:rPr>
        <w:t>»</w:t>
      </w:r>
      <w:r w:rsidR="009A6176">
        <w:rPr>
          <w:rFonts w:ascii="Simplified Arabic" w:hAnsi="Simplified Arabic"/>
          <w:b w:val="0"/>
          <w:bCs w:val="0"/>
          <w:noProof w:val="0"/>
          <w:color w:val="000000"/>
          <w:sz w:val="28"/>
          <w:rtl/>
        </w:rPr>
        <w:t xml:space="preserve"> يقول الكرماني:</w:t>
      </w:r>
      <w:r w:rsidR="00AA2C16">
        <w:rPr>
          <w:rFonts w:ascii="Simplified Arabic" w:hAnsi="Simplified Arabic"/>
          <w:b w:val="0"/>
          <w:bCs w:val="0"/>
          <w:noProof w:val="0"/>
          <w:color w:val="000000"/>
          <w:sz w:val="28"/>
          <w:rtl/>
          <w:lang w:bidi="ar-EG"/>
        </w:rPr>
        <w:t xml:space="preserve"> ف</w:t>
      </w:r>
      <w:r w:rsidR="00AA2C16">
        <w:rPr>
          <w:rFonts w:ascii="Simplified Arabic" w:hAnsi="Simplified Arabic" w:hint="cs"/>
          <w:b w:val="0"/>
          <w:bCs w:val="0"/>
          <w:noProof w:val="0"/>
          <w:color w:val="000000"/>
          <w:sz w:val="28"/>
          <w:rtl/>
          <w:lang w:bidi="ar-EG"/>
        </w:rPr>
        <w:t>إ</w:t>
      </w:r>
      <w:r w:rsidR="009A6176">
        <w:rPr>
          <w:rFonts w:ascii="Simplified Arabic" w:hAnsi="Simplified Arabic"/>
          <w:b w:val="0"/>
          <w:bCs w:val="0"/>
          <w:noProof w:val="0"/>
          <w:color w:val="000000"/>
          <w:sz w:val="28"/>
          <w:rtl/>
          <w:lang w:bidi="ar-EG"/>
        </w:rPr>
        <w:t>ن قلت</w:t>
      </w:r>
      <w:r w:rsidR="00AA2C16">
        <w:rPr>
          <w:rFonts w:ascii="Simplified Arabic" w:hAnsi="Simplified Arabic" w:hint="cs"/>
          <w:b w:val="0"/>
          <w:bCs w:val="0"/>
          <w:noProof w:val="0"/>
          <w:color w:val="000000"/>
          <w:sz w:val="28"/>
          <w:rtl/>
          <w:lang w:bidi="ar-EG"/>
        </w:rPr>
        <w:t>:</w:t>
      </w:r>
      <w:r w:rsidR="009A6176">
        <w:rPr>
          <w:rFonts w:ascii="Simplified Arabic" w:hAnsi="Simplified Arabic"/>
          <w:b w:val="0"/>
          <w:bCs w:val="0"/>
          <w:noProof w:val="0"/>
          <w:color w:val="000000"/>
          <w:sz w:val="28"/>
          <w:rtl/>
          <w:lang w:bidi="ar-EG"/>
        </w:rPr>
        <w:t xml:space="preserve"> الغسل المذكور هو نفس التوضؤ</w:t>
      </w:r>
      <w:r w:rsidR="00AA2C16">
        <w:rPr>
          <w:rFonts w:ascii="Simplified Arabic" w:hAnsi="Simplified Arabic" w:hint="cs"/>
          <w:b w:val="0"/>
          <w:bCs w:val="0"/>
          <w:noProof w:val="0"/>
          <w:color w:val="000000"/>
          <w:sz w:val="28"/>
          <w:rtl/>
          <w:lang w:bidi="ar-EG"/>
        </w:rPr>
        <w:t>،</w:t>
      </w:r>
      <w:r w:rsidR="009A6176">
        <w:rPr>
          <w:rFonts w:ascii="Simplified Arabic" w:hAnsi="Simplified Arabic"/>
          <w:b w:val="0"/>
          <w:bCs w:val="0"/>
          <w:noProof w:val="0"/>
          <w:color w:val="000000"/>
          <w:sz w:val="28"/>
          <w:rtl/>
          <w:lang w:bidi="ar-EG"/>
        </w:rPr>
        <w:t xml:space="preserve"> فكيف دخلت الفاء بينهما؟ </w:t>
      </w:r>
    </w:p>
    <w:p w:rsidR="009A6176" w:rsidRDefault="009A6176" w:rsidP="0042277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 xml:space="preserve">الآن </w:t>
      </w:r>
      <w:r w:rsidRPr="00BF6361">
        <w:rPr>
          <w:rFonts w:ascii="Simplified Arabic" w:hAnsi="Simplified Arabic"/>
          <w:b w:val="0"/>
          <w:bCs w:val="0"/>
          <w:noProof w:val="0"/>
          <w:sz w:val="28"/>
          <w:rtl/>
          <w:lang w:bidi="ar-EG"/>
        </w:rPr>
        <w:t xml:space="preserve">عندنا </w:t>
      </w:r>
      <w:r w:rsidR="00BF6361" w:rsidRPr="00BF6361">
        <w:rPr>
          <w:rFonts w:ascii="Simplified Arabic" w:hAnsi="Simplified Arabic"/>
          <w:noProof w:val="0"/>
          <w:sz w:val="28"/>
          <w:rtl/>
        </w:rPr>
        <w:t>«</w:t>
      </w:r>
      <w:r w:rsidRPr="00BF6361">
        <w:rPr>
          <w:rFonts w:ascii="Simplified Arabic" w:hAnsi="Simplified Arabic"/>
          <w:b w:val="0"/>
          <w:bCs w:val="0"/>
          <w:noProof w:val="0"/>
          <w:sz w:val="28"/>
          <w:rtl/>
          <w:lang w:bidi="ar-EG"/>
        </w:rPr>
        <w:t>أنَّه</w:t>
      </w:r>
      <w:r>
        <w:rPr>
          <w:rFonts w:ascii="Simplified Arabic" w:hAnsi="Simplified Arabic"/>
          <w:b w:val="0"/>
          <w:bCs w:val="0"/>
          <w:noProof w:val="0"/>
          <w:color w:val="000000"/>
          <w:sz w:val="28"/>
          <w:rtl/>
          <w:lang w:bidi="ar-EG"/>
        </w:rPr>
        <w:t xml:space="preserve"> توضأ فغسل</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عطف</w:t>
      </w:r>
      <w:r w:rsidR="00AA2C16">
        <w:rPr>
          <w:rFonts w:ascii="Simplified Arabic" w:hAnsi="Simplified Arabic" w:hint="cs"/>
          <w:b w:val="0"/>
          <w:bCs w:val="0"/>
          <w:noProof w:val="0"/>
          <w:color w:val="000000"/>
          <w:sz w:val="28"/>
          <w:rtl/>
          <w:lang w:bidi="ar-EG"/>
        </w:rPr>
        <w:t xml:space="preserve"> </w:t>
      </w:r>
      <w:r w:rsidR="0070517D">
        <w:rPr>
          <w:rFonts w:ascii="Simplified Arabic" w:hAnsi="Simplified Arabic" w:hint="cs"/>
          <w:b w:val="0"/>
          <w:bCs w:val="0"/>
          <w:noProof w:val="0"/>
          <w:color w:val="000000"/>
          <w:sz w:val="28"/>
          <w:rtl/>
          <w:lang w:bidi="ar-EG"/>
        </w:rPr>
        <w:t>«فغسل</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على</w:t>
      </w:r>
      <w:r w:rsidR="00AA2C16">
        <w:rPr>
          <w:rFonts w:ascii="Simplified Arabic" w:hAnsi="Simplified Arabic" w:hint="cs"/>
          <w:b w:val="0"/>
          <w:bCs w:val="0"/>
          <w:noProof w:val="0"/>
          <w:color w:val="000000"/>
          <w:sz w:val="28"/>
          <w:rtl/>
          <w:lang w:bidi="ar-EG"/>
        </w:rPr>
        <w:t xml:space="preserve"> </w:t>
      </w:r>
      <w:r w:rsidR="0070517D">
        <w:rPr>
          <w:rFonts w:ascii="Simplified Arabic" w:hAnsi="Simplified Arabic" w:hint="cs"/>
          <w:b w:val="0"/>
          <w:bCs w:val="0"/>
          <w:noProof w:val="0"/>
          <w:color w:val="000000"/>
          <w:sz w:val="28"/>
          <w:rtl/>
          <w:lang w:bidi="ar-EG"/>
        </w:rPr>
        <w:t>«توضأ</w:t>
      </w:r>
      <w:r w:rsidR="00BF6361">
        <w:rPr>
          <w:rFonts w:ascii="Simplified Arabic" w:hAnsi="Simplified Arabic"/>
          <w:b w:val="0"/>
          <w:bCs w:val="0"/>
          <w:noProof w:val="0"/>
          <w:color w:val="000000"/>
          <w:sz w:val="28"/>
          <w:rtl/>
          <w:lang w:bidi="ar-EG"/>
        </w:rPr>
        <w:t>»</w:t>
      </w:r>
      <w:r w:rsidR="00AA2C1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والغسل هو التفصيل لما أُجمل، يعني بداية التفصيل لما أُجمل في</w:t>
      </w:r>
      <w:r w:rsidR="0042277A">
        <w:rPr>
          <w:rFonts w:ascii="Simplified Arabic" w:hAnsi="Simplified Arabic" w:hint="cs"/>
          <w:b w:val="0"/>
          <w:bCs w:val="0"/>
          <w:noProof w:val="0"/>
          <w:color w:val="000000"/>
          <w:sz w:val="28"/>
          <w:rtl/>
          <w:lang w:bidi="ar-EG"/>
        </w:rPr>
        <w:t xml:space="preserve"> </w:t>
      </w:r>
      <w:r w:rsidR="0070517D">
        <w:rPr>
          <w:rFonts w:ascii="Simplified Arabic" w:hAnsi="Simplified Arabic" w:hint="cs"/>
          <w:b w:val="0"/>
          <w:bCs w:val="0"/>
          <w:noProof w:val="0"/>
          <w:color w:val="000000"/>
          <w:sz w:val="28"/>
          <w:rtl/>
          <w:lang w:bidi="ar-EG"/>
        </w:rPr>
        <w:t>«توضأ</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في قوله:</w:t>
      </w:r>
      <w:r w:rsidR="0042277A">
        <w:rPr>
          <w:rFonts w:ascii="Simplified Arabic" w:hAnsi="Simplified Arabic" w:hint="cs"/>
          <w:b w:val="0"/>
          <w:bCs w:val="0"/>
          <w:noProof w:val="0"/>
          <w:color w:val="000000"/>
          <w:sz w:val="28"/>
          <w:rtl/>
          <w:lang w:bidi="ar-EG"/>
        </w:rPr>
        <w:t xml:space="preserve"> </w:t>
      </w:r>
      <w:r w:rsidR="0070517D">
        <w:rPr>
          <w:rFonts w:ascii="Simplified Arabic" w:hAnsi="Simplified Arabic" w:hint="cs"/>
          <w:b w:val="0"/>
          <w:bCs w:val="0"/>
          <w:noProof w:val="0"/>
          <w:color w:val="000000"/>
          <w:sz w:val="28"/>
          <w:rtl/>
          <w:lang w:bidi="ar-EG"/>
        </w:rPr>
        <w:t>«فغسل</w:t>
      </w:r>
      <w:r w:rsidR="00BF6361">
        <w:rPr>
          <w:rFonts w:ascii="Simplified Arabic" w:hAnsi="Simplified Arabic"/>
          <w:b w:val="0"/>
          <w:bCs w:val="0"/>
          <w:noProof w:val="0"/>
          <w:color w:val="000000"/>
          <w:sz w:val="28"/>
          <w:rtl/>
          <w:lang w:bidi="ar-EG"/>
        </w:rPr>
        <w:t>»</w:t>
      </w:r>
      <w:r w:rsidR="0042277A">
        <w:rPr>
          <w:rFonts w:ascii="Simplified Arabic" w:hAnsi="Simplified Arabic"/>
          <w:b w:val="0"/>
          <w:bCs w:val="0"/>
          <w:noProof w:val="0"/>
          <w:color w:val="000000"/>
          <w:sz w:val="28"/>
          <w:rtl/>
          <w:lang w:bidi="ar-EG"/>
        </w:rPr>
        <w:t xml:space="preserve"> الأصل أن يقول توضأ غسل</w:t>
      </w:r>
      <w:r>
        <w:rPr>
          <w:rFonts w:ascii="Simplified Arabic" w:hAnsi="Simplified Arabic"/>
          <w:b w:val="0"/>
          <w:bCs w:val="0"/>
          <w:noProof w:val="0"/>
          <w:color w:val="000000"/>
          <w:sz w:val="28"/>
          <w:rtl/>
          <w:lang w:bidi="ar-EG"/>
        </w:rPr>
        <w:t>؛ لأنَّ هذا تفصيل ل</w:t>
      </w:r>
      <w:r w:rsidR="002155E1">
        <w:rPr>
          <w:rFonts w:ascii="Simplified Arabic" w:hAnsi="Simplified Arabic" w:hint="cs"/>
          <w:b w:val="0"/>
          <w:bCs w:val="0"/>
          <w:noProof w:val="0"/>
          <w:color w:val="000000"/>
          <w:sz w:val="28"/>
          <w:rtl/>
          <w:lang w:bidi="ar-EG"/>
        </w:rPr>
        <w:t>ما أ</w:t>
      </w:r>
      <w:r>
        <w:rPr>
          <w:rFonts w:ascii="Simplified Arabic" w:hAnsi="Simplified Arabic"/>
          <w:b w:val="0"/>
          <w:bCs w:val="0"/>
          <w:noProof w:val="0"/>
          <w:color w:val="000000"/>
          <w:sz w:val="28"/>
          <w:rtl/>
          <w:lang w:bidi="ar-EG"/>
        </w:rPr>
        <w:t>جمل.</w:t>
      </w:r>
    </w:p>
    <w:p w:rsidR="009A6176" w:rsidRDefault="0042277A"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lang w:bidi="ar-EG"/>
        </w:rPr>
        <w:t>يقول: ف</w:t>
      </w:r>
      <w:r>
        <w:rPr>
          <w:rFonts w:ascii="Simplified Arabic" w:hAnsi="Simplified Arabic" w:hint="cs"/>
          <w:b w:val="0"/>
          <w:bCs w:val="0"/>
          <w:noProof w:val="0"/>
          <w:color w:val="000000"/>
          <w:sz w:val="28"/>
          <w:rtl/>
          <w:lang w:bidi="ar-EG"/>
        </w:rPr>
        <w:t>إ</w:t>
      </w:r>
      <w:r w:rsidR="009A6176">
        <w:rPr>
          <w:rFonts w:ascii="Simplified Arabic" w:hAnsi="Simplified Arabic"/>
          <w:b w:val="0"/>
          <w:bCs w:val="0"/>
          <w:noProof w:val="0"/>
          <w:color w:val="000000"/>
          <w:sz w:val="28"/>
          <w:rtl/>
          <w:lang w:bidi="ar-EG"/>
        </w:rPr>
        <w:t>ن قلت</w:t>
      </w:r>
      <w:r>
        <w:rPr>
          <w:rFonts w:ascii="Simplified Arabic" w:hAnsi="Simplified Arabic" w:hint="cs"/>
          <w:b w:val="0"/>
          <w:bCs w:val="0"/>
          <w:noProof w:val="0"/>
          <w:color w:val="000000"/>
          <w:sz w:val="28"/>
          <w:rtl/>
          <w:lang w:bidi="ar-EG"/>
        </w:rPr>
        <w:t>:</w:t>
      </w:r>
      <w:r w:rsidR="009A6176">
        <w:rPr>
          <w:rFonts w:ascii="Simplified Arabic" w:hAnsi="Simplified Arabic"/>
          <w:b w:val="0"/>
          <w:bCs w:val="0"/>
          <w:noProof w:val="0"/>
          <w:color w:val="000000"/>
          <w:sz w:val="28"/>
          <w:rtl/>
          <w:lang w:bidi="ar-EG"/>
        </w:rPr>
        <w:t xml:space="preserve"> الغسل المذكور هو نفس التوضؤ</w:t>
      </w:r>
      <w:r>
        <w:rPr>
          <w:rFonts w:ascii="Simplified Arabic" w:hAnsi="Simplified Arabic" w:hint="cs"/>
          <w:b w:val="0"/>
          <w:bCs w:val="0"/>
          <w:noProof w:val="0"/>
          <w:color w:val="000000"/>
          <w:sz w:val="28"/>
          <w:rtl/>
          <w:lang w:bidi="ar-EG"/>
        </w:rPr>
        <w:t>،</w:t>
      </w:r>
      <w:r w:rsidR="009A6176">
        <w:rPr>
          <w:rFonts w:ascii="Simplified Arabic" w:hAnsi="Simplified Arabic"/>
          <w:b w:val="0"/>
          <w:bCs w:val="0"/>
          <w:noProof w:val="0"/>
          <w:color w:val="000000"/>
          <w:sz w:val="28"/>
          <w:rtl/>
          <w:lang w:bidi="ar-EG"/>
        </w:rPr>
        <w:t xml:space="preserve"> فكيف د</w:t>
      </w:r>
      <w:r>
        <w:rPr>
          <w:rFonts w:ascii="Simplified Arabic" w:hAnsi="Simplified Arabic"/>
          <w:b w:val="0"/>
          <w:bCs w:val="0"/>
          <w:noProof w:val="0"/>
          <w:color w:val="000000"/>
          <w:sz w:val="28"/>
          <w:rtl/>
          <w:lang w:bidi="ar-EG"/>
        </w:rPr>
        <w:t xml:space="preserve">خلت الفاء بينهما؟ قلت </w:t>
      </w:r>
      <w:r>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الكرماني</w:t>
      </w:r>
      <w:r>
        <w:rPr>
          <w:rFonts w:ascii="Simplified Arabic" w:hAnsi="Simplified Arabic" w:hint="cs"/>
          <w:b w:val="0"/>
          <w:bCs w:val="0"/>
          <w:noProof w:val="0"/>
          <w:color w:val="000000"/>
          <w:sz w:val="28"/>
          <w:rtl/>
          <w:lang w:bidi="ar-EG"/>
        </w:rPr>
        <w:t>)</w:t>
      </w:r>
      <w:r w:rsidR="009A6176">
        <w:rPr>
          <w:rFonts w:ascii="Simplified Arabic" w:hAnsi="Simplified Arabic"/>
          <w:b w:val="0"/>
          <w:bCs w:val="0"/>
          <w:noProof w:val="0"/>
          <w:color w:val="000000"/>
          <w:sz w:val="28"/>
          <w:rtl/>
          <w:lang w:bidi="ar-EG"/>
        </w:rPr>
        <w:t>: هي الفاء الداخلة بين المجمل والمفصل</w:t>
      </w:r>
      <w:r>
        <w:rPr>
          <w:rFonts w:ascii="Simplified Arabic" w:hAnsi="Simplified Arabic" w:hint="cs"/>
          <w:b w:val="0"/>
          <w:bCs w:val="0"/>
          <w:noProof w:val="0"/>
          <w:color w:val="000000"/>
          <w:sz w:val="28"/>
          <w:rtl/>
          <w:lang w:bidi="ar-EG"/>
        </w:rPr>
        <w:t>،</w:t>
      </w:r>
      <w:r w:rsidR="009A6176">
        <w:rPr>
          <w:rFonts w:ascii="Simplified Arabic" w:hAnsi="Simplified Arabic"/>
          <w:b w:val="0"/>
          <w:bCs w:val="0"/>
          <w:noProof w:val="0"/>
          <w:color w:val="000000"/>
          <w:sz w:val="28"/>
          <w:rtl/>
          <w:lang w:bidi="ar-EG"/>
        </w:rPr>
        <w:t xml:space="preserve"> وهما متغايران.</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المجمل والمفصل متغايران يعني؟</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في اللفظ</w:t>
      </w:r>
      <w:r w:rsidR="0042277A">
        <w:rPr>
          <w:rFonts w:ascii="Simplified Arabic" w:hAnsi="Simplified Arabic" w:hint="cs"/>
          <w:noProof w:val="0"/>
          <w:color w:val="000000"/>
          <w:sz w:val="28"/>
          <w:rtl/>
        </w:rPr>
        <w:t>.</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42277A">
        <w:rPr>
          <w:rFonts w:ascii="Simplified Arabic" w:hAnsi="Simplified Arabic" w:hint="cs"/>
          <w:noProof w:val="0"/>
          <w:color w:val="000000"/>
          <w:sz w:val="28"/>
          <w:rtl/>
        </w:rPr>
        <w:t xml:space="preserve"> نعم.</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يعني لا في حقيقة الفعل، الشيء المجمل غير الشيء المفصل.</w:t>
      </w:r>
    </w:p>
    <w:p w:rsidR="009A6176" w:rsidRDefault="0042277A"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9A6176">
        <w:rPr>
          <w:rFonts w:ascii="Simplified Arabic" w:hAnsi="Simplified Arabic"/>
          <w:noProof w:val="0"/>
          <w:color w:val="000000"/>
          <w:sz w:val="28"/>
          <w:rtl/>
        </w:rPr>
        <w:t>نعم.</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وإن كان المجمل إذا فُصِّل صار هو المفصل، لكن في حال إجماله يختلف، لو قلت</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42277A">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الفاء هذه هي التفريعية، الفاء التفريعية</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يعني أولًا أجمل</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ثم أخذ يُفرِّع على هذا الإجمال.</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فيه فرق بينها وبين ما ذكره؟</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يقول</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هي الفاء </w:t>
      </w:r>
      <w:r>
        <w:rPr>
          <w:rFonts w:ascii="Simplified Arabic" w:hAnsi="Simplified Arabic"/>
          <w:b w:val="0"/>
          <w:bCs w:val="0"/>
          <w:noProof w:val="0"/>
          <w:color w:val="000000"/>
          <w:sz w:val="28"/>
          <w:rtl/>
          <w:lang w:bidi="ar-EG"/>
        </w:rPr>
        <w:t>الداخلة بين المجمل والمفصل</w:t>
      </w:r>
      <w:r w:rsidR="0042277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وهما متغايران.</w:t>
      </w:r>
      <w:r>
        <w:rPr>
          <w:rFonts w:ascii="Simplified Arabic" w:hAnsi="Simplified Arabic"/>
          <w:b w:val="0"/>
          <w:bCs w:val="0"/>
          <w:noProof w:val="0"/>
          <w:color w:val="000000"/>
          <w:sz w:val="28"/>
          <w:rtl/>
        </w:rPr>
        <w:t xml:space="preserve"> لكن كون الفاء لها اسم.</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42277A">
        <w:rPr>
          <w:rFonts w:ascii="Simplified Arabic" w:hAnsi="Simplified Arabic" w:hint="cs"/>
          <w:noProof w:val="0"/>
          <w:color w:val="000000"/>
          <w:sz w:val="28"/>
          <w:rtl/>
        </w:rPr>
        <w:t xml:space="preserve"> نعم</w:t>
      </w:r>
      <w:r>
        <w:rPr>
          <w:rFonts w:ascii="Simplified Arabic" w:hAnsi="Simplified Arabic"/>
          <w:noProof w:val="0"/>
          <w:color w:val="000000"/>
          <w:sz w:val="28"/>
          <w:rtl/>
        </w:rPr>
        <w:t>، يعني ما ذكر اسمها.</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ما ذكر اسمها، ولو قيل</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42277A">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 xml:space="preserve">نَّ هي الفصيحة الواقعة في جواب شرط مقدر،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إنَّه توضأ</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يعني كيف توضأ؟</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فغسل.</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فغسل، فإن قلت</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lang w:bidi="ar-EG"/>
        </w:rPr>
        <w:t xml:space="preserve">لما ترك العطف من أخذ غرفة </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أنَّه توضأ فغسل وجهه</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هنا عطف بالفاء.</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ما قال فأخذ غرفة.</w:t>
      </w:r>
    </w:p>
    <w:p w:rsidR="0033645B"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نعم،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أخذ غرفة من ماء</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يقول الكرماني: لما ترك العطف من أخذ غرفة؟</w:t>
      </w:r>
      <w:r>
        <w:rPr>
          <w:rFonts w:ascii="Simplified Arabic" w:hAnsi="Simplified Arabic"/>
          <w:b w:val="0"/>
          <w:bCs w:val="0"/>
          <w:noProof w:val="0"/>
          <w:color w:val="000000"/>
          <w:sz w:val="28"/>
          <w:rtl/>
          <w:lang w:bidi="ar-EG"/>
        </w:rPr>
        <w:t xml:space="preserve"> </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lang w:bidi="ar-EG"/>
        </w:rPr>
        <w:t>يقول: قلت</w:t>
      </w:r>
      <w:r w:rsidR="0042277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لأنَّه بيان لغسل على وجه الاستئناف، هناك على وجه التفصيل</w:t>
      </w:r>
      <w:r w:rsidR="0042277A">
        <w:rPr>
          <w:rFonts w:ascii="Simplified Arabic" w:hAnsi="Simplified Arabic" w:hint="cs"/>
          <w:b w:val="0"/>
          <w:bCs w:val="0"/>
          <w:noProof w:val="0"/>
          <w:color w:val="000000"/>
          <w:sz w:val="28"/>
          <w:rtl/>
          <w:lang w:bidi="ar-EG"/>
        </w:rPr>
        <w:t xml:space="preserve"> </w:t>
      </w:r>
      <w:r w:rsidR="0070517D">
        <w:rPr>
          <w:rFonts w:ascii="Simplified Arabic" w:hAnsi="Simplified Arabic" w:hint="cs"/>
          <w:b w:val="0"/>
          <w:bCs w:val="0"/>
          <w:noProof w:val="0"/>
          <w:color w:val="000000"/>
          <w:sz w:val="28"/>
          <w:rtl/>
          <w:lang w:bidi="ar-EG"/>
        </w:rPr>
        <w:t>«فغسل</w:t>
      </w:r>
      <w:r w:rsidR="00BF6361">
        <w:rPr>
          <w:rFonts w:ascii="Simplified Arabic" w:hAnsi="Simplified Arabic"/>
          <w:b w:val="0"/>
          <w:bCs w:val="0"/>
          <w:noProof w:val="0"/>
          <w:color w:val="000000"/>
          <w:sz w:val="28"/>
          <w:rtl/>
          <w:lang w:bidi="ar-EG"/>
        </w:rPr>
        <w:t>»</w:t>
      </w:r>
      <w:r w:rsidR="0042277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وهنا بيانٌ</w:t>
      </w:r>
      <w:r w:rsidR="0042277A">
        <w:rPr>
          <w:rFonts w:ascii="Simplified Arabic" w:hAnsi="Simplified Arabic" w:hint="cs"/>
          <w:b w:val="0"/>
          <w:bCs w:val="0"/>
          <w:noProof w:val="0"/>
          <w:color w:val="000000"/>
          <w:sz w:val="28"/>
          <w:rtl/>
          <w:lang w:bidi="ar-EG"/>
        </w:rPr>
        <w:t xml:space="preserve"> </w:t>
      </w:r>
      <w:r w:rsidR="0070517D">
        <w:rPr>
          <w:rFonts w:ascii="Simplified Arabic" w:hAnsi="Simplified Arabic" w:hint="cs"/>
          <w:b w:val="0"/>
          <w:bCs w:val="0"/>
          <w:noProof w:val="0"/>
          <w:color w:val="000000"/>
          <w:sz w:val="28"/>
          <w:rtl/>
          <w:lang w:bidi="ar-EG"/>
        </w:rPr>
        <w:t>«أخذ</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بيانٌ لغسل على وجه الاستئناف،</w:t>
      </w:r>
      <w:r w:rsidR="0042277A">
        <w:rPr>
          <w:rFonts w:ascii="Simplified Arabic" w:hAnsi="Simplified Arabic" w:hint="cs"/>
          <w:b w:val="0"/>
          <w:bCs w:val="0"/>
          <w:noProof w:val="0"/>
          <w:color w:val="000000"/>
          <w:sz w:val="28"/>
          <w:rtl/>
          <w:lang w:bidi="ar-EG"/>
        </w:rPr>
        <w:t xml:space="preserve"> </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فغسل بهما وجهه</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أنَّه توضأ فغسل وجهه</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كيف غسل وجهه؟</w:t>
      </w:r>
      <w:r w:rsidR="0033645B">
        <w:rPr>
          <w:rFonts w:ascii="Simplified Arabic" w:hAnsi="Simplified Arabic" w:hint="cs"/>
          <w:b w:val="0"/>
          <w:bCs w:val="0"/>
          <w:noProof w:val="0"/>
          <w:color w:val="000000"/>
          <w:sz w:val="28"/>
          <w:rtl/>
          <w:lang w:bidi="ar-EG"/>
        </w:rPr>
        <w:t xml:space="preserve"> </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أخذ غرفة من ماء فمضمض</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ثم بعد ذلك يورد الكرماني سؤال</w:t>
      </w:r>
      <w:r w:rsidR="0042277A">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يقول: فإن قلت</w:t>
      </w:r>
      <w:r w:rsidR="0042277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المضمضة والاستنشاق ليسا من غسل الوجه</w:t>
      </w:r>
      <w:r w:rsidR="0042277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قلت: أعطي لهما حكم الوجه</w:t>
      </w:r>
      <w:r w:rsidR="0042277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لكونهما في الوجه. يعني في حدوده، يعني من قال </w:t>
      </w:r>
      <w:r w:rsidR="0042277A">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نَّ حكمهما حكم الوجه</w:t>
      </w:r>
      <w:r w:rsidR="0042277A">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42277A">
        <w:rPr>
          <w:rFonts w:ascii="Simplified Arabic" w:hAnsi="Simplified Arabic" w:hint="cs"/>
          <w:noProof w:val="0"/>
          <w:color w:val="000000"/>
          <w:sz w:val="28"/>
          <w:rtl/>
        </w:rPr>
        <w:t xml:space="preserve"> </w:t>
      </w:r>
      <w:r>
        <w:rPr>
          <w:rFonts w:ascii="Simplified Arabic" w:hAnsi="Simplified Arabic"/>
          <w:noProof w:val="0"/>
          <w:color w:val="000000"/>
          <w:sz w:val="28"/>
          <w:rtl/>
        </w:rPr>
        <w:t>ما جعلهما وجه</w:t>
      </w:r>
      <w:r w:rsidR="0042277A">
        <w:rPr>
          <w:rFonts w:ascii="Simplified Arabic" w:hAnsi="Simplified Arabic" w:hint="cs"/>
          <w:noProof w:val="0"/>
          <w:color w:val="000000"/>
          <w:sz w:val="28"/>
          <w:rtl/>
        </w:rPr>
        <w:t>ًا</w:t>
      </w:r>
      <w:r>
        <w:rPr>
          <w:rFonts w:ascii="Simplified Arabic" w:hAnsi="Simplified Arabic"/>
          <w:noProof w:val="0"/>
          <w:color w:val="000000"/>
          <w:sz w:val="28"/>
          <w:rtl/>
        </w:rPr>
        <w:t xml:space="preserve"> مثلًا.</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نعم</w:t>
      </w:r>
      <w:r w:rsidR="0042277A">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أو يأخذان نفس الحكم.</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هو من جعلهما في حكم الوجه قال: إنَّهما في محيط الوجه، في داخله.</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معناها وجوبهما بوجوب غسل الوجه</w:t>
      </w:r>
      <w:r w:rsidR="0042277A">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على ما سيأتي</w:t>
      </w:r>
      <w:r w:rsidR="0042277A">
        <w:rPr>
          <w:rFonts w:ascii="Simplified Arabic" w:hAnsi="Simplified Arabic" w:hint="cs"/>
          <w:b w:val="0"/>
          <w:bCs w:val="0"/>
          <w:noProof w:val="0"/>
          <w:color w:val="000000"/>
          <w:sz w:val="28"/>
          <w:rtl/>
        </w:rPr>
        <w:t>.</w:t>
      </w:r>
    </w:p>
    <w:p w:rsidR="009A6176" w:rsidRDefault="0042277A"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9A6176">
        <w:rPr>
          <w:rFonts w:ascii="Simplified Arabic" w:hAnsi="Simplified Arabic"/>
          <w:noProof w:val="0"/>
          <w:color w:val="000000"/>
          <w:sz w:val="28"/>
          <w:rtl/>
        </w:rPr>
        <w:t>نعم</w:t>
      </w:r>
      <w:r>
        <w:rPr>
          <w:rFonts w:ascii="Simplified Arabic" w:hAnsi="Simplified Arabic" w:hint="cs"/>
          <w:noProof w:val="0"/>
          <w:color w:val="000000"/>
          <w:sz w:val="28"/>
          <w:rtl/>
        </w:rPr>
        <w:t>.</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بيانه في </w:t>
      </w:r>
      <w:r w:rsidR="0042277A">
        <w:rPr>
          <w:rFonts w:ascii="Simplified Arabic" w:hAnsi="Simplified Arabic"/>
          <w:b w:val="0"/>
          <w:bCs w:val="0"/>
          <w:noProof w:val="0"/>
          <w:color w:val="000000"/>
          <w:sz w:val="28"/>
          <w:rtl/>
        </w:rPr>
        <w:t xml:space="preserve">حكم المضمضة والاستنشاق، من قال </w:t>
      </w:r>
      <w:r w:rsidR="0042277A">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نَّهما ليسا من الوجه</w:t>
      </w:r>
      <w:r w:rsidR="0042277A">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لازم يسبقهما حرف</w:t>
      </w:r>
      <w:r w:rsidR="0042277A">
        <w:rPr>
          <w:rFonts w:ascii="Simplified Arabic" w:hAnsi="Simplified Arabic" w:hint="cs"/>
          <w:noProof w:val="0"/>
          <w:color w:val="000000"/>
          <w:sz w:val="28"/>
          <w:rtl/>
        </w:rPr>
        <w:t>.</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لو قال </w:t>
      </w:r>
      <w:r w:rsidR="0042277A">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نَّهم</w:t>
      </w:r>
      <w:r w:rsidR="0042277A">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ليسا من الوجه، ما دليله؟ يعني لو قيل لك</w:t>
      </w:r>
      <w:r w:rsidR="0042277A">
        <w:rPr>
          <w:rFonts w:ascii="Simplified Arabic" w:hAnsi="Simplified Arabic" w:hint="cs"/>
          <w:b w:val="0"/>
          <w:bCs w:val="0"/>
          <w:noProof w:val="0"/>
          <w:color w:val="000000"/>
          <w:sz w:val="28"/>
          <w:rtl/>
        </w:rPr>
        <w:t>:</w:t>
      </w:r>
      <w:r w:rsidR="0042277A">
        <w:rPr>
          <w:rFonts w:ascii="Simplified Arabic" w:hAnsi="Simplified Arabic"/>
          <w:b w:val="0"/>
          <w:bCs w:val="0"/>
          <w:noProof w:val="0"/>
          <w:color w:val="000000"/>
          <w:sz w:val="28"/>
          <w:rtl/>
        </w:rPr>
        <w:t xml:space="preserve"> </w:t>
      </w:r>
      <w:r w:rsidR="0042277A">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الأرض الفلانية مساحتها ألف متر، وفي وسطها بئر</w:t>
      </w:r>
      <w:r w:rsidR="0042277A">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42277A">
        <w:rPr>
          <w:rFonts w:ascii="Simplified Arabic" w:hAnsi="Simplified Arabic" w:hint="cs"/>
          <w:noProof w:val="0"/>
          <w:color w:val="000000"/>
          <w:sz w:val="28"/>
          <w:rtl/>
        </w:rPr>
        <w:t xml:space="preserve"> </w:t>
      </w:r>
      <w:r>
        <w:rPr>
          <w:rFonts w:ascii="Simplified Arabic" w:hAnsi="Simplified Arabic"/>
          <w:noProof w:val="0"/>
          <w:color w:val="000000"/>
          <w:sz w:val="28"/>
          <w:rtl/>
        </w:rPr>
        <w:t>البئر من الأرض.</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هل نقول</w:t>
      </w:r>
      <w:r w:rsidR="0042277A">
        <w:rPr>
          <w:rFonts w:ascii="Simplified Arabic" w:hAnsi="Simplified Arabic" w:hint="cs"/>
          <w:b w:val="0"/>
          <w:bCs w:val="0"/>
          <w:noProof w:val="0"/>
          <w:color w:val="000000"/>
          <w:sz w:val="28"/>
          <w:rtl/>
        </w:rPr>
        <w:t>:</w:t>
      </w:r>
      <w:r w:rsidR="0042277A">
        <w:rPr>
          <w:rFonts w:ascii="Simplified Arabic" w:hAnsi="Simplified Arabic"/>
          <w:b w:val="0"/>
          <w:bCs w:val="0"/>
          <w:noProof w:val="0"/>
          <w:color w:val="000000"/>
          <w:sz w:val="28"/>
          <w:rtl/>
        </w:rPr>
        <w:t xml:space="preserve"> </w:t>
      </w:r>
      <w:r w:rsidR="0042277A">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البئر من الأرض، أو نقول</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ليس من الأرض؟ يعني على حسب الاصطلاح، من يرى أنَّ الأرض اليابسة فقط</w:t>
      </w:r>
      <w:r w:rsidR="0042277A">
        <w:rPr>
          <w:rFonts w:ascii="Simplified Arabic" w:hAnsi="Simplified Arabic" w:hint="cs"/>
          <w:b w:val="0"/>
          <w:bCs w:val="0"/>
          <w:noProof w:val="0"/>
          <w:color w:val="000000"/>
          <w:sz w:val="28"/>
          <w:rtl/>
        </w:rPr>
        <w:t>..</w:t>
      </w:r>
    </w:p>
    <w:p w:rsidR="009A6176" w:rsidRDefault="0042277A"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9A6176">
        <w:rPr>
          <w:rFonts w:ascii="Simplified Arabic" w:hAnsi="Simplified Arabic"/>
          <w:noProof w:val="0"/>
          <w:color w:val="000000"/>
          <w:sz w:val="28"/>
          <w:rtl/>
        </w:rPr>
        <w:t>نعم.</w:t>
      </w:r>
    </w:p>
    <w:p w:rsidR="009A6176" w:rsidRDefault="0033645B"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يقول</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الب</w:t>
      </w:r>
      <w:r>
        <w:rPr>
          <w:rFonts w:ascii="Simplified Arabic" w:hAnsi="Simplified Arabic" w:hint="cs"/>
          <w:b w:val="0"/>
          <w:bCs w:val="0"/>
          <w:noProof w:val="0"/>
          <w:color w:val="000000"/>
          <w:sz w:val="28"/>
          <w:rtl/>
        </w:rPr>
        <w:t>ئ</w:t>
      </w:r>
      <w:r w:rsidR="009A6176">
        <w:rPr>
          <w:rFonts w:ascii="Simplified Arabic" w:hAnsi="Simplified Arabic"/>
          <w:b w:val="0"/>
          <w:bCs w:val="0"/>
          <w:noProof w:val="0"/>
          <w:color w:val="000000"/>
          <w:sz w:val="28"/>
          <w:rtl/>
        </w:rPr>
        <w:t>ر ليست من الأرض، ومن قال</w:t>
      </w:r>
      <w:r w:rsidR="0042277A">
        <w:rPr>
          <w:rFonts w:ascii="Simplified Arabic" w:hAnsi="Simplified Arabic" w:hint="cs"/>
          <w:b w:val="0"/>
          <w:bCs w:val="0"/>
          <w:noProof w:val="0"/>
          <w:color w:val="000000"/>
          <w:sz w:val="28"/>
          <w:rtl/>
        </w:rPr>
        <w:t>:</w:t>
      </w:r>
      <w:r w:rsidR="009A6176">
        <w:rPr>
          <w:rFonts w:ascii="Simplified Arabic" w:hAnsi="Simplified Arabic"/>
          <w:b w:val="0"/>
          <w:bCs w:val="0"/>
          <w:noProof w:val="0"/>
          <w:color w:val="000000"/>
          <w:sz w:val="28"/>
          <w:rtl/>
        </w:rPr>
        <w:t xml:space="preserve"> </w:t>
      </w:r>
      <w:r w:rsidR="0042277A">
        <w:rPr>
          <w:rFonts w:ascii="Simplified Arabic" w:hAnsi="Simplified Arabic" w:hint="cs"/>
          <w:b w:val="0"/>
          <w:bCs w:val="0"/>
          <w:noProof w:val="0"/>
          <w:color w:val="000000"/>
          <w:sz w:val="28"/>
          <w:rtl/>
        </w:rPr>
        <w:t>إ</w:t>
      </w:r>
      <w:r w:rsidR="009A6176">
        <w:rPr>
          <w:rFonts w:ascii="Simplified Arabic" w:hAnsi="Simplified Arabic"/>
          <w:b w:val="0"/>
          <w:bCs w:val="0"/>
          <w:noProof w:val="0"/>
          <w:color w:val="000000"/>
          <w:sz w:val="28"/>
          <w:rtl/>
        </w:rPr>
        <w:t>نَّ الأرض بجميع ما تحويه الحدود</w:t>
      </w:r>
      <w:r w:rsidR="0042277A">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42277A">
        <w:rPr>
          <w:rFonts w:ascii="Simplified Arabic" w:hAnsi="Simplified Arabic" w:hint="cs"/>
          <w:noProof w:val="0"/>
          <w:color w:val="000000"/>
          <w:sz w:val="28"/>
          <w:rtl/>
        </w:rPr>
        <w:t xml:space="preserve"> </w:t>
      </w:r>
      <w:r>
        <w:rPr>
          <w:rFonts w:ascii="Simplified Arabic" w:hAnsi="Simplified Arabic"/>
          <w:noProof w:val="0"/>
          <w:color w:val="000000"/>
          <w:sz w:val="28"/>
          <w:rtl/>
        </w:rPr>
        <w:t>يدخل فيها البئر</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حتى لو فيها بناء، دخلت، وهذا نظير مسألتنا</w:t>
      </w:r>
      <w:r w:rsidR="0042277A">
        <w:rPr>
          <w:rFonts w:ascii="Simplified Arabic" w:hAnsi="Simplified Arabic" w:hint="cs"/>
          <w:noProof w:val="0"/>
          <w:color w:val="000000"/>
          <w:sz w:val="28"/>
          <w:rtl/>
        </w:rPr>
        <w:t>.</w:t>
      </w:r>
    </w:p>
    <w:p w:rsidR="009A6176" w:rsidRDefault="0042277A"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9A6176">
        <w:rPr>
          <w:rFonts w:ascii="Simplified Arabic" w:hAnsi="Simplified Arabic"/>
          <w:noProof w:val="0"/>
          <w:color w:val="000000"/>
          <w:sz w:val="28"/>
          <w:rtl/>
        </w:rPr>
        <w:t>نعم، وبيرد عليها أشياء</w:t>
      </w:r>
      <w:r>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على كل حال كل توجيه له حكمه</w:t>
      </w:r>
      <w:r w:rsidR="0042277A">
        <w:rPr>
          <w:rFonts w:ascii="Simplified Arabic" w:hAnsi="Simplified Arabic" w:hint="cs"/>
          <w:noProof w:val="0"/>
          <w:color w:val="000000"/>
          <w:sz w:val="28"/>
          <w:rtl/>
        </w:rPr>
        <w:t>.</w:t>
      </w:r>
    </w:p>
    <w:p w:rsidR="009A6176" w:rsidRDefault="0042277A"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Pr>
          <w:rFonts w:ascii="Simplified Arabic" w:hAnsi="Simplified Arabic" w:hint="cs"/>
          <w:noProof w:val="0"/>
          <w:color w:val="000000"/>
          <w:sz w:val="28"/>
          <w:rtl/>
        </w:rPr>
        <w:t xml:space="preserve"> </w:t>
      </w:r>
      <w:r w:rsidR="009A6176">
        <w:rPr>
          <w:rFonts w:ascii="Simplified Arabic" w:hAnsi="Simplified Arabic"/>
          <w:noProof w:val="0"/>
          <w:color w:val="000000"/>
          <w:sz w:val="28"/>
          <w:rtl/>
        </w:rPr>
        <w:t>نعم</w:t>
      </w:r>
      <w:r>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يترتب عليه حكم شرعي، إذا قلنا</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أُعطي لهما حكم الوجه</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لكونهما في الوجه، يعني في وسطه، في أثنائه مثل البئر في وسط الأرض، ومن قال: لا، ليس لهما حكم الوجه، لماذا؟ لأنَّ الوجه ما تحصل به المواجهة</w:t>
      </w:r>
      <w:r w:rsidR="0042277A">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 والعينان معناها من الوجه.</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العينان من الوجه بلا شك، لكن هل تحصل المواجهة بالفم، يعني إذا أراد شخص أن يواجه شخصًا هل يفغر فاه ليستقبله؟</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42277A">
        <w:rPr>
          <w:rFonts w:ascii="Simplified Arabic" w:hAnsi="Simplified Arabic" w:hint="cs"/>
          <w:noProof w:val="0"/>
          <w:color w:val="000000"/>
          <w:sz w:val="28"/>
          <w:rtl/>
        </w:rPr>
        <w:t xml:space="preserve"> </w:t>
      </w:r>
      <w:r>
        <w:rPr>
          <w:rFonts w:ascii="Simplified Arabic" w:hAnsi="Simplified Arabic"/>
          <w:noProof w:val="0"/>
          <w:color w:val="000000"/>
          <w:sz w:val="28"/>
          <w:rtl/>
        </w:rPr>
        <w:t>لا.</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لا، أو يفتح منخريه ليستقبله؟</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لا.</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لا؛ إذًا ليس</w:t>
      </w:r>
      <w:r w:rsidR="0033645B">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من الوجه بمعنى المواجهة الذي أُخذت منه المواجهة، لكن الإنسان يفتح عينيه، يعني دخول العينين في الوجه أقرب من دخول الفم والأنف فيه إذا قلنا </w:t>
      </w:r>
      <w:r w:rsidR="0042277A">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 مأخوذ من المواجهة، لكن ما الذي يمنع من غسل العينين؟</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عدم فعله- صلى الله عليه وسلم-.</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عدم وروده أولًا، ثانيًا الضرر، الضرر عدم وروده عن النبي- عليه الصلاة والسلام- لوجود الضرر؛ ولذلك ابن عمر لمَّا داوم على غسل العينين عمي</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9A6176" w:rsidRDefault="0033645B"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عمي في </w:t>
      </w:r>
      <w:r>
        <w:rPr>
          <w:rFonts w:ascii="Simplified Arabic" w:hAnsi="Simplified Arabic" w:hint="cs"/>
          <w:noProof w:val="0"/>
          <w:color w:val="000000"/>
          <w:sz w:val="28"/>
          <w:rtl/>
        </w:rPr>
        <w:t>آ</w:t>
      </w:r>
      <w:r w:rsidR="009A6176">
        <w:rPr>
          <w:rFonts w:ascii="Simplified Arabic" w:hAnsi="Simplified Arabic"/>
          <w:noProof w:val="0"/>
          <w:color w:val="000000"/>
          <w:sz w:val="28"/>
          <w:rtl/>
        </w:rPr>
        <w:t>خر حياته</w:t>
      </w:r>
      <w:r w:rsidR="0042277A">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عمي- رضي الله عنه وأرضاه-، فعلى كل حال هذه مقدمة لهذه المسألة التي هي المضمضة والاستنشاق، ويأتي بيان المسألة بإفاضة</w:t>
      </w:r>
      <w:r>
        <w:rPr>
          <w:rFonts w:ascii="Simplified Arabic" w:hAnsi="Simplified Arabic"/>
          <w:noProof w:val="0"/>
          <w:color w:val="000000"/>
          <w:sz w:val="28"/>
          <w:rtl/>
        </w:rPr>
        <w:t>.</w:t>
      </w:r>
    </w:p>
    <w:p w:rsidR="009A6176" w:rsidRDefault="009A6176" w:rsidP="0042277A">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قوله:</w:t>
      </w:r>
      <w:r w:rsidR="0042277A">
        <w:rPr>
          <w:rFonts w:ascii="Simplified Arabic" w:hAnsi="Simplified Arabic" w:hint="cs"/>
          <w:b w:val="0"/>
          <w:bCs w:val="0"/>
          <w:noProof w:val="0"/>
          <w:color w:val="000000"/>
          <w:sz w:val="28"/>
          <w:rtl/>
        </w:rPr>
        <w:t xml:space="preserve">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أخذ غرفة</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هو بيان الغسل، وظاهره أنَّ المضمضة والاستنشاق من جملة غسل الوجه؛ لأنَّه يقول:</w:t>
      </w:r>
      <w:r w:rsidR="0042277A">
        <w:rPr>
          <w:rFonts w:ascii="Simplified Arabic" w:hAnsi="Simplified Arabic" w:hint="cs"/>
          <w:b w:val="0"/>
          <w:bCs w:val="0"/>
          <w:noProof w:val="0"/>
          <w:color w:val="000000"/>
          <w:sz w:val="28"/>
          <w:rtl/>
        </w:rPr>
        <w:t xml:space="preserve">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أخذ غرفة من ماء فمضمض بها واستنشق</w:t>
      </w:r>
      <w:r w:rsidR="00BF6361">
        <w:rPr>
          <w:rFonts w:ascii="Simplified Arabic" w:hAnsi="Simplified Arabic"/>
          <w:b w:val="0"/>
          <w:bCs w:val="0"/>
          <w:noProof w:val="0"/>
          <w:color w:val="000000"/>
          <w:sz w:val="28"/>
          <w:rtl/>
        </w:rPr>
        <w:t>»</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الإجمال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أنَّه توضأ فغسل وجهه</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ثم فصَّل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أخذ غرفة من ماء فمضمض بها واستنشق</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دل على أنَّهما من الوجه، وظاهره أنَّ المضمضة والاستنشاق من جملة غسل الوجه، لكن المراد بالوجه أولًا</w:t>
      </w:r>
      <w:r w:rsidR="0042277A">
        <w:rPr>
          <w:rFonts w:ascii="Simplified Arabic" w:hAnsi="Simplified Arabic" w:hint="cs"/>
          <w:b w:val="0"/>
          <w:bCs w:val="0"/>
          <w:noProof w:val="0"/>
          <w:color w:val="000000"/>
          <w:sz w:val="28"/>
          <w:rtl/>
        </w:rPr>
        <w:t xml:space="preserve">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فغسل وجهه</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ما هو أعم من المفروض والمسنون، المراد بالوجه أولًا ما هو أعم من المفروض والمسنون، هذا كلام ابن حجر، بدليل أنَّه أعاد ذكره ثانيًا بعد ذكر المضمضة بغرفة مستقلة.</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الآن يُشكل على كون المضمضة والاستنشاق من الوجه</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كونهما من الوجه</w:t>
      </w:r>
      <w:r w:rsidR="00FE0A77">
        <w:rPr>
          <w:rFonts w:ascii="Simplified Arabic" w:hAnsi="Simplified Arabic" w:hint="cs"/>
          <w:b w:val="0"/>
          <w:bCs w:val="0"/>
          <w:noProof w:val="0"/>
          <w:color w:val="000000"/>
          <w:sz w:val="28"/>
          <w:rtl/>
        </w:rPr>
        <w:t xml:space="preserve">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فغسل وجهه أخذ غرفة من ماء فمضمض بها واستنشق</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هذا يدل على أنَّهما من الوجه</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9A6176" w:rsidRDefault="009A6176" w:rsidP="0042277A">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لكن قوله:</w:t>
      </w:r>
      <w:r w:rsidR="00FE0A77">
        <w:rPr>
          <w:rFonts w:ascii="Simplified Arabic" w:hAnsi="Simplified Arabic" w:hint="cs"/>
          <w:b w:val="0"/>
          <w:bCs w:val="0"/>
          <w:noProof w:val="0"/>
          <w:color w:val="000000"/>
          <w:sz w:val="28"/>
          <w:rtl/>
        </w:rPr>
        <w:t xml:space="preserve">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أخذ غرفة من ماء فجعل بها هكذا أضافها إلى يده الأخرى فغسل بهما وجهه</w:t>
      </w:r>
      <w:r w:rsidR="00BF6361">
        <w:rPr>
          <w:rFonts w:ascii="Simplified Arabic" w:hAnsi="Simplified Arabic"/>
          <w:b w:val="0"/>
          <w:bCs w:val="0"/>
          <w:noProof w:val="0"/>
          <w:color w:val="000000"/>
          <w:sz w:val="28"/>
          <w:rtl/>
        </w:rPr>
        <w:t>»</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ما قال باقي وجهه، ظاهر </w:t>
      </w:r>
      <w:r w:rsidR="0042277A">
        <w:rPr>
          <w:rFonts w:ascii="Simplified Arabic" w:hAnsi="Simplified Arabic" w:hint="cs"/>
          <w:b w:val="0"/>
          <w:bCs w:val="0"/>
          <w:noProof w:val="0"/>
          <w:color w:val="000000"/>
          <w:sz w:val="28"/>
          <w:rtl/>
        </w:rPr>
        <w:t xml:space="preserve">أم ليس </w:t>
      </w:r>
      <w:r w:rsidR="00FE0A77">
        <w:rPr>
          <w:rFonts w:ascii="Simplified Arabic" w:hAnsi="Simplified Arabic" w:hint="cs"/>
          <w:b w:val="0"/>
          <w:bCs w:val="0"/>
          <w:noProof w:val="0"/>
          <w:color w:val="000000"/>
          <w:sz w:val="28"/>
          <w:rtl/>
        </w:rPr>
        <w:t>ب</w:t>
      </w:r>
      <w:r>
        <w:rPr>
          <w:rFonts w:ascii="Simplified Arabic" w:hAnsi="Simplified Arabic"/>
          <w:b w:val="0"/>
          <w:bCs w:val="0"/>
          <w:noProof w:val="0"/>
          <w:color w:val="000000"/>
          <w:sz w:val="28"/>
          <w:rtl/>
        </w:rPr>
        <w:t>ظاهر؟</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بلى</w:t>
      </w:r>
      <w:r w:rsidR="0042277A">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يعني غسل وجهه بهما جميع وجهه، فعلى هذا تكون المضمضة والاستنشاق غير داخلة في الوجه، وقوله:</w:t>
      </w:r>
      <w:r w:rsidR="0042277A">
        <w:rPr>
          <w:rFonts w:ascii="Simplified Arabic" w:hAnsi="Simplified Arabic" w:hint="cs"/>
          <w:b w:val="0"/>
          <w:bCs w:val="0"/>
          <w:noProof w:val="0"/>
          <w:color w:val="000000"/>
          <w:sz w:val="28"/>
          <w:rtl/>
        </w:rPr>
        <w:t xml:space="preserve"> </w:t>
      </w:r>
      <w:r w:rsidR="0070517D">
        <w:rPr>
          <w:rFonts w:ascii="Simplified Arabic" w:hAnsi="Simplified Arabic" w:hint="cs"/>
          <w:b w:val="0"/>
          <w:bCs w:val="0"/>
          <w:noProof w:val="0"/>
          <w:color w:val="000000"/>
          <w:sz w:val="28"/>
          <w:rtl/>
        </w:rPr>
        <w:t>«فغسل</w:t>
      </w:r>
      <w:r w:rsidR="00FE0A77">
        <w:rPr>
          <w:rFonts w:ascii="Simplified Arabic" w:hAnsi="Simplified Arabic"/>
          <w:b w:val="0"/>
          <w:bCs w:val="0"/>
          <w:noProof w:val="0"/>
          <w:color w:val="000000"/>
          <w:sz w:val="28"/>
          <w:rtl/>
        </w:rPr>
        <w:t xml:space="preserve"> وجهه أخذ غرفة من ماء </w:t>
      </w:r>
      <w:r>
        <w:rPr>
          <w:rFonts w:ascii="Simplified Arabic" w:hAnsi="Simplified Arabic"/>
          <w:b w:val="0"/>
          <w:bCs w:val="0"/>
          <w:noProof w:val="0"/>
          <w:color w:val="000000"/>
          <w:sz w:val="28"/>
          <w:rtl/>
        </w:rPr>
        <w:t>مضمض بها واستنشق</w:t>
      </w:r>
      <w:r w:rsidR="00BF6361">
        <w:rPr>
          <w:rFonts w:ascii="Simplified Arabic" w:hAnsi="Simplified Arabic"/>
          <w:b w:val="0"/>
          <w:bCs w:val="0"/>
          <w:noProof w:val="0"/>
          <w:color w:val="000000"/>
          <w:sz w:val="28"/>
          <w:rtl/>
        </w:rPr>
        <w:t>»</w:t>
      </w:r>
      <w:r w:rsidR="0042277A">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داخلة في الوجه</w:t>
      </w:r>
      <w:r w:rsidR="0042277A">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داخلة في الوجه، فكيف؟ كأنَّه يتحدث عن الوجه باعتبار الإطلاق العرفي، وباعتبار الإطلاق اللغوي والشرعي،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فمضمض واستنشق</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داخلان في الوجه شرعًا؛ لأنَّ الأدلة كلها دلت على أنَّه كان- عليه الصلاة والسلام- يتمضمض ويستنشق، وأمر بهما على ما سيأتي.</w:t>
      </w:r>
    </w:p>
    <w:p w:rsidR="00FE0A77" w:rsidRDefault="00BF6361" w:rsidP="0042277A">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w:t>
      </w:r>
      <w:r w:rsidR="009A6176">
        <w:rPr>
          <w:rFonts w:ascii="Simplified Arabic" w:hAnsi="Simplified Arabic"/>
          <w:b w:val="0"/>
          <w:bCs w:val="0"/>
          <w:noProof w:val="0"/>
          <w:color w:val="000000"/>
          <w:sz w:val="28"/>
          <w:rtl/>
        </w:rPr>
        <w:t>فغسل بهما وجهه</w:t>
      </w:r>
      <w:r>
        <w:rPr>
          <w:rFonts w:ascii="Simplified Arabic" w:hAnsi="Simplified Arabic"/>
          <w:b w:val="0"/>
          <w:bCs w:val="0"/>
          <w:noProof w:val="0"/>
          <w:color w:val="000000"/>
          <w:sz w:val="28"/>
          <w:rtl/>
        </w:rPr>
        <w:t>»</w:t>
      </w:r>
      <w:r w:rsidR="009A6176">
        <w:rPr>
          <w:rFonts w:ascii="Simplified Arabic" w:hAnsi="Simplified Arabic"/>
          <w:b w:val="0"/>
          <w:bCs w:val="0"/>
          <w:noProof w:val="0"/>
          <w:color w:val="000000"/>
          <w:sz w:val="28"/>
          <w:rtl/>
        </w:rPr>
        <w:t xml:space="preserve"> ما قال باقي وجهه بعد حذف المضمضة والاستنشاق، الفم والأنف، بناءً على أنَّ هذا هو الوجه عرفًا ولغة</w:t>
      </w:r>
      <w:r w:rsidR="0042277A">
        <w:rPr>
          <w:rFonts w:ascii="Simplified Arabic" w:hAnsi="Simplified Arabic" w:hint="cs"/>
          <w:b w:val="0"/>
          <w:bCs w:val="0"/>
          <w:noProof w:val="0"/>
          <w:color w:val="000000"/>
          <w:sz w:val="28"/>
          <w:rtl/>
        </w:rPr>
        <w:t>،</w:t>
      </w:r>
      <w:r w:rsidR="009A6176">
        <w:rPr>
          <w:rFonts w:ascii="Simplified Arabic" w:hAnsi="Simplified Arabic"/>
          <w:b w:val="0"/>
          <w:bCs w:val="0"/>
          <w:noProof w:val="0"/>
          <w:color w:val="000000"/>
          <w:sz w:val="28"/>
          <w:rtl/>
        </w:rPr>
        <w:t xml:space="preserve"> وما تحصل به المواجهة، بدليل</w:t>
      </w:r>
      <w:r w:rsidR="0042277A">
        <w:rPr>
          <w:rFonts w:ascii="Simplified Arabic" w:hAnsi="Simplified Arabic" w:hint="cs"/>
          <w:b w:val="0"/>
          <w:bCs w:val="0"/>
          <w:noProof w:val="0"/>
          <w:color w:val="000000"/>
          <w:sz w:val="28"/>
          <w:rtl/>
        </w:rPr>
        <w:t xml:space="preserve"> أنه</w:t>
      </w:r>
      <w:r w:rsidR="0042277A">
        <w:rPr>
          <w:rFonts w:ascii="Simplified Arabic" w:hAnsi="Simplified Arabic"/>
          <w:b w:val="0"/>
          <w:bCs w:val="0"/>
          <w:noProof w:val="0"/>
          <w:color w:val="000000"/>
          <w:sz w:val="28"/>
          <w:rtl/>
        </w:rPr>
        <w:t xml:space="preserve"> يقول:</w:t>
      </w:r>
      <w:r w:rsidR="009A6176">
        <w:rPr>
          <w:rFonts w:ascii="Simplified Arabic" w:hAnsi="Simplified Arabic"/>
          <w:b w:val="0"/>
          <w:bCs w:val="0"/>
          <w:noProof w:val="0"/>
          <w:color w:val="000000"/>
          <w:sz w:val="28"/>
          <w:rtl/>
          <w:lang w:bidi="ar-EG"/>
        </w:rPr>
        <w:t xml:space="preserve"> لكن المراد بالوجه أولًا ما هو أعم من المفروض والمسنون بدليل أنَّه أعاد ذكره ثانيًا بعد ذكر المضمضة بغرفة مستقلة. </w:t>
      </w:r>
    </w:p>
    <w:p w:rsidR="009A6176" w:rsidRDefault="009A6176" w:rsidP="00FE0A77">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كأنَّه يريد أن يقرر ويلمح إلى أنَّ الوجه فيه ما هو مفروض</w:t>
      </w:r>
      <w:r w:rsidR="0042277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وفيه ما هو مسنون، الوجه الشامل للمفروض والمسنون في قوله:</w:t>
      </w:r>
      <w:r w:rsidR="0042277A">
        <w:rPr>
          <w:rFonts w:ascii="Simplified Arabic" w:hAnsi="Simplified Arabic" w:hint="cs"/>
          <w:b w:val="0"/>
          <w:bCs w:val="0"/>
          <w:noProof w:val="0"/>
          <w:color w:val="000000"/>
          <w:sz w:val="28"/>
          <w:rtl/>
          <w:lang w:bidi="ar-EG"/>
        </w:rPr>
        <w:t xml:space="preserve"> </w:t>
      </w:r>
      <w:r w:rsidR="0070517D">
        <w:rPr>
          <w:rFonts w:ascii="Simplified Arabic" w:hAnsi="Simplified Arabic" w:hint="cs"/>
          <w:b w:val="0"/>
          <w:bCs w:val="0"/>
          <w:noProof w:val="0"/>
          <w:color w:val="000000"/>
          <w:sz w:val="28"/>
          <w:rtl/>
          <w:lang w:bidi="ar-EG"/>
        </w:rPr>
        <w:t>«فغسل</w:t>
      </w:r>
      <w:r>
        <w:rPr>
          <w:rFonts w:ascii="Simplified Arabic" w:hAnsi="Simplified Arabic"/>
          <w:b w:val="0"/>
          <w:bCs w:val="0"/>
          <w:noProof w:val="0"/>
          <w:color w:val="000000"/>
          <w:sz w:val="28"/>
          <w:rtl/>
          <w:lang w:bidi="ar-EG"/>
        </w:rPr>
        <w:t xml:space="preserve"> وجهه</w:t>
      </w:r>
      <w:r w:rsidR="00BF6361">
        <w:rPr>
          <w:rFonts w:ascii="Simplified Arabic" w:hAnsi="Simplified Arabic"/>
          <w:b w:val="0"/>
          <w:bCs w:val="0"/>
          <w:noProof w:val="0"/>
          <w:color w:val="000000"/>
          <w:sz w:val="28"/>
          <w:rtl/>
          <w:lang w:bidi="ar-EG"/>
        </w:rPr>
        <w:t>»</w:t>
      </w:r>
      <w:r w:rsidR="0042277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والتفصيل بين المسنون والمفروض في قوله:</w:t>
      </w:r>
      <w:r w:rsidR="0042277A">
        <w:rPr>
          <w:rFonts w:ascii="Simplified Arabic" w:hAnsi="Simplified Arabic" w:hint="cs"/>
          <w:b w:val="0"/>
          <w:bCs w:val="0"/>
          <w:noProof w:val="0"/>
          <w:color w:val="000000"/>
          <w:sz w:val="28"/>
          <w:rtl/>
          <w:lang w:bidi="ar-EG"/>
        </w:rPr>
        <w:t xml:space="preserve"> </w:t>
      </w:r>
      <w:r w:rsidR="0070517D">
        <w:rPr>
          <w:rFonts w:ascii="Simplified Arabic" w:hAnsi="Simplified Arabic" w:hint="cs"/>
          <w:b w:val="0"/>
          <w:bCs w:val="0"/>
          <w:noProof w:val="0"/>
          <w:color w:val="000000"/>
          <w:sz w:val="28"/>
          <w:rtl/>
          <w:lang w:bidi="ar-EG"/>
        </w:rPr>
        <w:t>«أخذ</w:t>
      </w:r>
      <w:r>
        <w:rPr>
          <w:rFonts w:ascii="Simplified Arabic" w:hAnsi="Simplified Arabic"/>
          <w:b w:val="0"/>
          <w:bCs w:val="0"/>
          <w:noProof w:val="0"/>
          <w:color w:val="000000"/>
          <w:sz w:val="28"/>
          <w:rtl/>
          <w:lang w:bidi="ar-EG"/>
        </w:rPr>
        <w:t xml:space="preserve"> غرفة فمضمض واستنشق ثم أخذ غرفة</w:t>
      </w:r>
      <w:r w:rsidR="00BF6361">
        <w:rPr>
          <w:rFonts w:ascii="Simplified Arabic" w:hAnsi="Simplified Arabic"/>
          <w:b w:val="0"/>
          <w:bCs w:val="0"/>
          <w:noProof w:val="0"/>
          <w:color w:val="000000"/>
          <w:sz w:val="28"/>
          <w:rtl/>
          <w:lang w:bidi="ar-EG"/>
        </w:rPr>
        <w:t>»</w:t>
      </w:r>
      <w:r>
        <w:rPr>
          <w:rFonts w:ascii="Simplified Arabic" w:hAnsi="Simplified Arabic"/>
          <w:b w:val="0"/>
          <w:bCs w:val="0"/>
          <w:noProof w:val="0"/>
          <w:color w:val="000000"/>
          <w:sz w:val="28"/>
          <w:rtl/>
          <w:lang w:bidi="ar-EG"/>
        </w:rPr>
        <w:t xml:space="preserve"> ثانية فغسل بها وجهه.</w:t>
      </w:r>
    </w:p>
    <w:p w:rsidR="009675A1" w:rsidRDefault="009A6176" w:rsidP="009675A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يقول: وفيه دليل الجمع بين المضمضة والاستنشاق بغرفة واحدة</w:t>
      </w:r>
      <w:r w:rsidR="0042277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وغسل الوجه باليدين جميعًا إذا كان بغرفة واحدة؛ لأنَّ اليد الواحدة قد لا تستوعبه</w:t>
      </w:r>
      <w:r w:rsidR="009675A1">
        <w:rPr>
          <w:rFonts w:ascii="Simplified Arabic" w:hAnsi="Simplified Arabic" w:hint="cs"/>
          <w:b w:val="0"/>
          <w:bCs w:val="0"/>
          <w:noProof w:val="0"/>
          <w:color w:val="000000"/>
          <w:sz w:val="28"/>
          <w:rtl/>
          <w:lang w:bidi="ar-EG"/>
        </w:rPr>
        <w:t>.</w:t>
      </w:r>
    </w:p>
    <w:p w:rsidR="009A6176" w:rsidRDefault="00FE0A77" w:rsidP="009675A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 xml:space="preserve"> </w:t>
      </w:r>
      <w:r w:rsidR="00BF6361">
        <w:rPr>
          <w:rFonts w:ascii="Simplified Arabic" w:hAnsi="Simplified Arabic"/>
          <w:b w:val="0"/>
          <w:bCs w:val="0"/>
          <w:noProof w:val="0"/>
          <w:color w:val="000000"/>
          <w:sz w:val="28"/>
          <w:rtl/>
          <w:lang w:bidi="ar-EG"/>
        </w:rPr>
        <w:t>«</w:t>
      </w:r>
      <w:r w:rsidR="009A6176">
        <w:rPr>
          <w:rFonts w:ascii="Simplified Arabic" w:hAnsi="Simplified Arabic"/>
          <w:b w:val="0"/>
          <w:bCs w:val="0"/>
          <w:noProof w:val="0"/>
          <w:color w:val="000000"/>
          <w:sz w:val="28"/>
          <w:rtl/>
          <w:lang w:bidi="ar-EG"/>
        </w:rPr>
        <w:t>من ماء</w:t>
      </w:r>
      <w:r w:rsidR="00BF6361">
        <w:rPr>
          <w:rFonts w:ascii="Simplified Arabic" w:hAnsi="Simplified Arabic"/>
          <w:b w:val="0"/>
          <w:bCs w:val="0"/>
          <w:noProof w:val="0"/>
          <w:color w:val="000000"/>
          <w:sz w:val="28"/>
          <w:rtl/>
          <w:lang w:bidi="ar-EG"/>
        </w:rPr>
        <w:t>»</w:t>
      </w:r>
      <w:r w:rsidR="009A6176">
        <w:rPr>
          <w:rFonts w:ascii="Simplified Arabic" w:hAnsi="Simplified Arabic"/>
          <w:b w:val="0"/>
          <w:bCs w:val="0"/>
          <w:noProof w:val="0"/>
          <w:color w:val="000000"/>
          <w:sz w:val="28"/>
          <w:rtl/>
          <w:lang w:bidi="ar-EG"/>
        </w:rPr>
        <w:t xml:space="preserve"> من هذه بيانية،</w:t>
      </w:r>
      <w:r>
        <w:rPr>
          <w:rFonts w:ascii="Simplified Arabic" w:hAnsi="Simplified Arabic" w:hint="cs"/>
          <w:b w:val="0"/>
          <w:bCs w:val="0"/>
          <w:noProof w:val="0"/>
          <w:color w:val="000000"/>
          <w:sz w:val="28"/>
          <w:rtl/>
          <w:lang w:bidi="ar-EG"/>
        </w:rPr>
        <w:t xml:space="preserve"> </w:t>
      </w:r>
      <w:r w:rsidR="00BF6361">
        <w:rPr>
          <w:rFonts w:ascii="Simplified Arabic" w:hAnsi="Simplified Arabic"/>
          <w:b w:val="0"/>
          <w:bCs w:val="0"/>
          <w:noProof w:val="0"/>
          <w:color w:val="000000"/>
          <w:sz w:val="28"/>
          <w:rtl/>
          <w:lang w:bidi="ar-EG"/>
        </w:rPr>
        <w:t>«</w:t>
      </w:r>
      <w:r w:rsidR="009A6176">
        <w:rPr>
          <w:rFonts w:ascii="Simplified Arabic" w:hAnsi="Simplified Arabic"/>
          <w:b w:val="0"/>
          <w:bCs w:val="0"/>
          <w:noProof w:val="0"/>
          <w:color w:val="000000"/>
          <w:sz w:val="28"/>
          <w:rtl/>
          <w:lang w:bidi="ar-EG"/>
        </w:rPr>
        <w:t>فمضمض بها</w:t>
      </w:r>
      <w:r w:rsidR="00BF6361">
        <w:rPr>
          <w:rFonts w:ascii="Simplified Arabic" w:hAnsi="Simplified Arabic"/>
          <w:b w:val="0"/>
          <w:bCs w:val="0"/>
          <w:noProof w:val="0"/>
          <w:color w:val="000000"/>
          <w:sz w:val="28"/>
          <w:rtl/>
          <w:lang w:bidi="ar-EG"/>
        </w:rPr>
        <w:t>»</w:t>
      </w:r>
      <w:r w:rsidR="009A6176">
        <w:rPr>
          <w:rFonts w:ascii="Simplified Arabic" w:hAnsi="Simplified Arabic"/>
          <w:b w:val="0"/>
          <w:bCs w:val="0"/>
          <w:noProof w:val="0"/>
          <w:color w:val="000000"/>
          <w:sz w:val="28"/>
          <w:rtl/>
          <w:lang w:bidi="ar-EG"/>
        </w:rPr>
        <w:t xml:space="preserve"> المضمضة</w:t>
      </w:r>
      <w:r w:rsidR="009675A1">
        <w:rPr>
          <w:rFonts w:ascii="Simplified Arabic" w:hAnsi="Simplified Arabic"/>
          <w:b w:val="0"/>
          <w:bCs w:val="0"/>
          <w:noProof w:val="0"/>
          <w:color w:val="000000"/>
          <w:sz w:val="28"/>
          <w:rtl/>
          <w:lang w:bidi="ar-EG"/>
        </w:rPr>
        <w:t xml:space="preserve"> هي تحريك الماء في الفم وكمالها</w:t>
      </w:r>
      <w:r w:rsidR="009675A1">
        <w:rPr>
          <w:rFonts w:ascii="Simplified Arabic" w:hAnsi="Simplified Arabic" w:hint="cs"/>
          <w:b w:val="0"/>
          <w:bCs w:val="0"/>
          <w:noProof w:val="0"/>
          <w:color w:val="000000"/>
          <w:sz w:val="28"/>
          <w:rtl/>
          <w:lang w:bidi="ar-EG"/>
        </w:rPr>
        <w:t>،</w:t>
      </w:r>
      <w:r w:rsidR="009A6176">
        <w:rPr>
          <w:rFonts w:ascii="Simplified Arabic" w:hAnsi="Simplified Arabic"/>
          <w:b w:val="0"/>
          <w:bCs w:val="0"/>
          <w:noProof w:val="0"/>
          <w:color w:val="000000"/>
          <w:sz w:val="28"/>
          <w:rtl/>
          <w:lang w:bidi="ar-EG"/>
        </w:rPr>
        <w:t xml:space="preserve"> المضمضة هي تحريك الماء في الفم مجرد ما يُدخل الماء في الفم ويُحرك هذه مضمضة، لكن كمالها أن يجعل الماء في ف</w:t>
      </w:r>
      <w:r>
        <w:rPr>
          <w:rFonts w:ascii="Simplified Arabic" w:hAnsi="Simplified Arabic"/>
          <w:b w:val="0"/>
          <w:bCs w:val="0"/>
          <w:noProof w:val="0"/>
          <w:color w:val="000000"/>
          <w:sz w:val="28"/>
          <w:rtl/>
          <w:lang w:bidi="ar-EG"/>
        </w:rPr>
        <w:t>مه ثم يديره فيه ثم يمجه، وأقله</w:t>
      </w:r>
      <w:r w:rsidR="009675A1">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w:t>
      </w:r>
      <w:r w:rsidR="009A6176">
        <w:rPr>
          <w:rFonts w:ascii="Simplified Arabic" w:hAnsi="Simplified Arabic"/>
          <w:b w:val="0"/>
          <w:bCs w:val="0"/>
          <w:noProof w:val="0"/>
          <w:color w:val="000000"/>
          <w:sz w:val="28"/>
          <w:rtl/>
          <w:lang w:bidi="ar-EG"/>
        </w:rPr>
        <w:t>أقل المضمضة- أن يجعل الماء في فيه ولا يشترط إدارته على المشهور الذي قاله الجمهور</w:t>
      </w:r>
      <w:r w:rsidR="009675A1">
        <w:rPr>
          <w:rFonts w:ascii="Simplified Arabic" w:hAnsi="Simplified Arabic" w:hint="cs"/>
          <w:b w:val="0"/>
          <w:bCs w:val="0"/>
          <w:noProof w:val="0"/>
          <w:color w:val="000000"/>
          <w:sz w:val="28"/>
          <w:rtl/>
          <w:lang w:bidi="ar-EG"/>
        </w:rPr>
        <w:t>،</w:t>
      </w:r>
      <w:r w:rsidR="009A6176">
        <w:rPr>
          <w:rFonts w:ascii="Simplified Arabic" w:hAnsi="Simplified Arabic"/>
          <w:b w:val="0"/>
          <w:bCs w:val="0"/>
          <w:noProof w:val="0"/>
          <w:color w:val="000000"/>
          <w:sz w:val="28"/>
          <w:rtl/>
          <w:lang w:bidi="ar-EG"/>
        </w:rPr>
        <w:t xml:space="preserve"> كذا في شرح الكرماني.</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يعني هل مسمى المضمضة</w:t>
      </w:r>
      <w:r w:rsidR="009675A1">
        <w:rPr>
          <w:rFonts w:ascii="Simplified Arabic" w:hAnsi="Simplified Arabic" w:hint="cs"/>
          <w:b w:val="0"/>
          <w:bCs w:val="0"/>
          <w:noProof w:val="0"/>
          <w:color w:val="000000"/>
          <w:sz w:val="28"/>
          <w:rtl/>
          <w:lang w:bidi="ar-EG"/>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9675A1">
        <w:rPr>
          <w:rFonts w:ascii="Simplified Arabic" w:hAnsi="Simplified Arabic" w:hint="cs"/>
          <w:noProof w:val="0"/>
          <w:color w:val="000000"/>
          <w:sz w:val="28"/>
          <w:rtl/>
        </w:rPr>
        <w:t xml:space="preserve"> </w:t>
      </w:r>
      <w:r>
        <w:rPr>
          <w:rFonts w:ascii="Simplified Arabic" w:hAnsi="Simplified Arabic"/>
          <w:noProof w:val="0"/>
          <w:color w:val="000000"/>
          <w:sz w:val="28"/>
          <w:rtl/>
        </w:rPr>
        <w:t>مجرد إدخال الماء؟</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حقيقة المضمضة هل هي مكونة من إدخال الماء وتحريكه ومجه؟ بمعنى لو تخلف شيء من هذه ما صارت مضمضة</w:t>
      </w:r>
      <w:r w:rsidR="009675A1">
        <w:rPr>
          <w:rFonts w:ascii="Simplified Arabic" w:hAnsi="Simplified Arabic" w:hint="cs"/>
          <w:noProof w:val="0"/>
          <w:color w:val="000000"/>
          <w:sz w:val="28"/>
          <w:rtl/>
        </w:rPr>
        <w:t>.</w:t>
      </w:r>
    </w:p>
    <w:p w:rsidR="009A6176" w:rsidRDefault="009675A1"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ما صارت مضمض</w:t>
      </w:r>
      <w:r w:rsidR="009A6176">
        <w:rPr>
          <w:rFonts w:ascii="Simplified Arabic" w:hAnsi="Simplified Arabic"/>
          <w:noProof w:val="0"/>
          <w:color w:val="000000"/>
          <w:sz w:val="28"/>
          <w:rtl/>
        </w:rPr>
        <w:t>ة</w:t>
      </w:r>
      <w:r>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أو المراد بها مجرد إدخال الماء في الفم</w:t>
      </w:r>
      <w:r w:rsidR="009675A1">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9675A1">
        <w:rPr>
          <w:rFonts w:ascii="Simplified Arabic" w:hAnsi="Simplified Arabic" w:hint="cs"/>
          <w:noProof w:val="0"/>
          <w:color w:val="000000"/>
          <w:sz w:val="28"/>
          <w:rtl/>
        </w:rPr>
        <w:t xml:space="preserve"> </w:t>
      </w:r>
      <w:r>
        <w:rPr>
          <w:rFonts w:ascii="Simplified Arabic" w:hAnsi="Simplified Arabic"/>
          <w:noProof w:val="0"/>
          <w:color w:val="000000"/>
          <w:sz w:val="28"/>
          <w:rtl/>
        </w:rPr>
        <w:t>الذي يظهر أنَّه الأولى؛ لأنَّه أمر بالمبالغة يا شيخ، فيظهر أنَّ المبالغة هي مسألة التحريك والمج بقوة.</w:t>
      </w:r>
    </w:p>
    <w:p w:rsidR="009A6176" w:rsidRDefault="009A6176" w:rsidP="009675A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لا، يأتينا على مسألة المج مسألة</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يعني الخلاف في المج قوي</w:t>
      </w:r>
      <w:r w:rsidR="00493550">
        <w:rPr>
          <w:rFonts w:ascii="Simplified Arabic" w:hAnsi="Simplified Arabic" w:hint="cs"/>
          <w:b w:val="0"/>
          <w:bCs w:val="0"/>
          <w:noProof w:val="0"/>
          <w:color w:val="000000"/>
          <w:sz w:val="28"/>
          <w:rtl/>
        </w:rPr>
        <w:t xml:space="preserve"> هل</w:t>
      </w:r>
      <w:r>
        <w:rPr>
          <w:rFonts w:ascii="Simplified Arabic" w:hAnsi="Simplified Arabic"/>
          <w:b w:val="0"/>
          <w:bCs w:val="0"/>
          <w:noProof w:val="0"/>
          <w:color w:val="000000"/>
          <w:sz w:val="28"/>
          <w:rtl/>
        </w:rPr>
        <w:t xml:space="preserve"> يدخل </w:t>
      </w:r>
      <w:r w:rsidR="00493550">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و</w:t>
      </w:r>
      <w:r w:rsidR="00493550">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لا يدخل، لكن التحريك والإدارة؛ لأنَّ أصل صيغة مضمض مأخوذة من التحريك، مثل الخضخضة</w:t>
      </w:r>
      <w:r w:rsidR="009675A1">
        <w:rPr>
          <w:rFonts w:ascii="Simplified Arabic" w:hAnsi="Simplified Arabic" w:hint="cs"/>
          <w:b w:val="0"/>
          <w:bCs w:val="0"/>
          <w:noProof w:val="0"/>
          <w:color w:val="000000"/>
          <w:sz w:val="28"/>
          <w:rtl/>
        </w:rPr>
        <w:t>.</w:t>
      </w:r>
    </w:p>
    <w:p w:rsidR="009A6176" w:rsidRDefault="009675A1"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Pr>
          <w:rFonts w:ascii="Simplified Arabic" w:hAnsi="Simplified Arabic" w:hint="cs"/>
          <w:noProof w:val="0"/>
          <w:color w:val="000000"/>
          <w:sz w:val="28"/>
          <w:rtl/>
        </w:rPr>
        <w:t xml:space="preserve"> </w:t>
      </w:r>
      <w:r w:rsidR="009A6176">
        <w:rPr>
          <w:rFonts w:ascii="Simplified Arabic" w:hAnsi="Simplified Arabic"/>
          <w:noProof w:val="0"/>
          <w:color w:val="000000"/>
          <w:sz w:val="28"/>
          <w:rtl/>
        </w:rPr>
        <w:t>نعم</w:t>
      </w:r>
      <w:r>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أصل الصيغة مبناها على التحريك، فهل نقول</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حقيقة المضمضة لا تتحقق إلا بثلاثة أشياء إدخال الماء، ثم تحريكه، ثم مجه؟ أو نقول</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هي مجرد الإدخال فقط ولو شربه؟</w:t>
      </w:r>
    </w:p>
    <w:p w:rsidR="009A6176" w:rsidRDefault="009A6176" w:rsidP="009675A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9675A1">
        <w:rPr>
          <w:rFonts w:ascii="Simplified Arabic" w:hAnsi="Simplified Arabic" w:hint="cs"/>
          <w:noProof w:val="0"/>
          <w:color w:val="000000"/>
          <w:sz w:val="28"/>
          <w:rtl/>
        </w:rPr>
        <w:t xml:space="preserve"> نعم</w:t>
      </w:r>
      <w:r>
        <w:rPr>
          <w:rFonts w:ascii="Simplified Arabic" w:hAnsi="Simplified Arabic"/>
          <w:noProof w:val="0"/>
          <w:color w:val="000000"/>
          <w:sz w:val="28"/>
          <w:rtl/>
        </w:rPr>
        <w:t>.</w:t>
      </w:r>
    </w:p>
    <w:p w:rsidR="009A6176" w:rsidRDefault="009A6176" w:rsidP="009675A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أو نقول</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هي مجرد الإدخال مع التحريك ولو شربه؟ يقول: وأقله أن يجعل الماء في فيه، ولا يشترط إدارته على المشهور الذي قاله الجمهور، هذا كلام الكرماني.</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نرجع إلى كتب اللغة فنجد الأزهري في تهذيبه يقول: المضمضة تحريك الماء في الفم وفي الإناء، يعني مثل الخضخضة، المضمضة تحريك الماء في الفم وفي الإناء، فجعل التحريك من حقيقة المضمضة</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لكنه لم يذكر المج، وفي الصحاح المضمضة تحريك الماء في الفم، ويُقال يعني مثل ما قال صاحب التهذيب، ويُقال: ما مضمضت عيني بنوم، أي ما نمت، وتمضمض في وضوئه، وتمضمض النعاس في عينه، قال الراجز:</w:t>
      </w:r>
    </w:p>
    <w:tbl>
      <w:tblPr>
        <w:bidiVisual/>
        <w:tblW w:w="7937" w:type="dxa"/>
        <w:jc w:val="center"/>
        <w:tblLayout w:type="fixed"/>
        <w:tblLook w:val="0000" w:firstRow="0" w:lastRow="0" w:firstColumn="0" w:lastColumn="0" w:noHBand="0" w:noVBand="0"/>
      </w:tblPr>
      <w:tblGrid>
        <w:gridCol w:w="3685"/>
        <w:gridCol w:w="567"/>
        <w:gridCol w:w="3685"/>
      </w:tblGrid>
      <w:tr w:rsidR="00BF6361" w:rsidRPr="00BF6361" w:rsidTr="006C0369">
        <w:trPr>
          <w:trHeight w:hRule="exact" w:val="510"/>
          <w:jc w:val="center"/>
        </w:trPr>
        <w:tc>
          <w:tcPr>
            <w:tcW w:w="3685" w:type="dxa"/>
            <w:shd w:val="clear" w:color="auto" w:fill="auto"/>
          </w:tcPr>
          <w:p w:rsidR="00BF6361" w:rsidRPr="00BF6361" w:rsidRDefault="00BF6361" w:rsidP="006C0369">
            <w:pPr>
              <w:pStyle w:val="a"/>
              <w:rPr>
                <w:rFonts w:ascii="Simplified Arabic" w:eastAsia="SimSun" w:hAnsi="Simplified Arabic" w:cs="Simplified Arabic"/>
                <w:color w:val="000000"/>
                <w:sz w:val="28"/>
                <w:szCs w:val="28"/>
                <w:rtl/>
              </w:rPr>
            </w:pPr>
            <w:r w:rsidRPr="00BF6361">
              <w:rPr>
                <w:rFonts w:ascii="Simplified Arabic" w:eastAsia="SimSun" w:hAnsi="Simplified Arabic" w:cs="Simplified Arabic"/>
                <w:color w:val="000000"/>
                <w:sz w:val="28"/>
                <w:szCs w:val="28"/>
                <w:rtl/>
              </w:rPr>
              <w:t>وصاحب نبهته لينهضا</w:t>
            </w:r>
            <w:r w:rsidRPr="00BF6361">
              <w:rPr>
                <w:rFonts w:ascii="Simplified Arabic" w:eastAsia="SimSun" w:hAnsi="Simplified Arabic" w:cs="Simplified Arabic"/>
                <w:color w:val="000000"/>
                <w:sz w:val="28"/>
                <w:szCs w:val="28"/>
                <w:rtl/>
              </w:rPr>
              <w:br/>
            </w:r>
          </w:p>
        </w:tc>
        <w:tc>
          <w:tcPr>
            <w:tcW w:w="567" w:type="dxa"/>
          </w:tcPr>
          <w:p w:rsidR="00BF6361" w:rsidRPr="00BF6361" w:rsidRDefault="00BF6361" w:rsidP="006C0369">
            <w:pPr>
              <w:pStyle w:val="a"/>
              <w:rPr>
                <w:rFonts w:ascii="Simplified Arabic" w:eastAsia="SimSun" w:hAnsi="Simplified Arabic" w:cs="Simplified Arabic"/>
                <w:color w:val="000000"/>
                <w:sz w:val="28"/>
                <w:szCs w:val="28"/>
                <w:rtl/>
              </w:rPr>
            </w:pPr>
          </w:p>
        </w:tc>
        <w:tc>
          <w:tcPr>
            <w:tcW w:w="3685" w:type="dxa"/>
            <w:shd w:val="clear" w:color="auto" w:fill="auto"/>
          </w:tcPr>
          <w:p w:rsidR="00BF6361" w:rsidRPr="00BF6361" w:rsidRDefault="00BF6361" w:rsidP="006C0369">
            <w:pPr>
              <w:pStyle w:val="a"/>
              <w:rPr>
                <w:rFonts w:ascii="Simplified Arabic" w:eastAsia="SimSun" w:hAnsi="Simplified Arabic" w:cs="Simplified Arabic"/>
                <w:color w:val="000000"/>
                <w:sz w:val="28"/>
                <w:szCs w:val="28"/>
                <w:rtl/>
              </w:rPr>
            </w:pPr>
            <w:r w:rsidRPr="00BF6361">
              <w:rPr>
                <w:rFonts w:ascii="Simplified Arabic" w:eastAsia="SimSun" w:hAnsi="Simplified Arabic" w:cs="Simplified Arabic"/>
                <w:color w:val="000000"/>
                <w:sz w:val="28"/>
                <w:szCs w:val="28"/>
                <w:rtl/>
              </w:rPr>
              <w:t>إذا الكرى في عينه تمضمضا</w:t>
            </w:r>
            <w:r w:rsidRPr="00BF6361">
              <w:rPr>
                <w:rFonts w:ascii="Simplified Arabic" w:eastAsia="SimSun" w:hAnsi="Simplified Arabic" w:cs="Simplified Arabic"/>
                <w:color w:val="000000"/>
                <w:sz w:val="28"/>
                <w:szCs w:val="28"/>
                <w:rtl/>
              </w:rPr>
              <w:br/>
            </w:r>
          </w:p>
        </w:tc>
      </w:tr>
    </w:tbl>
    <w:p w:rsidR="00BF6361" w:rsidRDefault="00BF6361"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الشوكاني في نيل الأوطار يقول: المضمضة هي أن يجعل الماء في فيه ثم يديره ثم يمجه، مشى على الكمال الذي ذكره الكرماني في أول الأمر، قال النووي: وأقلها أن يجعل الماء في فيه، ولا يشترط إدارته على المشهور عند الجمهور، مجرد ما يضع الماء هذه تسمى مضمضة، لكن كلام اللغويين تحريك الماء في الفم جعلوه هو المضمضة، أمَّا مجرد إدخال الماء فلا ينطبق عليه الحد اللغوي، ولا يشترط إدارته على المشهور عند الجمهور، وعند جماعة من أصحاب الشافعي وغيرهم أنَّ الإدارة شرطٌ.</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وعند جماعة من أصحاب الشافعي وغيرهم أنَّ الإدارة- التحريك- شرط، والمعول عليه في مثل هذا الرجوع إلى مفهوم المضمضة لغة، وعلى ذلك تنبني معرفة الحق</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والذي في القاموس وغيره أنَّ المضمضة تحريك الماء في الفم، هذا صاحب القاموس فيما نقله الشوكاني، ومثله فيما نقلناه عن الأزهري والجوهري، وهما أقدم من صاحب القاموس.</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وفي المجمل لابن فارس: المضمضة إدارة الماء في الفم، وعلى هذا اقتصر الموفق ابن قدامة في المغني</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لكنه قال: ولا يجب إدارة الماء في جميع الفم، إذا </w:t>
      </w:r>
      <w:r w:rsidR="009675A1">
        <w:rPr>
          <w:rFonts w:ascii="Simplified Arabic" w:hAnsi="Simplified Arabic"/>
          <w:b w:val="0"/>
          <w:bCs w:val="0"/>
          <w:noProof w:val="0"/>
          <w:color w:val="000000"/>
          <w:sz w:val="28"/>
          <w:rtl/>
        </w:rPr>
        <w:t>قلنا إدارة الفم، معناها أننا نأ</w:t>
      </w:r>
      <w:r>
        <w:rPr>
          <w:rFonts w:ascii="Simplified Arabic" w:hAnsi="Simplified Arabic"/>
          <w:b w:val="0"/>
          <w:bCs w:val="0"/>
          <w:noProof w:val="0"/>
          <w:color w:val="000000"/>
          <w:sz w:val="28"/>
          <w:rtl/>
        </w:rPr>
        <w:t>خذ من الماء ما يكفي تعميمه لجميع الفم، لكن لو أخذ شيئًا يسيرًا وأداره في مقدمة الفم</w:t>
      </w:r>
      <w:r w:rsidR="009675A1">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ثم أخرجه.</w:t>
      </w:r>
    </w:p>
    <w:p w:rsidR="009A6176" w:rsidRDefault="009A6176" w:rsidP="009675A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ثم مجه، أو ابتلعه على الخلاف في حقيقة المضمضة</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هل يدخل فيها المج أو لا</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كلام ابن قدامة يدل على أنَّه لو أخذ شيئًا يسيرًا فأداره في مقدمة الفم كفى، لكنه قال: ولا يجب إدارة الماء في جميع الفم، وهذا حال كثير من الناس يأخذ شي</w:t>
      </w:r>
      <w:r w:rsidR="009675A1">
        <w:rPr>
          <w:rFonts w:ascii="Simplified Arabic" w:hAnsi="Simplified Arabic" w:hint="cs"/>
          <w:b w:val="0"/>
          <w:bCs w:val="0"/>
          <w:noProof w:val="0"/>
          <w:color w:val="000000"/>
          <w:sz w:val="28"/>
          <w:rtl/>
        </w:rPr>
        <w:t>ئًا</w:t>
      </w:r>
      <w:r>
        <w:rPr>
          <w:rFonts w:ascii="Simplified Arabic" w:hAnsi="Simplified Arabic"/>
          <w:b w:val="0"/>
          <w:bCs w:val="0"/>
          <w:noProof w:val="0"/>
          <w:color w:val="000000"/>
          <w:sz w:val="28"/>
          <w:rtl/>
        </w:rPr>
        <w:t xml:space="preserve"> يسير</w:t>
      </w:r>
      <w:r w:rsidR="009675A1">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يحركه بسرعة ثم يمجه، وإلا فالأصل الإدارة في جميع الفم.</w:t>
      </w:r>
    </w:p>
    <w:p w:rsidR="009A6176" w:rsidRDefault="009A6176" w:rsidP="009675A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وعلى هذا فحقيقة المضمضة التي لا تكون إلا بها إدخال الماء في الفم وتحريكه، وليس من حقيقتها المج كما في كلام الكرماني والشوكاني، أقول: إلا أنَّه مما ينبغي أن يمج؛ لأنَّه أثر تنظيف فلا يبتلع، إلا أنَّه مما ينبغي أن يمج؛ لأنَّه أثر تنظيف فل</w:t>
      </w:r>
      <w:r w:rsidR="009675A1">
        <w:rPr>
          <w:rFonts w:ascii="Simplified Arabic" w:hAnsi="Simplified Arabic"/>
          <w:b w:val="0"/>
          <w:bCs w:val="0"/>
          <w:noProof w:val="0"/>
          <w:color w:val="000000"/>
          <w:sz w:val="28"/>
          <w:rtl/>
        </w:rPr>
        <w:t>ا يبتلع</w:t>
      </w:r>
      <w:r>
        <w:rPr>
          <w:rFonts w:ascii="Simplified Arabic" w:hAnsi="Simplified Arabic"/>
          <w:b w:val="0"/>
          <w:bCs w:val="0"/>
          <w:noProof w:val="0"/>
          <w:color w:val="000000"/>
          <w:sz w:val="28"/>
          <w:rtl/>
        </w:rPr>
        <w:t xml:space="preserve">، يعني نظيره ما يبقى في الأسنان بعد الأكل، هل الأفضل أكله أو مجه؟ يعني جاء في خبر فيه كلام لأهل العلم </w:t>
      </w:r>
      <w:r w:rsidR="00BF6361" w:rsidRPr="009675A1">
        <w:rPr>
          <w:rFonts w:ascii="Simplified Arabic" w:hAnsi="Simplified Arabic"/>
          <w:b w:val="0"/>
          <w:bCs w:val="0"/>
          <w:noProof w:val="0"/>
          <w:color w:val="0000FF"/>
          <w:sz w:val="28"/>
          <w:rtl/>
        </w:rPr>
        <w:t>«</w:t>
      </w:r>
      <w:r w:rsidRPr="009675A1">
        <w:rPr>
          <w:rFonts w:ascii="Simplified Arabic" w:hAnsi="Simplified Arabic"/>
          <w:b w:val="0"/>
          <w:bCs w:val="0"/>
          <w:noProof w:val="0"/>
          <w:color w:val="0000FF"/>
          <w:sz w:val="28"/>
          <w:rtl/>
        </w:rPr>
        <w:t>ما أكلت فكله، وما لا فلا، من فعل فقد أحسن، ومن لا فلا حرج</w:t>
      </w:r>
      <w:r w:rsidR="00BF6361" w:rsidRPr="009675A1">
        <w:rPr>
          <w:rFonts w:ascii="Simplified Arabic" w:hAnsi="Simplified Arabic"/>
          <w:b w:val="0"/>
          <w:bCs w:val="0"/>
          <w:noProof w:val="0"/>
          <w:color w:val="0000FF"/>
          <w:sz w:val="28"/>
          <w:rtl/>
        </w:rPr>
        <w:t>»</w:t>
      </w:r>
      <w:r>
        <w:rPr>
          <w:rFonts w:ascii="Simplified Arabic" w:hAnsi="Simplified Arabic"/>
          <w:b w:val="0"/>
          <w:bCs w:val="0"/>
          <w:noProof w:val="0"/>
          <w:color w:val="000000"/>
          <w:sz w:val="28"/>
          <w:rtl/>
        </w:rPr>
        <w:t xml:space="preserve"> يعني ما أكلت</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يعني دخل في جوفك وابتلعته كله هذا، لكن ما لا</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يعني ما لم يدخل أثناء الأكل وبقي في الأسنان فمثل هذا يُخرج، من فعل فقد أحسن ومن لا فلا حرج. إذا قلنا</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هذا أثر تنظيف</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فهل الأولى أن يُبتلع أو يُمج؟ </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مثل مسألة الأكل.</w:t>
      </w:r>
    </w:p>
    <w:p w:rsidR="009A6176" w:rsidRDefault="009A6176" w:rsidP="009675A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نعم، الأولى إذا قلنا </w:t>
      </w:r>
      <w:r w:rsidR="009675A1">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 أثر تنظيف</w:t>
      </w:r>
      <w:r w:rsidR="009675A1">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أن يمج</w:t>
      </w:r>
      <w:r w:rsidR="009675A1">
        <w:rPr>
          <w:rFonts w:ascii="Simplified Arabic" w:hAnsi="Simplified Arabic" w:hint="cs"/>
          <w:noProof w:val="0"/>
          <w:color w:val="000000"/>
          <w:sz w:val="28"/>
          <w:rtl/>
        </w:rPr>
        <w:t>.</w:t>
      </w:r>
    </w:p>
    <w:p w:rsidR="009A6176" w:rsidRDefault="009A6176" w:rsidP="009675A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لا يبتلع، بل يمج، وإذا قلنا </w:t>
      </w:r>
      <w:r w:rsidR="009675A1">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نَّه جزء من عبادة</w:t>
      </w:r>
      <w:r w:rsidR="009675A1">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حتى العبادة يعني هل ماء اليدين ما</w:t>
      </w:r>
      <w:r w:rsidR="009675A1">
        <w:rPr>
          <w:rFonts w:ascii="Simplified Arabic" w:hAnsi="Simplified Arabic" w:hint="cs"/>
          <w:noProof w:val="0"/>
          <w:color w:val="000000"/>
          <w:sz w:val="28"/>
          <w:rtl/>
        </w:rPr>
        <w:t xml:space="preserve"> </w:t>
      </w:r>
      <w:r>
        <w:rPr>
          <w:rFonts w:ascii="Simplified Arabic" w:hAnsi="Simplified Arabic"/>
          <w:noProof w:val="0"/>
          <w:color w:val="000000"/>
          <w:sz w:val="28"/>
          <w:rtl/>
        </w:rPr>
        <w:t>له مثل حرمة ماء الفم؟</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بلى</w:t>
      </w:r>
      <w:r w:rsidR="009675A1">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إذًا</w:t>
      </w:r>
      <w:r w:rsidR="009675A1">
        <w:rPr>
          <w:rFonts w:ascii="Simplified Arabic" w:hAnsi="Simplified Arabic" w:hint="cs"/>
          <w:noProof w:val="0"/>
          <w:color w:val="000000"/>
          <w:sz w:val="28"/>
          <w:rtl/>
        </w:rPr>
        <w:t>.</w:t>
      </w:r>
    </w:p>
    <w:p w:rsidR="009A6176" w:rsidRDefault="002D1589" w:rsidP="009675A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لكن هذا يمكن </w:t>
      </w:r>
      <w:r w:rsidR="009675A1">
        <w:rPr>
          <w:rFonts w:ascii="Simplified Arabic" w:hAnsi="Simplified Arabic" w:hint="cs"/>
          <w:b w:val="0"/>
          <w:bCs w:val="0"/>
          <w:noProof w:val="0"/>
          <w:color w:val="000000"/>
          <w:sz w:val="28"/>
          <w:rtl/>
        </w:rPr>
        <w:t xml:space="preserve">أم </w:t>
      </w:r>
      <w:r w:rsidR="009A6176">
        <w:rPr>
          <w:rFonts w:ascii="Simplified Arabic" w:hAnsi="Simplified Arabic"/>
          <w:b w:val="0"/>
          <w:bCs w:val="0"/>
          <w:noProof w:val="0"/>
          <w:color w:val="000000"/>
          <w:sz w:val="28"/>
          <w:rtl/>
        </w:rPr>
        <w:t>غير ممكن، ماذا تفعل بما يبقى في اليدين</w:t>
      </w:r>
      <w:r w:rsidR="009675A1">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ممكن أيضًا الأنف أنَّه إذا استنشقها يدخل إلى جوفه</w:t>
      </w:r>
      <w:r w:rsidR="009675A1">
        <w:rPr>
          <w:rFonts w:ascii="Simplified Arabic" w:hAnsi="Simplified Arabic" w:hint="cs"/>
          <w:noProof w:val="0"/>
          <w:color w:val="000000"/>
          <w:sz w:val="28"/>
          <w:rtl/>
        </w:rPr>
        <w:t>.</w:t>
      </w:r>
    </w:p>
    <w:p w:rsidR="009A6176" w:rsidRDefault="009A6176" w:rsidP="009675A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جاء في بعض الأحاديث التي قوَّاها بعضهم وهي ضعيفة حقيقة، وهي ض</w:t>
      </w:r>
      <w:r w:rsidR="002D1589">
        <w:rPr>
          <w:rFonts w:ascii="Simplified Arabic" w:hAnsi="Simplified Arabic"/>
          <w:b w:val="0"/>
          <w:bCs w:val="0"/>
          <w:noProof w:val="0"/>
          <w:color w:val="000000"/>
          <w:sz w:val="28"/>
          <w:rtl/>
        </w:rPr>
        <w:t xml:space="preserve">عيفة التبرك بماء الوضوء، </w:t>
      </w:r>
      <w:r w:rsidR="002D1589">
        <w:rPr>
          <w:rFonts w:ascii="Simplified Arabic" w:hAnsi="Simplified Arabic" w:hint="cs"/>
          <w:b w:val="0"/>
          <w:bCs w:val="0"/>
          <w:noProof w:val="0"/>
          <w:color w:val="000000"/>
          <w:sz w:val="28"/>
          <w:rtl/>
        </w:rPr>
        <w:t>وبمواضئ</w:t>
      </w:r>
      <w:r>
        <w:rPr>
          <w:rFonts w:ascii="Simplified Arabic" w:hAnsi="Simplified Arabic"/>
          <w:b w:val="0"/>
          <w:bCs w:val="0"/>
          <w:noProof w:val="0"/>
          <w:color w:val="000000"/>
          <w:sz w:val="28"/>
          <w:rtl/>
        </w:rPr>
        <w:t xml:space="preserve"> المسلمين، لكن هذا حديث ضعيف، وإن قوَّاه بعضهم، فمن يقول بمثل هذا يقول</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ابتلاعه وهو أثر عبادة أولى من مجه، وعلى كل حال هو أثر تنظيف مجه هو الأولى، حتى إنَّ بعض أهل العلم من يجعل المج من حقيقة المضمضة بخلاف الابتلاع فإنَّه شرب</w:t>
      </w:r>
      <w:r w:rsidR="009675A1">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صحيح.</w:t>
      </w:r>
    </w:p>
    <w:p w:rsidR="009A6176" w:rsidRDefault="009A6176" w:rsidP="009675A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يقول ابن قدامة: وإذا أدار الماء في فيه فهو مخير بين مجه، وبلعه؛ لأنَّ المقصود قد حصل به، لكن الذي يرجح المج أنَّه ما الفائدة أو ما حكمة مشروعية المضمضة أليست من أجل تنظيف الفم؟ نعم، من أجل تنظيف الفم، كما أنَّ الاستنشاق من أجل تنظيف الأنف، وإذا كان الأمر كذلك فهذا التنظيف يكون أثره فاضل</w:t>
      </w:r>
      <w:r w:rsidR="009675A1">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w:t>
      </w:r>
      <w:r w:rsidR="009675A1">
        <w:rPr>
          <w:rFonts w:ascii="Simplified Arabic" w:hAnsi="Simplified Arabic" w:hint="cs"/>
          <w:b w:val="0"/>
          <w:bCs w:val="0"/>
          <w:noProof w:val="0"/>
          <w:color w:val="000000"/>
          <w:sz w:val="28"/>
          <w:rtl/>
        </w:rPr>
        <w:t xml:space="preserve">أم </w:t>
      </w:r>
      <w:r>
        <w:rPr>
          <w:rFonts w:ascii="Simplified Arabic" w:hAnsi="Simplified Arabic"/>
          <w:b w:val="0"/>
          <w:bCs w:val="0"/>
          <w:noProof w:val="0"/>
          <w:color w:val="000000"/>
          <w:sz w:val="28"/>
          <w:rtl/>
        </w:rPr>
        <w:t>مفضول</w:t>
      </w:r>
      <w:r w:rsidR="009675A1">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الماء الذي تم به التنظيف مفضول؛ إذًا مجه أولى</w:t>
      </w:r>
      <w:r w:rsidR="009675A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ولذلك ابن قدامة يقول: وإذا أدار الماء في فيه فهو مخير بين مجه، وبلعه؛ لأنَّ المقصود قد حصل به.</w:t>
      </w:r>
    </w:p>
    <w:p w:rsidR="009A6176" w:rsidRDefault="009A6176" w:rsidP="00972CBF">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لكن قبل يا شيخ، في الأصل تمضمض </w:t>
      </w:r>
      <w:r w:rsidR="00972CBF" w:rsidRPr="00972CBF">
        <w:rPr>
          <w:rFonts w:ascii="Simplified Arabic" w:hAnsi="Simplified Arabic" w:hint="cs"/>
          <w:noProof w:val="0"/>
          <w:color w:val="000000"/>
          <w:sz w:val="28"/>
          <w:rtl/>
        </w:rPr>
        <w:t>أم</w:t>
      </w:r>
      <w:r w:rsidR="00972CBF">
        <w:rPr>
          <w:rFonts w:ascii="Simplified Arabic" w:hAnsi="Simplified Arabic" w:hint="cs"/>
          <w:b w:val="0"/>
          <w:bCs w:val="0"/>
          <w:noProof w:val="0"/>
          <w:color w:val="000000"/>
          <w:sz w:val="28"/>
          <w:rtl/>
        </w:rPr>
        <w:t xml:space="preserve"> </w:t>
      </w:r>
      <w:r w:rsidR="00972CBF">
        <w:rPr>
          <w:rFonts w:ascii="Simplified Arabic" w:hAnsi="Simplified Arabic"/>
          <w:noProof w:val="0"/>
          <w:color w:val="000000"/>
          <w:sz w:val="28"/>
          <w:rtl/>
        </w:rPr>
        <w:t>مضمض ال</w:t>
      </w:r>
      <w:r w:rsidR="00972CBF">
        <w:rPr>
          <w:rFonts w:ascii="Simplified Arabic" w:hAnsi="Simplified Arabic" w:hint="cs"/>
          <w:noProof w:val="0"/>
          <w:color w:val="000000"/>
          <w:sz w:val="28"/>
          <w:rtl/>
        </w:rPr>
        <w:t>ذ</w:t>
      </w:r>
      <w:r w:rsidR="00972CBF">
        <w:rPr>
          <w:rFonts w:ascii="Simplified Arabic" w:hAnsi="Simplified Arabic"/>
          <w:noProof w:val="0"/>
          <w:color w:val="000000"/>
          <w:sz w:val="28"/>
          <w:rtl/>
        </w:rPr>
        <w:t>ي عليه</w:t>
      </w:r>
      <w:r>
        <w:rPr>
          <w:rFonts w:ascii="Simplified Arabic" w:hAnsi="Simplified Arabic"/>
          <w:noProof w:val="0"/>
          <w:color w:val="000000"/>
          <w:sz w:val="28"/>
          <w:rtl/>
        </w:rPr>
        <w:t xml:space="preserve"> أغلب النسخ</w:t>
      </w:r>
      <w:r w:rsidR="00972CBF">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عندنا الأصل الصحيح مضمض،</w:t>
      </w:r>
      <w:r w:rsidR="00972CBF">
        <w:rPr>
          <w:rFonts w:ascii="Simplified Arabic" w:hAnsi="Simplified Arabic" w:hint="cs"/>
          <w:b w:val="0"/>
          <w:bCs w:val="0"/>
          <w:noProof w:val="0"/>
          <w:color w:val="000000"/>
          <w:sz w:val="28"/>
          <w:rtl/>
        </w:rPr>
        <w:t xml:space="preserve">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أخذ غرفة من ماء فمضمض بها واستنشق</w:t>
      </w:r>
      <w:r w:rsidR="00BF6361">
        <w:rPr>
          <w:rFonts w:ascii="Simplified Arabic" w:hAnsi="Simplified Arabic"/>
          <w:b w:val="0"/>
          <w:bCs w:val="0"/>
          <w:noProof w:val="0"/>
          <w:color w:val="000000"/>
          <w:sz w:val="28"/>
          <w:rtl/>
        </w:rPr>
        <w:t>»</w:t>
      </w:r>
      <w:r w:rsidR="00972CBF">
        <w:rPr>
          <w:rFonts w:ascii="Simplified Arabic" w:hAnsi="Simplified Arabic" w:hint="cs"/>
          <w:noProof w:val="0"/>
          <w:color w:val="000000"/>
          <w:sz w:val="28"/>
          <w:rtl/>
        </w:rPr>
        <w:t>.</w:t>
      </w:r>
    </w:p>
    <w:p w:rsidR="009A6176" w:rsidRDefault="002D1589" w:rsidP="00972CBF">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972CBF">
        <w:rPr>
          <w:rFonts w:ascii="Simplified Arabic" w:hAnsi="Simplified Arabic" w:hint="cs"/>
          <w:noProof w:val="0"/>
          <w:color w:val="000000"/>
          <w:sz w:val="28"/>
          <w:rtl/>
        </w:rPr>
        <w:t xml:space="preserve"> نعم</w:t>
      </w:r>
      <w:r w:rsidR="009A6176">
        <w:rPr>
          <w:rFonts w:ascii="Simplified Arabic" w:hAnsi="Simplified Arabic"/>
          <w:noProof w:val="0"/>
          <w:color w:val="000000"/>
          <w:sz w:val="28"/>
          <w:rtl/>
        </w:rPr>
        <w:t>؛ لأنَّ أغلب أنا رجعت اليوم لبعض النسخ</w:t>
      </w:r>
      <w:r w:rsidR="00972CBF">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هي موجودة، حتى العيني على تمضمض</w:t>
      </w:r>
      <w:r w:rsidR="00972CBF">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تمضمض</w:t>
      </w:r>
      <w:r w:rsidR="00972CBF">
        <w:rPr>
          <w:rFonts w:ascii="Simplified Arabic" w:hAnsi="Simplified Arabic" w:hint="cs"/>
          <w:noProof w:val="0"/>
          <w:color w:val="000000"/>
          <w:sz w:val="28"/>
          <w:rtl/>
        </w:rPr>
        <w:t>.</w:t>
      </w:r>
    </w:p>
    <w:p w:rsidR="009A6176" w:rsidRDefault="00972CBF"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hint="cs"/>
          <w:b w:val="0"/>
          <w:bCs w:val="0"/>
          <w:noProof w:val="0"/>
          <w:color w:val="000000"/>
          <w:sz w:val="28"/>
          <w:rtl/>
        </w:rPr>
        <w:t>نعم</w:t>
      </w:r>
      <w:r w:rsidR="009A6176">
        <w:rPr>
          <w:rFonts w:ascii="Simplified Arabic" w:hAnsi="Simplified Arabic"/>
          <w:b w:val="0"/>
          <w:bCs w:val="0"/>
          <w:noProof w:val="0"/>
          <w:color w:val="000000"/>
          <w:sz w:val="28"/>
          <w:rtl/>
        </w:rPr>
        <w:t>، هي موجودة، لكن</w:t>
      </w:r>
      <w:r>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الأصل</w:t>
      </w:r>
      <w:r w:rsidR="00972CBF">
        <w:rPr>
          <w:rFonts w:ascii="Simplified Arabic" w:hAnsi="Simplified Arabic" w:hint="cs"/>
          <w:noProof w:val="0"/>
          <w:color w:val="000000"/>
          <w:sz w:val="28"/>
          <w:rtl/>
        </w:rPr>
        <w:t>.</w:t>
      </w:r>
    </w:p>
    <w:p w:rsidR="009A6176" w:rsidRDefault="009A6176" w:rsidP="00972CBF">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الأصل تمضمض، مضمض، فمضمض</w:t>
      </w:r>
      <w:r w:rsidR="00972CBF">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وشرح ابن حجر على مضمض</w:t>
      </w:r>
      <w:r w:rsidR="00972CBF">
        <w:rPr>
          <w:rFonts w:ascii="Simplified Arabic" w:hAnsi="Simplified Arabic" w:hint="cs"/>
          <w:noProof w:val="0"/>
          <w:color w:val="000000"/>
          <w:sz w:val="28"/>
          <w:rtl/>
        </w:rPr>
        <w:t>.</w:t>
      </w:r>
    </w:p>
    <w:p w:rsidR="009A6176" w:rsidRDefault="009A6176" w:rsidP="00972CBF">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على مضمض</w:t>
      </w:r>
      <w:r w:rsidR="00972CBF">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مضمض</w:t>
      </w:r>
      <w:r w:rsidR="00972CBF">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 xml:space="preserve">نعم،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واستنشق</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يقول النووي: ال</w:t>
      </w:r>
      <w:r w:rsidR="00972CBF">
        <w:rPr>
          <w:rFonts w:ascii="Simplified Arabic" w:hAnsi="Simplified Arabic"/>
          <w:b w:val="0"/>
          <w:bCs w:val="0"/>
          <w:noProof w:val="0"/>
          <w:color w:val="000000"/>
          <w:sz w:val="28"/>
          <w:rtl/>
        </w:rPr>
        <w:t>استنشاق إيصال الماء إلى داخل ال</w:t>
      </w:r>
      <w:r w:rsidR="00972CBF">
        <w:rPr>
          <w:rFonts w:ascii="Simplified Arabic" w:hAnsi="Simplified Arabic" w:hint="cs"/>
          <w:b w:val="0"/>
          <w:bCs w:val="0"/>
          <w:noProof w:val="0"/>
          <w:color w:val="000000"/>
          <w:sz w:val="28"/>
          <w:rtl/>
        </w:rPr>
        <w:t>أ</w:t>
      </w:r>
      <w:r>
        <w:rPr>
          <w:rFonts w:ascii="Simplified Arabic" w:hAnsi="Simplified Arabic"/>
          <w:b w:val="0"/>
          <w:bCs w:val="0"/>
          <w:noProof w:val="0"/>
          <w:color w:val="000000"/>
          <w:sz w:val="28"/>
          <w:rtl/>
        </w:rPr>
        <w:t>نف وجذبه بالنفس إلى أقصاه، هل نقول مثل ما قلنا سابقًا إخراجه مثلما قلنا هل من حقيقته الإخراج، أو ليست من حقيقته الإخراج؟</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972CBF">
        <w:rPr>
          <w:rFonts w:ascii="Simplified Arabic" w:hAnsi="Simplified Arabic" w:hint="cs"/>
          <w:noProof w:val="0"/>
          <w:color w:val="000000"/>
          <w:sz w:val="28"/>
          <w:rtl/>
        </w:rPr>
        <w:t xml:space="preserve"> </w:t>
      </w:r>
      <w:r>
        <w:rPr>
          <w:rFonts w:ascii="Simplified Arabic" w:hAnsi="Simplified Arabic"/>
          <w:noProof w:val="0"/>
          <w:color w:val="000000"/>
          <w:sz w:val="28"/>
          <w:rtl/>
        </w:rPr>
        <w:t>بلى.</w:t>
      </w:r>
    </w:p>
    <w:p w:rsidR="009A6176" w:rsidRDefault="00972CBF" w:rsidP="00972CBF">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هو باعتبار أنَّه سيأتي</w:t>
      </w:r>
      <w:r w:rsidR="009A6176">
        <w:rPr>
          <w:rFonts w:ascii="Simplified Arabic" w:hAnsi="Simplified Arabic"/>
          <w:b w:val="0"/>
          <w:bCs w:val="0"/>
          <w:noProof w:val="0"/>
          <w:color w:val="000000"/>
          <w:sz w:val="28"/>
          <w:rtl/>
        </w:rPr>
        <w:t>، جاء في بعض الأحاديث الصحيحة استنثر، لا نسمي ال</w:t>
      </w:r>
      <w:r>
        <w:rPr>
          <w:rFonts w:ascii="Simplified Arabic" w:hAnsi="Simplified Arabic"/>
          <w:b w:val="0"/>
          <w:bCs w:val="0"/>
          <w:noProof w:val="0"/>
          <w:color w:val="000000"/>
          <w:sz w:val="28"/>
          <w:rtl/>
        </w:rPr>
        <w:t>إخراج من حقيقة الاستنشاق؛ لأنَّ</w:t>
      </w:r>
      <w:r w:rsidR="009A6176">
        <w:rPr>
          <w:rFonts w:ascii="Simplified Arabic" w:hAnsi="Simplified Arabic"/>
          <w:b w:val="0"/>
          <w:bCs w:val="0"/>
          <w:noProof w:val="0"/>
          <w:color w:val="000000"/>
          <w:sz w:val="28"/>
          <w:rtl/>
        </w:rPr>
        <w:t xml:space="preserve"> له مسمى يختص به</w:t>
      </w:r>
      <w:r>
        <w:rPr>
          <w:rFonts w:ascii="Simplified Arabic" w:hAnsi="Simplified Arabic" w:hint="cs"/>
          <w:b w:val="0"/>
          <w:bCs w:val="0"/>
          <w:noProof w:val="0"/>
          <w:color w:val="000000"/>
          <w:sz w:val="28"/>
          <w:rtl/>
        </w:rPr>
        <w:t>.</w:t>
      </w:r>
      <w:r w:rsidR="009A6176">
        <w:rPr>
          <w:rFonts w:ascii="Simplified Arabic" w:hAnsi="Simplified Arabic"/>
          <w:b w:val="0"/>
          <w:bCs w:val="0"/>
          <w:noProof w:val="0"/>
          <w:color w:val="000000"/>
          <w:sz w:val="28"/>
          <w:rtl/>
        </w:rPr>
        <w:t xml:space="preserve"> </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972CBF">
        <w:rPr>
          <w:rFonts w:ascii="Simplified Arabic" w:hAnsi="Simplified Arabic" w:hint="cs"/>
          <w:noProof w:val="0"/>
          <w:color w:val="000000"/>
          <w:sz w:val="28"/>
          <w:rtl/>
        </w:rPr>
        <w:t xml:space="preserve"> </w:t>
      </w:r>
      <w:r>
        <w:rPr>
          <w:rFonts w:ascii="Simplified Arabic" w:hAnsi="Simplified Arabic"/>
          <w:noProof w:val="0"/>
          <w:color w:val="000000"/>
          <w:sz w:val="28"/>
          <w:rtl/>
        </w:rPr>
        <w:t>الاستنثار</w:t>
      </w:r>
      <w:r w:rsidR="00972CBF">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وهو الاستنثار بخلاف المضمضة</w:t>
      </w:r>
      <w:r w:rsidR="00972CBF">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لكنه يُفهم من جمع الألفاظ، أو الفعل، يعني الاستنشاق يتبعه استنثار</w:t>
      </w:r>
      <w:r w:rsidR="00972CBF">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كون الشيء لازم</w:t>
      </w:r>
      <w:r w:rsidR="00972CBF">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لشيء غير كون الشيء من حقيقة الشيء، ظاهر الفرق؟</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صحيح نعم، أتكلم أنا عن اللفظ اللغوي ذاته</w:t>
      </w:r>
      <w:r w:rsidR="00972CBF">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نعم</w:t>
      </w:r>
      <w:r w:rsidR="00972CBF">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طيب.</w:t>
      </w:r>
    </w:p>
    <w:p w:rsidR="009A6176" w:rsidRDefault="009A6176" w:rsidP="00972CBF">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في حديث عثمان- رضي الله عنه- في صفة وضوء النبي- صلى الله عليه وسلم-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مضمض واستنثر</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بدل واستنشق، قال النووي في شرح مسلم: قال جمهور أهل اللغة والفقهاء والمحدثون</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الاستنثار هو إخراج الماء من الأنف بعد الاستنشاق، وقال ابن الأعرابي وابن قتيبة: الاستنثار الاستنشاق. لمَّا قال في حديث عثمان:</w:t>
      </w:r>
      <w:r w:rsidR="00972CBF">
        <w:rPr>
          <w:rFonts w:ascii="Simplified Arabic" w:hAnsi="Simplified Arabic" w:hint="cs"/>
          <w:b w:val="0"/>
          <w:bCs w:val="0"/>
          <w:noProof w:val="0"/>
          <w:color w:val="000000"/>
          <w:sz w:val="28"/>
          <w:rtl/>
        </w:rPr>
        <w:t xml:space="preserve">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مضمض واستنثر</w:t>
      </w:r>
      <w:r w:rsidR="00BF6361">
        <w:rPr>
          <w:rFonts w:ascii="Simplified Arabic" w:hAnsi="Simplified Arabic"/>
          <w:b w:val="0"/>
          <w:bCs w:val="0"/>
          <w:noProof w:val="0"/>
          <w:color w:val="000000"/>
          <w:sz w:val="28"/>
          <w:rtl/>
        </w:rPr>
        <w:t>»</w:t>
      </w:r>
      <w:r w:rsidR="00972CBF">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قالوا: الاستنثار هو الاستنشاق، والذي عليه جمهور أهل اللغة والفقهاء والمحدثون أنَّ الاستنثار هو إخراج الماء من الأنف بعد الاستنشاق، وأمَّا ابن الأعرابي وابن قتيبة أنَّ الاستنثار هو الاستنشاق، وقد يُستدل لهم بحديث عثمان</w:t>
      </w:r>
      <w:r w:rsidR="00972CBF">
        <w:rPr>
          <w:rFonts w:ascii="Simplified Arabic" w:hAnsi="Simplified Arabic" w:hint="cs"/>
          <w:b w:val="0"/>
          <w:bCs w:val="0"/>
          <w:noProof w:val="0"/>
          <w:color w:val="000000"/>
          <w:sz w:val="28"/>
          <w:rtl/>
        </w:rPr>
        <w:t xml:space="preserve">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ثم مضمض واستنثر</w:t>
      </w:r>
      <w:r w:rsidR="00BF6361">
        <w:rPr>
          <w:rFonts w:ascii="Simplified Arabic" w:hAnsi="Simplified Arabic"/>
          <w:b w:val="0"/>
          <w:bCs w:val="0"/>
          <w:noProof w:val="0"/>
          <w:color w:val="000000"/>
          <w:sz w:val="28"/>
          <w:rtl/>
        </w:rPr>
        <w:t>»</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كون الاستنشاق لم يذكر في حديث عثمان اعتمادًا على أنَّه</w:t>
      </w:r>
      <w:r w:rsidR="00972CBF">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مفهوم</w:t>
      </w:r>
      <w:r w:rsidR="00972CBF">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ذُكر في أحاديث أخرى، في أحاديث أخرى ذُكر، الأمر الثاني: أنَّه مما يستلزمه</w:t>
      </w:r>
      <w:r w:rsidR="00972CBF">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الاستنشاق</w:t>
      </w:r>
      <w:r w:rsidR="00972CBF">
        <w:rPr>
          <w:rFonts w:ascii="Simplified Arabic" w:hAnsi="Simplified Arabic" w:hint="cs"/>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الاستنشاق، نعم. يقول: والصواب الأول</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ويدل عليه الرواية الأخر</w:t>
      </w:r>
      <w:r w:rsidR="00972CBF">
        <w:rPr>
          <w:rFonts w:ascii="Simplified Arabic" w:hAnsi="Simplified Arabic" w:hint="cs"/>
          <w:b w:val="0"/>
          <w:bCs w:val="0"/>
          <w:noProof w:val="0"/>
          <w:color w:val="000000"/>
          <w:sz w:val="28"/>
          <w:rtl/>
        </w:rPr>
        <w:t>ى</w:t>
      </w:r>
      <w:r>
        <w:rPr>
          <w:rFonts w:ascii="Simplified Arabic" w:hAnsi="Simplified Arabic"/>
          <w:b w:val="0"/>
          <w:bCs w:val="0"/>
          <w:noProof w:val="0"/>
          <w:color w:val="000000"/>
          <w:sz w:val="28"/>
          <w:rtl/>
        </w:rPr>
        <w:t>:</w:t>
      </w:r>
      <w:r w:rsidR="00972CBF">
        <w:rPr>
          <w:rFonts w:ascii="Simplified Arabic" w:hAnsi="Simplified Arabic" w:hint="cs"/>
          <w:b w:val="0"/>
          <w:bCs w:val="0"/>
          <w:noProof w:val="0"/>
          <w:color w:val="000000"/>
          <w:sz w:val="28"/>
          <w:rtl/>
        </w:rPr>
        <w:t xml:space="preserve"> </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استنشق واستنثر</w:t>
      </w:r>
      <w:r w:rsidR="00BF6361">
        <w:rPr>
          <w:rFonts w:ascii="Simplified Arabic" w:hAnsi="Simplified Arabic"/>
          <w:b w:val="0"/>
          <w:bCs w:val="0"/>
          <w:noProof w:val="0"/>
          <w:color w:val="000000"/>
          <w:sz w:val="28"/>
          <w:rtl/>
        </w:rPr>
        <w:t>»</w:t>
      </w:r>
      <w:r>
        <w:rPr>
          <w:rFonts w:ascii="Simplified Arabic" w:hAnsi="Simplified Arabic"/>
          <w:b w:val="0"/>
          <w:bCs w:val="0"/>
          <w:noProof w:val="0"/>
          <w:color w:val="000000"/>
          <w:sz w:val="28"/>
          <w:rtl/>
        </w:rPr>
        <w:t xml:space="preserve"> فجمع بينهما، قال أهل اللغة: هو مأخوذ من النثرة</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وهي طرف الأنف، وقال الخطابي: هي الأنف، والمشهور الأول.</w:t>
      </w:r>
    </w:p>
    <w:p w:rsidR="009A6176" w:rsidRDefault="009A6176" w:rsidP="007925C3">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 الأزهري: روى سلمة عن الفراء أنَّه قال: نثر الرجل، وانتثر، واستنثر إذا حرك النثرة في الطهارة</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والله أعلم.</w:t>
      </w:r>
    </w:p>
    <w:p w:rsidR="009A6176" w:rsidRDefault="009A6176" w:rsidP="00972CBF">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lastRenderedPageBreak/>
        <w:t>في المُغني لابن قدامة يقول: الاستنشاق اجتذاب الماء بالنفس إلى باطن الأنف</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والاستنشاق إخراج الماء من أنفه</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يُعبر بالاستنثار عن الاستنشاق</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لكونه من لوازمه، ولا يجب إدارة الماء في جميع الفم ولا إيصال الماء إلى جميع باطن</w:t>
      </w:r>
      <w:r w:rsidR="00972CBF">
        <w:rPr>
          <w:rFonts w:ascii="Simplified Arabic" w:hAnsi="Simplified Arabic" w:hint="cs"/>
          <w:b w:val="0"/>
          <w:bCs w:val="0"/>
          <w:noProof w:val="0"/>
          <w:color w:val="000000"/>
          <w:sz w:val="28"/>
          <w:rtl/>
        </w:rPr>
        <w:t xml:space="preserve"> الأنف...</w:t>
      </w:r>
      <w:r>
        <w:rPr>
          <w:rFonts w:ascii="Simplified Arabic" w:hAnsi="Simplified Arabic"/>
          <w:b w:val="0"/>
          <w:bCs w:val="0"/>
          <w:noProof w:val="0"/>
          <w:color w:val="000000"/>
          <w:sz w:val="28"/>
          <w:rtl/>
        </w:rPr>
        <w:t xml:space="preserve"> الآن إذا قلت</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خرج زيد من المسجد، هل نقول</w:t>
      </w:r>
      <w:r w:rsidR="00972CBF">
        <w:rPr>
          <w:rFonts w:ascii="Simplified Arabic" w:hAnsi="Simplified Arabic" w:hint="cs"/>
          <w:b w:val="0"/>
          <w:bCs w:val="0"/>
          <w:noProof w:val="0"/>
          <w:color w:val="000000"/>
          <w:sz w:val="28"/>
          <w:rtl/>
        </w:rPr>
        <w:t>:</w:t>
      </w:r>
      <w:r w:rsidR="00972CBF">
        <w:rPr>
          <w:rFonts w:ascii="Simplified Arabic" w:hAnsi="Simplified Arabic"/>
          <w:b w:val="0"/>
          <w:bCs w:val="0"/>
          <w:noProof w:val="0"/>
          <w:color w:val="000000"/>
          <w:sz w:val="28"/>
          <w:rtl/>
        </w:rPr>
        <w:t xml:space="preserve"> </w:t>
      </w:r>
      <w:r w:rsidR="00972CBF">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خرج بمعنى دخل؛ لأنَّ من لازمه الدخول؟</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المُقَدِّم:</w:t>
      </w:r>
      <w:r w:rsidR="00972CBF">
        <w:rPr>
          <w:rFonts w:ascii="Simplified Arabic" w:hAnsi="Simplified Arabic" w:hint="cs"/>
          <w:noProof w:val="0"/>
          <w:color w:val="000000"/>
          <w:sz w:val="28"/>
          <w:rtl/>
        </w:rPr>
        <w:t xml:space="preserve"> </w:t>
      </w:r>
      <w:r>
        <w:rPr>
          <w:rFonts w:ascii="Simplified Arabic" w:hAnsi="Simplified Arabic"/>
          <w:noProof w:val="0"/>
          <w:color w:val="000000"/>
          <w:sz w:val="28"/>
          <w:rtl/>
        </w:rPr>
        <w:t>لا.</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نعم، وإذا اكتفينا بخرج هل يلزم أن نقول</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دخل أيضًا، هو ما خرج إلا بعد أن دخل، فبعض الأمور لا يحتاج إلى</w:t>
      </w:r>
      <w:r w:rsidR="00972CBF">
        <w:rPr>
          <w:rFonts w:ascii="Simplified Arabic" w:hAnsi="Simplified Arabic"/>
          <w:b w:val="0"/>
          <w:bCs w:val="0"/>
          <w:noProof w:val="0"/>
          <w:color w:val="000000"/>
          <w:sz w:val="28"/>
          <w:rtl/>
        </w:rPr>
        <w:t xml:space="preserve"> ذكر</w:t>
      </w:r>
      <w:r w:rsidR="00972CBF">
        <w:rPr>
          <w:rFonts w:ascii="Simplified Arabic" w:hAnsi="Simplified Arabic" w:hint="cs"/>
          <w:b w:val="0"/>
          <w:bCs w:val="0"/>
          <w:noProof w:val="0"/>
          <w:color w:val="000000"/>
          <w:sz w:val="28"/>
          <w:rtl/>
        </w:rPr>
        <w:t>،</w:t>
      </w:r>
      <w:r w:rsidR="002F5046">
        <w:rPr>
          <w:rFonts w:ascii="Simplified Arabic" w:hAnsi="Simplified Arabic"/>
          <w:b w:val="0"/>
          <w:bCs w:val="0"/>
          <w:noProof w:val="0"/>
          <w:color w:val="000000"/>
          <w:sz w:val="28"/>
          <w:rtl/>
        </w:rPr>
        <w:t xml:space="preserve"> تطوى في الكلام من باب الا</w:t>
      </w:r>
      <w:r w:rsidR="002F5046">
        <w:rPr>
          <w:rFonts w:ascii="Simplified Arabic" w:hAnsi="Simplified Arabic" w:hint="cs"/>
          <w:b w:val="0"/>
          <w:bCs w:val="0"/>
          <w:noProof w:val="0"/>
          <w:color w:val="000000"/>
          <w:sz w:val="28"/>
          <w:rtl/>
        </w:rPr>
        <w:t>خ</w:t>
      </w:r>
      <w:r>
        <w:rPr>
          <w:rFonts w:ascii="Simplified Arabic" w:hAnsi="Simplified Arabic"/>
          <w:b w:val="0"/>
          <w:bCs w:val="0"/>
          <w:noProof w:val="0"/>
          <w:color w:val="000000"/>
          <w:sz w:val="28"/>
          <w:rtl/>
        </w:rPr>
        <w:t>تصار من جهة؛ ولأنَّ التنصيص عليها</w:t>
      </w:r>
      <w:r w:rsidR="00972CBF">
        <w:rPr>
          <w:rFonts w:ascii="Simplified Arabic" w:hAnsi="Simplified Arabic" w:hint="cs"/>
          <w:b w:val="0"/>
          <w:bCs w:val="0"/>
          <w:noProof w:val="0"/>
          <w:color w:val="000000"/>
          <w:sz w:val="28"/>
          <w:rtl/>
        </w:rPr>
        <w:t>...</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w:t>
      </w:r>
      <w:r w:rsidR="00972CBF">
        <w:rPr>
          <w:rFonts w:ascii="Simplified Arabic" w:hAnsi="Simplified Arabic" w:hint="cs"/>
          <w:noProof w:val="0"/>
          <w:color w:val="000000"/>
          <w:sz w:val="28"/>
          <w:rtl/>
        </w:rPr>
        <w:t xml:space="preserve"> </w:t>
      </w:r>
      <w:r>
        <w:rPr>
          <w:rFonts w:ascii="Simplified Arabic" w:hAnsi="Simplified Arabic"/>
          <w:noProof w:val="0"/>
          <w:color w:val="000000"/>
          <w:sz w:val="28"/>
          <w:rtl/>
        </w:rPr>
        <w:t>مفهوم</w:t>
      </w:r>
    </w:p>
    <w:p w:rsidR="009A6176" w:rsidRDefault="009A6176" w:rsidP="007925C3">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مفهوم مأخوذ من لوازم كلمات أخرى، ولا يجب</w:t>
      </w:r>
      <w:r w:rsidR="00972CBF">
        <w:rPr>
          <w:rFonts w:ascii="Simplified Arabic" w:hAnsi="Simplified Arabic" w:hint="cs"/>
          <w:b w:val="0"/>
          <w:bCs w:val="0"/>
          <w:noProof w:val="0"/>
          <w:color w:val="000000"/>
          <w:sz w:val="28"/>
          <w:rtl/>
        </w:rPr>
        <w:t xml:space="preserve"> أن</w:t>
      </w:r>
      <w:r>
        <w:rPr>
          <w:rFonts w:ascii="Simplified Arabic" w:hAnsi="Simplified Arabic"/>
          <w:b w:val="0"/>
          <w:bCs w:val="0"/>
          <w:noProof w:val="0"/>
          <w:color w:val="000000"/>
          <w:sz w:val="28"/>
          <w:rtl/>
        </w:rPr>
        <w:t xml:space="preserve"> يقول هنا: والاستنشاق إخراج الماء من أنفه</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لكن يُعبر بالاستنثار عن الاستنشاق</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لكونه من لوازمه، قال ابن قدامة: ولا يجب إدارة الماء في جميع الفم هذا تقدم، ولا إيصال الماء إلى جميع باطن الأنف، يعني جاء في الحديث:</w:t>
      </w:r>
      <w:r w:rsidR="00972CBF">
        <w:rPr>
          <w:rFonts w:ascii="Simplified Arabic" w:hAnsi="Simplified Arabic" w:hint="cs"/>
          <w:b w:val="0"/>
          <w:bCs w:val="0"/>
          <w:noProof w:val="0"/>
          <w:color w:val="000000"/>
          <w:sz w:val="28"/>
          <w:rtl/>
        </w:rPr>
        <w:t xml:space="preserve"> </w:t>
      </w:r>
      <w:r w:rsidR="00BF6361" w:rsidRPr="00BF6361">
        <w:rPr>
          <w:rFonts w:ascii="Simplified Arabic" w:hAnsi="Simplified Arabic"/>
          <w:noProof w:val="0"/>
          <w:color w:val="0000FF"/>
          <w:sz w:val="28"/>
          <w:rtl/>
        </w:rPr>
        <w:t>«</w:t>
      </w:r>
      <w:r w:rsidRPr="00BF6361">
        <w:rPr>
          <w:rFonts w:ascii="Simplified Arabic" w:hAnsi="Simplified Arabic"/>
          <w:noProof w:val="0"/>
          <w:color w:val="0000FF"/>
          <w:sz w:val="28"/>
          <w:rtl/>
        </w:rPr>
        <w:t>وبالغ في الاستنشاق إلا أن تكون صائمًا</w:t>
      </w:r>
      <w:r w:rsidR="00BF6361" w:rsidRPr="00BF6361">
        <w:rPr>
          <w:rFonts w:ascii="Simplified Arabic" w:hAnsi="Simplified Arabic"/>
          <w:noProof w:val="0"/>
          <w:color w:val="0000FF"/>
          <w:sz w:val="28"/>
          <w:rtl/>
        </w:rPr>
        <w:t>»</w:t>
      </w:r>
      <w:r w:rsidR="00972CBF">
        <w:rPr>
          <w:rFonts w:ascii="Simplified Arabic" w:hAnsi="Simplified Arabic" w:hint="cs"/>
          <w:noProof w:val="0"/>
          <w:color w:val="0000FF"/>
          <w:sz w:val="28"/>
          <w:rtl/>
        </w:rPr>
        <w:t>،</w:t>
      </w:r>
      <w:r w:rsidRPr="00BF6361">
        <w:rPr>
          <w:rFonts w:ascii="Simplified Arabic" w:hAnsi="Simplified Arabic"/>
          <w:noProof w:val="0"/>
          <w:color w:val="0000FF"/>
          <w:sz w:val="28"/>
          <w:rtl/>
        </w:rPr>
        <w:t xml:space="preserve"> </w:t>
      </w:r>
      <w:r>
        <w:rPr>
          <w:rFonts w:ascii="Simplified Arabic" w:hAnsi="Simplified Arabic"/>
          <w:b w:val="0"/>
          <w:bCs w:val="0"/>
          <w:noProof w:val="0"/>
          <w:color w:val="000000"/>
          <w:sz w:val="28"/>
          <w:rtl/>
        </w:rPr>
        <w:t>وسيأتي، ولا إيصال الماء إلى جميع باطن الأنف</w:t>
      </w:r>
      <w:r w:rsidR="00972CBF">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وإنَّما ذلك مبالغة مستحبة في حق غير الصائم.</w:t>
      </w:r>
    </w:p>
    <w:p w:rsidR="00946C47" w:rsidRPr="0070517D" w:rsidRDefault="009A6176" w:rsidP="0070517D">
      <w:pPr>
        <w:tabs>
          <w:tab w:val="clear" w:pos="5187"/>
          <w:tab w:val="clear" w:pos="7313"/>
        </w:tabs>
        <w:autoSpaceDE w:val="0"/>
        <w:autoSpaceDN w:val="0"/>
        <w:adjustRightInd w:val="0"/>
        <w:rPr>
          <w:rFonts w:ascii="Simplified Arabic" w:hAnsi="Simplified Arabic"/>
          <w:noProof w:val="0"/>
          <w:color w:val="000000"/>
          <w:sz w:val="28"/>
        </w:rPr>
      </w:pPr>
      <w:r>
        <w:rPr>
          <w:rFonts w:ascii="Simplified Arabic" w:hAnsi="Simplified Arabic"/>
          <w:b w:val="0"/>
          <w:bCs w:val="0"/>
          <w:noProof w:val="0"/>
          <w:color w:val="000000"/>
          <w:sz w:val="28"/>
          <w:rtl/>
        </w:rPr>
        <w:t xml:space="preserve"> </w:t>
      </w:r>
      <w:r>
        <w:rPr>
          <w:rFonts w:ascii="Simplified Arabic" w:hAnsi="Simplified Arabic"/>
          <w:noProof w:val="0"/>
          <w:color w:val="000000"/>
          <w:sz w:val="28"/>
          <w:rtl/>
        </w:rPr>
        <w:t xml:space="preserve">المُقَدِّم: جزاكم الله </w:t>
      </w:r>
      <w:r w:rsidRPr="00972CBF">
        <w:rPr>
          <w:rFonts w:ascii="Simplified Arabic" w:hAnsi="Simplified Arabic"/>
          <w:noProof w:val="0"/>
          <w:color w:val="000000"/>
          <w:sz w:val="28"/>
          <w:rtl/>
        </w:rPr>
        <w:t>خير</w:t>
      </w:r>
      <w:r w:rsidR="00972CBF" w:rsidRPr="00972CBF">
        <w:rPr>
          <w:rFonts w:ascii="Simplified Arabic" w:hAnsi="Simplified Arabic" w:hint="cs"/>
          <w:noProof w:val="0"/>
          <w:color w:val="000000"/>
          <w:sz w:val="28"/>
          <w:rtl/>
        </w:rPr>
        <w:t>ًا</w:t>
      </w:r>
      <w:r>
        <w:rPr>
          <w:rFonts w:ascii="Simplified Arabic" w:hAnsi="Simplified Arabic"/>
          <w:noProof w:val="0"/>
          <w:color w:val="000000"/>
          <w:sz w:val="28"/>
          <w:rtl/>
        </w:rPr>
        <w:t xml:space="preserve"> يا شيخ، لعلنا إن شاء الله نستكمل ما تبقى من ألفاظ هذا الحديث في حلقة قادمة</w:t>
      </w:r>
      <w:r w:rsidR="00972CBF">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 أيُّها الإخوة والأخوات</w:t>
      </w:r>
      <w:r w:rsidR="00972CBF">
        <w:rPr>
          <w:rFonts w:ascii="Simplified Arabic" w:hAnsi="Simplified Arabic" w:hint="cs"/>
          <w:noProof w:val="0"/>
          <w:color w:val="000000"/>
          <w:sz w:val="28"/>
          <w:rtl/>
        </w:rPr>
        <w:t>،</w:t>
      </w:r>
      <w:r>
        <w:rPr>
          <w:rFonts w:ascii="Simplified Arabic" w:hAnsi="Simplified Arabic"/>
          <w:noProof w:val="0"/>
          <w:color w:val="000000"/>
          <w:sz w:val="28"/>
          <w:rtl/>
        </w:rPr>
        <w:t xml:space="preserve"> بهذا نصل وإيَّاكم إلى ختام هذه الحلقة في شرح كتاب" التجريد الصريح لأحاديث الجامع الصحيح"، لنا بكم لقاء بإذن الله تعالى في الحلقة القادمة، شكرًا لطيب متابعتكم، سلام الله عليكم ورحمته وبركاته.</w:t>
      </w:r>
      <w:bookmarkStart w:id="1" w:name="_GoBack"/>
      <w:bookmarkEnd w:id="1"/>
    </w:p>
    <w:sectPr w:rsidR="00946C47" w:rsidRPr="0070517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5A83" w:rsidRDefault="00CF5A83" w:rsidP="00235F65">
      <w:r>
        <w:separator/>
      </w:r>
    </w:p>
  </w:endnote>
  <w:endnote w:type="continuationSeparator" w:id="0">
    <w:p w:rsidR="00CF5A83" w:rsidRDefault="00CF5A83"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7426C4-748B-4029-907D-8D0191B4510F}"/>
    <w:embedBold r:id="rId2" w:fontKey="{E62B60D7-1418-4FCD-8C18-6A003BC0C313}"/>
    <w:embedBoldItalic r:id="rId3" w:fontKey="{CE3011C2-C3E7-4A16-B094-EF17669B2880}"/>
  </w:font>
  <w:font w:name="Courier New">
    <w:panose1 w:val="02070309020205020404"/>
    <w:charset w:val="00"/>
    <w:family w:val="modern"/>
    <w:pitch w:val="fixed"/>
    <w:sig w:usb0="E0002EFF" w:usb1="C0007843" w:usb2="00000009" w:usb3="00000000" w:csb0="000001FF" w:csb1="00000000"/>
    <w:embedRegular r:id="rId4" w:fontKey="{FA10759C-50DF-442F-A2D6-5DDC3FFEB081}"/>
  </w:font>
  <w:font w:name="Wingdings">
    <w:panose1 w:val="05000000000000000000"/>
    <w:charset w:val="02"/>
    <w:family w:val="auto"/>
    <w:pitch w:val="variable"/>
    <w:sig w:usb0="00000000" w:usb1="10000000" w:usb2="00000000" w:usb3="00000000" w:csb0="80000000" w:csb1="00000000"/>
    <w:embedRegular r:id="rId5" w:fontKey="{A182E828-E86F-4437-BD6F-84D87EB9AD95}"/>
  </w:font>
  <w:font w:name="Symbol">
    <w:panose1 w:val="05050102010706020507"/>
    <w:charset w:val="02"/>
    <w:family w:val="roman"/>
    <w:pitch w:val="variable"/>
    <w:sig w:usb0="00000000" w:usb1="10000000" w:usb2="00000000" w:usb3="00000000" w:csb0="80000000" w:csb1="00000000"/>
    <w:embedRegular r:id="rId6" w:fontKey="{4876E57E-8D61-4D27-AC49-95041D67DF72}"/>
  </w:font>
  <w:font w:name="Al-Mateen">
    <w:panose1 w:val="02060803050605020204"/>
    <w:charset w:val="00"/>
    <w:family w:val="roman"/>
    <w:pitch w:val="variable"/>
    <w:sig w:usb0="800020AF" w:usb1="C000204A" w:usb2="00000008" w:usb3="00000000" w:csb0="00000041" w:csb1="00000000"/>
    <w:embedRegular r:id="rId7" w:fontKey="{2EF16CC6-AF66-447D-AECF-610C54599E24}"/>
    <w:embedBold r:id="rId8" w:fontKey="{A82CC82D-BF3A-4573-8897-7D4FF96C60A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D038C401-8956-4BA2-9FA3-AD2F9A06D8BD}"/>
    <w:embedBold r:id="rId10" w:fontKey="{D8680635-7C43-49F7-9AE4-BED9FF9F97FE}"/>
  </w:font>
  <w:font w:name="DecoType Naskh Variants">
    <w:panose1 w:val="02010400000000000000"/>
    <w:charset w:val="B2"/>
    <w:family w:val="auto"/>
    <w:pitch w:val="variable"/>
    <w:sig w:usb0="00002001" w:usb1="80000000" w:usb2="00000008" w:usb3="00000000" w:csb0="00000040" w:csb1="00000000"/>
    <w:embedRegular r:id="rId11" w:fontKey="{B260F3B8-598E-4BF4-A25B-75C02052C27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6309CFB-A7FA-43F2-B4C8-59C29E90EECF}"/>
    <w:embedBold r:id="rId13" w:fontKey="{293CE79B-05D1-482B-B2FE-35BEE4E73B47}"/>
  </w:font>
  <w:font w:name="Cambria">
    <w:panose1 w:val="02040503050406030204"/>
    <w:charset w:val="00"/>
    <w:family w:val="roman"/>
    <w:pitch w:val="variable"/>
    <w:sig w:usb0="E00006FF" w:usb1="400004FF" w:usb2="00000000" w:usb3="00000000" w:csb0="0000019F" w:csb1="00000000"/>
    <w:embedRegular r:id="rId14" w:fontKey="{CE9831C1-51AB-42DD-B0DD-7CB8C196739C}"/>
    <w:embedBold r:id="rId15" w:fontKey="{977B08CB-2FC0-49FD-B22F-9F04C20D1CCA}"/>
    <w:embedBoldItalic r:id="rId16" w:fontKey="{5DAABB79-EF53-42A0-BE55-42E04C480DD3}"/>
  </w:font>
  <w:font w:name="Calibri">
    <w:panose1 w:val="020F0502020204030204"/>
    <w:charset w:val="00"/>
    <w:family w:val="swiss"/>
    <w:pitch w:val="variable"/>
    <w:sig w:usb0="E0002AFF" w:usb1="C000247B" w:usb2="00000009" w:usb3="00000000" w:csb0="000001FF" w:csb1="00000000"/>
    <w:embedRegular r:id="rId17" w:fontKey="{853B6ECB-DF3F-43AA-B4B1-68E93C2D343A}"/>
    <w:embedBold r:id="rId18" w:fontKey="{E1812D83-4844-440F-A32A-B90B82C75B82}"/>
    <w:embedBoldItalic r:id="rId19" w:fontKey="{E6B9BB3C-BB68-445C-A593-58EF66D6A3C6}"/>
  </w:font>
  <w:font w:name="Arial">
    <w:panose1 w:val="020B0604020202020204"/>
    <w:charset w:val="00"/>
    <w:family w:val="swiss"/>
    <w:pitch w:val="variable"/>
    <w:sig w:usb0="E0002EFF" w:usb1="C0007843" w:usb2="00000009" w:usb3="00000000" w:csb0="000001FF" w:csb1="00000000"/>
    <w:embedRegular r:id="rId20" w:fontKey="{19762CB8-B156-45F7-8D18-D0E4177B0B32}"/>
    <w:embedBold r:id="rId21" w:fontKey="{D03FB1A4-294A-42C1-896A-C32EED461FC0}"/>
    <w:embedBoldItalic r:id="rId22" w:fontKey="{1A105C18-D8FC-42E3-9042-E3D37333553D}"/>
  </w:font>
  <w:font w:name="Tahoma">
    <w:panose1 w:val="020B0604030504040204"/>
    <w:charset w:val="00"/>
    <w:family w:val="swiss"/>
    <w:pitch w:val="variable"/>
    <w:sig w:usb0="E1002EFF" w:usb1="C000605B" w:usb2="00000029" w:usb3="00000000" w:csb0="000101FF" w:csb1="00000000"/>
    <w:embedRegular r:id="rId23" w:fontKey="{87F2C7E4-1C6C-498A-9B51-C1EA8F998557}"/>
    <w:embedBold r:id="rId24" w:fontKey="{F3D35FA6-49E4-49C5-870D-DAD8A93879A8}"/>
    <w:embedItalic r:id="rId25" w:fontKey="{1D91A6A6-C805-40F5-9AF1-E571EC04262F}"/>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24D82CC2-63F8-4C82-8300-42F32CC485AA}"/>
  </w:font>
  <w:font w:name="AGA Arabesque">
    <w:panose1 w:val="05010101010101010101"/>
    <w:charset w:val="02"/>
    <w:family w:val="auto"/>
    <w:pitch w:val="variable"/>
    <w:sig w:usb0="00000000" w:usb1="10000000" w:usb2="00000000" w:usb3="00000000" w:csb0="80000000" w:csb1="00000000"/>
    <w:embedRegular r:id="rId27" w:fontKey="{EE70E89D-2BA8-465C-8E13-7E670DF688D9}"/>
  </w:font>
  <w:font w:name="PT Bold Heading">
    <w:panose1 w:val="02010400000000000000"/>
    <w:charset w:val="B2"/>
    <w:family w:val="auto"/>
    <w:pitch w:val="variable"/>
    <w:sig w:usb0="00002001" w:usb1="80000000" w:usb2="00000008" w:usb3="00000000" w:csb0="00000040" w:csb1="00000000"/>
    <w:embedRegular r:id="rId28" w:fontKey="{C044F3B3-C4D4-422B-9934-DC6131DF4BDA}"/>
  </w:font>
  <w:font w:name="Andalus">
    <w:panose1 w:val="02020603050405020304"/>
    <w:charset w:val="00"/>
    <w:family w:val="roman"/>
    <w:pitch w:val="variable"/>
    <w:sig w:usb0="00002003" w:usb1="80000000" w:usb2="00000008" w:usb3="00000000" w:csb0="00000041" w:csb1="00000000"/>
    <w:embedBold r:id="rId29" w:fontKey="{6805FBB6-2C5F-48CF-90A0-05625E1B8774}"/>
  </w:font>
  <w:font w:name="AL-Mohanad Bold">
    <w:panose1 w:val="00000000000000000000"/>
    <w:charset w:val="B2"/>
    <w:family w:val="auto"/>
    <w:pitch w:val="variable"/>
    <w:sig w:usb0="00002001" w:usb1="00000000" w:usb2="00000000" w:usb3="00000000" w:csb0="00000040" w:csb1="00000000"/>
    <w:embedRegular r:id="rId30" w:fontKey="{B2E5C39C-7B60-457A-A571-DC3438BDBDF7}"/>
  </w:font>
  <w:font w:name="ATraditional Arabic">
    <w:altName w:val="Times New Roman"/>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5A83" w:rsidRDefault="00CF5A83" w:rsidP="00235F65">
      <w:r>
        <w:separator/>
      </w:r>
    </w:p>
  </w:footnote>
  <w:footnote w:type="continuationSeparator" w:id="0">
    <w:p w:rsidR="00CF5A83" w:rsidRDefault="00CF5A83"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CF5A83"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A9002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0517D">
                  <w:rPr>
                    <w:rStyle w:val="PageNumber"/>
                    <w:rFonts w:cs="Traditional Arabic"/>
                    <w:sz w:val="26"/>
                    <w:szCs w:val="26"/>
                    <w:rtl/>
                  </w:rPr>
                  <w:t>10</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A90020"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70517D">
                  <w:rPr>
                    <w:rFonts w:cs="Traditional Arabic"/>
                    <w:sz w:val="28"/>
                    <w:rtl/>
                  </w:rPr>
                  <w:t>10</w:t>
                </w:r>
                <w:r>
                  <w:rPr>
                    <w:rFonts w:cs="Traditional Arabic"/>
                    <w:sz w:val="28"/>
                  </w:rPr>
                  <w:fldChar w:fldCharType="end"/>
                </w:r>
              </w:p>
            </w:txbxContent>
          </v:textbox>
          <w10:wrap type="square"/>
        </v:shape>
      </w:pict>
    </w:r>
  </w:p>
  <w:p w:rsidR="00715065" w:rsidRPr="00711431" w:rsidRDefault="00CF5A83"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CF5A83"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A90020"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70517D">
                  <w:rPr>
                    <w:rStyle w:val="PageNumber"/>
                    <w:rFonts w:cs="Traditional Arabic"/>
                    <w:rtl/>
                  </w:rPr>
                  <w:t>9</w:t>
                </w:r>
                <w:r>
                  <w:rPr>
                    <w:rStyle w:val="PageNumber"/>
                    <w:rFonts w:cs="Traditional Arabic"/>
                  </w:rPr>
                  <w:fldChar w:fldCharType="end"/>
                </w:r>
              </w:p>
            </w:txbxContent>
          </v:textbox>
          <w10:wrap anchorx="page"/>
        </v:shape>
      </w:pict>
    </w:r>
  </w:p>
  <w:p w:rsidR="00715065" w:rsidRPr="00711431" w:rsidRDefault="00CF5A83"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A90020"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70517D">
                  <w:rPr>
                    <w:rStyle w:val="PageNumber"/>
                    <w:rFonts w:cs="Traditional Arabic"/>
                    <w:sz w:val="28"/>
                    <w:rtl/>
                  </w:rPr>
                  <w:t>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A9002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0517D">
                  <w:rPr>
                    <w:rStyle w:val="PageNumber"/>
                    <w:rFonts w:cs="Traditional Arabic"/>
                    <w:sz w:val="26"/>
                    <w:szCs w:val="26"/>
                    <w:rtl/>
                  </w:rPr>
                  <w:t>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29C5"/>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5E1"/>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2B4E"/>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589"/>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46"/>
    <w:rsid w:val="002F5057"/>
    <w:rsid w:val="002F521A"/>
    <w:rsid w:val="002F5443"/>
    <w:rsid w:val="002F5B04"/>
    <w:rsid w:val="002F5E5F"/>
    <w:rsid w:val="002F6063"/>
    <w:rsid w:val="002F6122"/>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45B"/>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326"/>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C8F"/>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77A"/>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550"/>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7EA"/>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49F"/>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17D"/>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5C3"/>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07"/>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5A1"/>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CBF"/>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176"/>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4B"/>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020"/>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C16"/>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CF8"/>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361"/>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361"/>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5E2"/>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3CCE"/>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A83"/>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A77"/>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52F9E17"/>
  <w15:docId w15:val="{46FCBAEF-C9B7-4F64-BA09-94182CC41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93428-6BCD-4711-B9E7-3A4EC28C4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18488</TotalTime>
  <Pages>1</Pages>
  <Words>2228</Words>
  <Characters>12701</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281</cp:revision>
  <cp:lastPrinted>2017-11-20T13:09:00Z</cp:lastPrinted>
  <dcterms:created xsi:type="dcterms:W3CDTF">2012-09-10T20:05:00Z</dcterms:created>
  <dcterms:modified xsi:type="dcterms:W3CDTF">2017-11-20T13:10:00Z</dcterms:modified>
</cp:coreProperties>
</file>