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Default="00E659B2" w:rsidP="008C0EC7">
      <w:pPr>
        <w:ind w:left="-1282" w:right="-709"/>
        <w:jc w:val="center"/>
        <w:rPr>
          <w:sz w:val="96"/>
          <w:szCs w:val="96"/>
        </w:rPr>
      </w:pPr>
    </w:p>
    <w:p w:rsidR="008C0EC7" w:rsidRPr="00E037DA" w:rsidRDefault="008C0EC7" w:rsidP="008C0EC7">
      <w:pPr>
        <w:ind w:left="-1282" w:right="-709"/>
        <w:jc w:val="center"/>
        <w:rPr>
          <w:rFonts w:cs="Arial"/>
          <w:sz w:val="78"/>
          <w:szCs w:val="78"/>
        </w:rPr>
      </w:pPr>
      <w:r w:rsidRPr="00E037DA">
        <w:rPr>
          <w:sz w:val="78"/>
          <w:szCs w:val="78"/>
        </w:rPr>
        <w:sym w:font="AGA Arabesque" w:char="0050"/>
      </w:r>
    </w:p>
    <w:p w:rsidR="008C0EC7" w:rsidRPr="00E037DA" w:rsidRDefault="008C0EC7" w:rsidP="008C0EC7">
      <w:pPr>
        <w:ind w:left="-1282" w:right="-709"/>
        <w:jc w:val="center"/>
        <w:rPr>
          <w:rFonts w:cs="PT Bold Heading"/>
          <w:sz w:val="76"/>
          <w:szCs w:val="76"/>
          <w:rtl/>
        </w:rPr>
      </w:pPr>
    </w:p>
    <w:p w:rsidR="008C0EC7" w:rsidRPr="00E037DA" w:rsidRDefault="00E037DA" w:rsidP="00E037DA">
      <w:pPr>
        <w:tabs>
          <w:tab w:val="left" w:pos="5607"/>
        </w:tabs>
        <w:ind w:left="-1282" w:right="-709"/>
        <w:rPr>
          <w:rFonts w:cs="PT Bold Heading"/>
          <w:sz w:val="52"/>
          <w:szCs w:val="52"/>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w:t>
      </w:r>
      <w:r w:rsidRPr="00E037DA">
        <w:rPr>
          <w:rFonts w:cs="PT Bold Heading" w:hint="cs"/>
          <w:sz w:val="90"/>
          <w:szCs w:val="90"/>
          <w:rtl/>
        </w:rPr>
        <w:t>شرح كتاب التجريد الصريح لأحاديث الجامع الصحيح</w:t>
      </w:r>
    </w:p>
    <w:p w:rsidR="00E659B2" w:rsidRDefault="00E659B2" w:rsidP="008C0EC7">
      <w:pPr>
        <w:ind w:left="-1282" w:right="-709"/>
        <w:jc w:val="center"/>
        <w:rPr>
          <w:rFonts w:cs="Arial"/>
          <w:sz w:val="96"/>
          <w:szCs w:val="96"/>
        </w:rPr>
      </w:pPr>
    </w:p>
    <w:p w:rsidR="00E659B2" w:rsidRPr="00E037DA" w:rsidRDefault="00E659B2" w:rsidP="008C0EC7">
      <w:pPr>
        <w:ind w:left="-1282" w:right="-709"/>
        <w:jc w:val="center"/>
        <w:rPr>
          <w:rFonts w:cs="Arial"/>
          <w:sz w:val="74"/>
          <w:szCs w:val="74"/>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206014">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206014">
        <w:rPr>
          <w:rFonts w:ascii="Tahoma" w:hAnsi="Tahoma" w:cs="Tahoma" w:hint="cs"/>
          <w:bCs/>
          <w:rtl/>
        </w:rPr>
        <w:t>285</w:t>
      </w:r>
      <w:r>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p>
    <w:p w:rsidR="008C0EC7" w:rsidRDefault="008C0EC7" w:rsidP="008C0EC7">
      <w:pPr>
        <w:jc w:val="both"/>
        <w:rPr>
          <w:rFonts w:cs="Simplified Arabic"/>
          <w:b/>
          <w:bCs/>
          <w:sz w:val="36"/>
          <w:szCs w:val="28"/>
          <w:rtl/>
        </w:rPr>
      </w:pPr>
    </w:p>
    <w:p w:rsidR="00E037DA" w:rsidRDefault="00E037DA" w:rsidP="00206014">
      <w:pPr>
        <w:widowControl w:val="0"/>
        <w:autoSpaceDE w:val="0"/>
        <w:autoSpaceDN w:val="0"/>
        <w:adjustRightInd w:val="0"/>
        <w:jc w:val="both"/>
        <w:rPr>
          <w:rFonts w:cs="Simplified Arabic"/>
          <w:b/>
          <w:bCs/>
          <w:sz w:val="36"/>
          <w:szCs w:val="28"/>
          <w:rtl/>
        </w:rPr>
      </w:pPr>
      <w:bookmarkStart w:id="0" w:name="_GoBack"/>
      <w:bookmarkEnd w:id="0"/>
    </w:p>
    <w:p w:rsidR="00E037DA"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lastRenderedPageBreak/>
        <w:t>المُ</w:t>
      </w:r>
      <w:r w:rsidR="002A6F5B">
        <w:rPr>
          <w:rFonts w:ascii="Simplified Arabic" w:hAnsi="Simplified Arabic" w:cs="Simplified Arabic"/>
          <w:b/>
          <w:bCs/>
          <w:color w:val="000000"/>
          <w:sz w:val="28"/>
          <w:szCs w:val="28"/>
          <w:rtl/>
        </w:rPr>
        <w:t>قَدِّم: بسم الله الرحمن الرحيم</w:t>
      </w:r>
      <w:r w:rsidR="002A6F5B">
        <w:rPr>
          <w:rFonts w:ascii="Simplified Arabic" w:hAnsi="Simplified Arabic" w:cs="Simplified Arabic" w:hint="cs"/>
          <w:b/>
          <w:bCs/>
          <w:color w:val="000000"/>
          <w:sz w:val="28"/>
          <w:szCs w:val="28"/>
          <w:rtl/>
        </w:rPr>
        <w:t>.</w:t>
      </w:r>
    </w:p>
    <w:p w:rsidR="00E037DA"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الحمد لله رب العالمين، وصلى </w:t>
      </w:r>
      <w:r w:rsidR="00E037DA">
        <w:rPr>
          <w:rFonts w:ascii="Simplified Arabic" w:hAnsi="Simplified Arabic" w:cs="Simplified Arabic"/>
          <w:b/>
          <w:bCs/>
          <w:color w:val="000000"/>
          <w:sz w:val="28"/>
          <w:szCs w:val="28"/>
          <w:rtl/>
        </w:rPr>
        <w:t>الله وسلم وبارك على عبده ورسوله</w:t>
      </w:r>
      <w:r>
        <w:rPr>
          <w:rFonts w:ascii="Simplified Arabic" w:hAnsi="Simplified Arabic" w:cs="Simplified Arabic"/>
          <w:b/>
          <w:bCs/>
          <w:color w:val="000000"/>
          <w:sz w:val="28"/>
          <w:szCs w:val="28"/>
          <w:rtl/>
        </w:rPr>
        <w:t xml:space="preserve"> نبينا محمد وعلى آله وصحبه أجمعين، </w:t>
      </w:r>
    </w:p>
    <w:p w:rsidR="00E037DA"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أيُّها الإخوة والأخوات</w:t>
      </w:r>
      <w:r w:rsidR="002A6F5B">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السلام عليكم ورحمة الله وبركاته، وأهلًا بكم إلى حلقة جديدة </w:t>
      </w:r>
      <w:r w:rsidR="00E037DA">
        <w:rPr>
          <w:rFonts w:ascii="Simplified Arabic" w:hAnsi="Simplified Arabic" w:cs="Simplified Arabic"/>
          <w:b/>
          <w:bCs/>
          <w:color w:val="000000"/>
          <w:sz w:val="28"/>
          <w:szCs w:val="28"/>
          <w:rtl/>
        </w:rPr>
        <w:t>في برنامجكم "</w:t>
      </w:r>
      <w:r>
        <w:rPr>
          <w:rFonts w:ascii="Simplified Arabic" w:hAnsi="Simplified Arabic" w:cs="Simplified Arabic"/>
          <w:b/>
          <w:bCs/>
          <w:color w:val="000000"/>
          <w:sz w:val="28"/>
          <w:szCs w:val="28"/>
          <w:rtl/>
        </w:rPr>
        <w:t xml:space="preserve">شرح كتاب التجريد الصريح لأحاديث الجامع الصحيح". </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مع مطلع حلقتنا يسرنا أن نرحب بصاحب الفضيلة الشيخ الدكتور/ عبد الكريم بن عبد الله الخضير، فأهلًا ومرحبًا بكم فضيلة الشيخ.</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حياكم الله، وبارك فيكم وفي الإخوة المستمعين.</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قال المصنف- رحمه الله-: </w:t>
      </w:r>
      <w:r w:rsidRPr="00902595">
        <w:rPr>
          <w:rFonts w:ascii="Simplified Arabic" w:hAnsi="Simplified Arabic" w:cs="Simplified Arabic"/>
          <w:b/>
          <w:bCs/>
          <w:color w:val="0000FF"/>
          <w:sz w:val="28"/>
          <w:szCs w:val="28"/>
          <w:rtl/>
          <w:lang w:bidi="ar-EG"/>
        </w:rPr>
        <w:t xml:space="preserve">عن أَنَسٍ- رضي الله عنه- قال: كَانَ النَّبِيُّ- صلى الله عليه وسلم- إِذَا دَخَلَ </w:t>
      </w:r>
      <w:r w:rsidR="001D68CD">
        <w:rPr>
          <w:rFonts w:ascii="Simplified Arabic" w:hAnsi="Simplified Arabic" w:cs="Simplified Arabic" w:hint="cs"/>
          <w:b/>
          <w:bCs/>
          <w:color w:val="0000FF"/>
          <w:sz w:val="28"/>
          <w:szCs w:val="28"/>
          <w:rtl/>
          <w:lang w:bidi="ar-EG"/>
        </w:rPr>
        <w:t xml:space="preserve">الْخَلاءَ </w:t>
      </w:r>
      <w:r w:rsidR="001D68CD" w:rsidRPr="00902595">
        <w:rPr>
          <w:rFonts w:ascii="Simplified Arabic" w:hAnsi="Simplified Arabic" w:cs="Simplified Arabic" w:hint="cs"/>
          <w:b/>
          <w:bCs/>
          <w:color w:val="0000FF"/>
          <w:sz w:val="28"/>
          <w:szCs w:val="28"/>
          <w:rtl/>
          <w:lang w:bidi="ar-EG"/>
        </w:rPr>
        <w:t>قَالَ</w:t>
      </w:r>
      <w:r w:rsidRPr="00902595">
        <w:rPr>
          <w:rFonts w:ascii="Simplified Arabic" w:hAnsi="Simplified Arabic" w:cs="Simplified Arabic"/>
          <w:b/>
          <w:bCs/>
          <w:color w:val="0000FF"/>
          <w:sz w:val="28"/>
          <w:szCs w:val="28"/>
          <w:rtl/>
          <w:lang w:bidi="ar-EG"/>
        </w:rPr>
        <w:t>: «اللَّهُمَّ إِنِّي أَعُوذُ بِكَ مِنَ الْخُبُثِ وَالْخَبَائِثِ</w:t>
      </w:r>
      <w:r w:rsidRPr="00902595">
        <w:rPr>
          <w:rFonts w:ascii="Simplified Arabic" w:hAnsi="Simplified Arabic" w:cs="Simplified Arabic"/>
          <w:b/>
          <w:bCs/>
          <w:color w:val="0000FF"/>
          <w:sz w:val="28"/>
          <w:szCs w:val="28"/>
          <w:rtl/>
        </w:rPr>
        <w:t>»</w:t>
      </w:r>
      <w:r w:rsidR="002A6F5B">
        <w:rPr>
          <w:rFonts w:ascii="Simplified Arabic" w:hAnsi="Simplified Arabic" w:cs="Simplified Arabic" w:hint="cs"/>
          <w:b/>
          <w:bCs/>
          <w:color w:val="000000"/>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الحمد لله رب العالمين، وصلى الله وسلم وبارك على عبده ورسوله نبينا محمد وعلى آله وصحبه أجمعين، أمَّا بعد:</w:t>
      </w:r>
    </w:p>
    <w:p w:rsidR="002A6F5B" w:rsidRDefault="00206014" w:rsidP="00206014">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فراوي الحديث الصحابي الجليل خادم رسول الله- صلى الله عليه وسلم- أنس بن مالك ال</w:t>
      </w:r>
      <w:r w:rsidR="002A6F5B">
        <w:rPr>
          <w:rFonts w:ascii="Simplified Arabic" w:hAnsi="Simplified Arabic" w:cs="Simplified Arabic"/>
          <w:color w:val="000000"/>
          <w:sz w:val="28"/>
          <w:szCs w:val="28"/>
          <w:rtl/>
        </w:rPr>
        <w:t>أنصاري النجاري مرَّ ذكره مرارًا</w:t>
      </w:r>
      <w:r w:rsidR="002A6F5B">
        <w:rPr>
          <w:rFonts w:ascii="Simplified Arabic" w:hAnsi="Simplified Arabic" w:cs="Simplified Arabic" w:hint="cs"/>
          <w:color w:val="000000"/>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 xml:space="preserve"> وهذا الحديث ترجم عليه الإمام البخاري ب</w:t>
      </w:r>
      <w:r w:rsidR="00E037DA">
        <w:rPr>
          <w:rFonts w:ascii="Simplified Arabic" w:hAnsi="Simplified Arabic" w:cs="Simplified Arabic"/>
          <w:color w:val="000000"/>
          <w:sz w:val="28"/>
          <w:szCs w:val="28"/>
          <w:rtl/>
        </w:rPr>
        <w:t>قوله: باب ما يقول عند الْخَلاءَ</w:t>
      </w:r>
      <w:r>
        <w:rPr>
          <w:rFonts w:ascii="Simplified Arabic" w:hAnsi="Simplified Arabic" w:cs="Simplified Arabic"/>
          <w:color w:val="000000"/>
          <w:sz w:val="28"/>
          <w:szCs w:val="28"/>
          <w:rtl/>
        </w:rPr>
        <w:t>، قال ابن</w:t>
      </w:r>
      <w:r w:rsidR="002A6F5B">
        <w:rPr>
          <w:rFonts w:ascii="Simplified Arabic" w:hAnsi="Simplified Arabic" w:cs="Simplified Arabic"/>
          <w:color w:val="000000"/>
          <w:sz w:val="28"/>
          <w:szCs w:val="28"/>
          <w:rtl/>
        </w:rPr>
        <w:t xml:space="preserve"> حجر: باب ما يقول عند الْخَلاءَ</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rtl/>
          <w:lang w:bidi="ar-EG"/>
        </w:rPr>
        <w:t xml:space="preserve">أي عند إرادة </w:t>
      </w:r>
      <w:r w:rsidR="00E037DA">
        <w:rPr>
          <w:rFonts w:ascii="Simplified Arabic" w:hAnsi="Simplified Arabic" w:cs="Simplified Arabic"/>
          <w:color w:val="000000"/>
          <w:sz w:val="28"/>
          <w:szCs w:val="28"/>
          <w:rtl/>
          <w:lang w:bidi="ar-EG"/>
        </w:rPr>
        <w:t xml:space="preserve">الدخول في الْخَلاءَ </w:t>
      </w:r>
      <w:r w:rsidR="002A6F5B">
        <w:rPr>
          <w:rFonts w:ascii="Simplified Arabic" w:hAnsi="Simplified Arabic" w:cs="Simplified Arabic"/>
          <w:color w:val="000000"/>
          <w:sz w:val="28"/>
          <w:szCs w:val="28"/>
          <w:rtl/>
          <w:lang w:bidi="ar-EG"/>
        </w:rPr>
        <w:t>إن كان معد</w:t>
      </w:r>
      <w:r w:rsidR="002A6F5B">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ا لذلك وإلا فلا تقدير. يعني فلا تقدير إرادة، وهذا التقدير كما سيأتي جاء في بعض روايات الحديث أنَّ عبد العزيز بن صهيب، عن أنس</w:t>
      </w:r>
      <w:r w:rsidR="002A6F5B">
        <w:rPr>
          <w:rFonts w:ascii="Simplified Arabic" w:hAnsi="Simplified Arabic" w:cs="Simplified Arabic" w:hint="cs"/>
          <w:color w:val="0000FF"/>
          <w:sz w:val="28"/>
          <w:szCs w:val="28"/>
          <w:rtl/>
          <w:lang w:bidi="ar-EG"/>
        </w:rPr>
        <w:t xml:space="preserve"> </w:t>
      </w:r>
      <w:r w:rsidR="002A6F5B">
        <w:rPr>
          <w:rFonts w:ascii="Simplified Arabic" w:hAnsi="Simplified Arabic" w:cs="Simplified Arabic"/>
          <w:color w:val="0000FF"/>
          <w:sz w:val="28"/>
          <w:szCs w:val="28"/>
          <w:rtl/>
          <w:lang w:bidi="ar-EG"/>
        </w:rPr>
        <w:t>«</w:t>
      </w:r>
      <w:r w:rsidRPr="005E75C3">
        <w:rPr>
          <w:rFonts w:ascii="Simplified Arabic" w:hAnsi="Simplified Arabic" w:cs="Simplified Arabic"/>
          <w:color w:val="0000FF"/>
          <w:sz w:val="28"/>
          <w:szCs w:val="28"/>
          <w:rtl/>
          <w:lang w:bidi="ar-EG"/>
        </w:rPr>
        <w:t>إذا أراد أن يدخل»</w:t>
      </w:r>
      <w:r>
        <w:rPr>
          <w:rFonts w:ascii="Simplified Arabic" w:hAnsi="Simplified Arabic" w:cs="Simplified Arabic"/>
          <w:color w:val="000000"/>
          <w:sz w:val="28"/>
          <w:szCs w:val="28"/>
          <w:rtl/>
          <w:lang w:bidi="ar-EG"/>
        </w:rPr>
        <w:t xml:space="preserve">، وستأتي الإشارة إلى هذه الرواية، وإدخال هذا الباب والأبواب التي بعده إلى باب الوضوء مرة مرة </w:t>
      </w:r>
      <w:r w:rsidR="00E037DA">
        <w:rPr>
          <w:rFonts w:ascii="Simplified Arabic" w:hAnsi="Simplified Arabic" w:cs="Simplified Arabic"/>
          <w:color w:val="000000"/>
          <w:sz w:val="28"/>
          <w:szCs w:val="28"/>
          <w:rtl/>
          <w:lang w:bidi="ar-EG"/>
        </w:rPr>
        <w:t>أشكل على كثير من الشراح، يعني إ</w:t>
      </w:r>
      <w:r w:rsidR="00E037DA">
        <w:rPr>
          <w:rFonts w:ascii="Simplified Arabic" w:hAnsi="Simplified Arabic" w:cs="Simplified Arabic" w:hint="cs"/>
          <w:color w:val="000000"/>
          <w:sz w:val="28"/>
          <w:szCs w:val="28"/>
          <w:rtl/>
          <w:lang w:bidi="ar-EG"/>
        </w:rPr>
        <w:t>د</w:t>
      </w:r>
      <w:r>
        <w:rPr>
          <w:rFonts w:ascii="Simplified Arabic" w:hAnsi="Simplified Arabic" w:cs="Simplified Arabic"/>
          <w:color w:val="000000"/>
          <w:sz w:val="28"/>
          <w:szCs w:val="28"/>
          <w:rtl/>
          <w:lang w:bidi="ar-EG"/>
        </w:rPr>
        <w:t xml:space="preserve">خال هذا الباب ما يقول عند </w:t>
      </w:r>
      <w:r w:rsidR="00DF4BA0">
        <w:rPr>
          <w:rFonts w:ascii="Simplified Arabic" w:hAnsi="Simplified Arabic" w:cs="Simplified Arabic" w:hint="cs"/>
          <w:color w:val="000000"/>
          <w:sz w:val="28"/>
          <w:szCs w:val="28"/>
          <w:rtl/>
          <w:lang w:bidi="ar-EG"/>
        </w:rPr>
        <w:t>الْخَلاءَ.</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إلى باب الوضوء.</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بين أبواب الوضوء.</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نعم.</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إلى باب الوضوء مرة مرة ليعود إلى أحكام الوضوء هذا أشكل على كثير من الشراح</w:t>
      </w:r>
      <w:r w:rsidR="002A6F5B">
        <w:rPr>
          <w:rFonts w:ascii="Simplified Arabic" w:hAnsi="Simplified Arabic" w:cs="Simplified Arabic" w:hint="cs"/>
          <w:color w:val="000000"/>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صحيح.</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لأنَّه شرع في أبواب الوضوء- يعني كما يقول ابن حجر-؛ لأنَّه شرع في أبواب الوضوء</w:t>
      </w:r>
      <w:r w:rsidR="002A6F5B">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فذكر منها فرضه وشرطه وفضيلته وجواز تخفيفه.</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وإسباغه</w:t>
      </w:r>
      <w:r w:rsidR="002A6F5B">
        <w:rPr>
          <w:rFonts w:ascii="Simplified Arabic" w:hAnsi="Simplified Arabic" w:cs="Simplified Arabic" w:hint="cs"/>
          <w:b/>
          <w:bCs/>
          <w:color w:val="000000"/>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وأسباب إسباغه ثم</w:t>
      </w:r>
      <w:r w:rsidR="002A6F5B">
        <w:rPr>
          <w:rFonts w:ascii="Simplified Arabic" w:hAnsi="Simplified Arabic" w:cs="Simplified Arabic" w:hint="cs"/>
          <w:color w:val="000000"/>
          <w:sz w:val="28"/>
          <w:szCs w:val="28"/>
          <w:rtl/>
          <w:lang w:bidi="ar-EG"/>
        </w:rPr>
        <w:t>.</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صفته.</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ثم</w:t>
      </w:r>
      <w:r>
        <w:rPr>
          <w:rFonts w:ascii="Simplified Arabic" w:hAnsi="Simplified Arabic" w:cs="Simplified Arabic"/>
          <w:color w:val="000000"/>
          <w:sz w:val="28"/>
          <w:szCs w:val="28"/>
          <w:rtl/>
          <w:lang w:bidi="ar-EG"/>
        </w:rPr>
        <w:t xml:space="preserve"> غسل الوجه ثم التسمية، والأصل أن تكون التسمية قبل غسل الوجه، لكن ابن حجر قال: لا أثر لتأخيرها عن غسل الوجه؛ لأنَّ محلها مقارنة أول جزء منه فتقديمها في الذكر عنه وتأخيرها سواء، لك</w:t>
      </w:r>
      <w:r w:rsidR="002A6F5B">
        <w:rPr>
          <w:rFonts w:ascii="Simplified Arabic" w:hAnsi="Simplified Arabic" w:cs="Simplified Arabic"/>
          <w:color w:val="000000"/>
          <w:sz w:val="28"/>
          <w:szCs w:val="28"/>
          <w:rtl/>
          <w:lang w:bidi="ar-EG"/>
        </w:rPr>
        <w:t xml:space="preserve">ن ذكر بعدها القول عند </w:t>
      </w:r>
      <w:r w:rsidR="002A6F5B">
        <w:rPr>
          <w:rFonts w:ascii="Simplified Arabic" w:hAnsi="Simplified Arabic" w:cs="Simplified Arabic"/>
          <w:color w:val="000000"/>
          <w:sz w:val="28"/>
          <w:szCs w:val="28"/>
          <w:rtl/>
          <w:lang w:bidi="ar-EG"/>
        </w:rPr>
        <w:lastRenderedPageBreak/>
        <w:t>الْخَلاءَ</w:t>
      </w:r>
      <w:r>
        <w:rPr>
          <w:rFonts w:ascii="Simplified Arabic" w:hAnsi="Simplified Arabic" w:cs="Simplified Arabic"/>
          <w:color w:val="000000"/>
          <w:sz w:val="28"/>
          <w:szCs w:val="28"/>
          <w:rtl/>
          <w:lang w:bidi="ar-EG"/>
        </w:rPr>
        <w:t>، يعني بعد التسمية ذكر بعدها القول عند الْخَلا</w:t>
      </w:r>
      <w:r w:rsidR="002A6F5B">
        <w:rPr>
          <w:rFonts w:ascii="Simplified Arabic" w:hAnsi="Simplified Arabic" w:cs="Simplified Arabic"/>
          <w:color w:val="000000"/>
          <w:sz w:val="28"/>
          <w:szCs w:val="28"/>
          <w:rtl/>
          <w:lang w:bidi="ar-EG"/>
        </w:rPr>
        <w:t>ءَ</w:t>
      </w:r>
      <w:r w:rsidR="002A6F5B">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واستمر في ذكر ما يتعلق بالاستنجاء، ثم رجع فذكر الوضوء مرة مرة.</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هذه مناسبة الترتيب سبق أن نقلناه عن ابن حجر، لمَّا استشكله الكرماني وقال: إنَّ البخاري لا يهتم بالترتيب، وإنَّما غاية أمره جمع الأحاديث الصحيحة؛ ولذا قال- أعني الكرماني-: ما وجه الترتيب بين هذه الأبواب مع أنَّ التسمية إنَّما هي قبل غسل الوجه ل</w:t>
      </w:r>
      <w:r w:rsidR="00CA715C">
        <w:rPr>
          <w:rFonts w:ascii="Simplified Arabic" w:hAnsi="Simplified Arabic" w:cs="Simplified Arabic"/>
          <w:color w:val="000000"/>
          <w:sz w:val="28"/>
          <w:szCs w:val="28"/>
          <w:rtl/>
          <w:lang w:bidi="ar-EG"/>
        </w:rPr>
        <w:t>ا بعده ثم توسيط أبواب الْخَلاءَ</w:t>
      </w:r>
      <w:r>
        <w:rPr>
          <w:rFonts w:ascii="Simplified Arabic" w:hAnsi="Simplified Arabic" w:cs="Simplified Arabic"/>
          <w:color w:val="000000"/>
          <w:sz w:val="28"/>
          <w:szCs w:val="28"/>
          <w:rtl/>
          <w:lang w:bidi="ar-EG"/>
        </w:rPr>
        <w:t xml:space="preserve"> بين أبواب الوضوء؟ أجاب بقوله الذي تقدم أن ذكرناه، قلت</w:t>
      </w:r>
      <w:r w:rsidR="00CA715C">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البخاري لا يراعي حسن الترتيب وجملة قصده إنَّما هو في نقل الحديث وما يتعلق ب</w:t>
      </w:r>
      <w:r w:rsidR="00E037DA">
        <w:rPr>
          <w:rFonts w:ascii="Simplified Arabic" w:hAnsi="Simplified Arabic" w:cs="Simplified Arabic" w:hint="cs"/>
          <w:color w:val="000000"/>
          <w:sz w:val="28"/>
          <w:szCs w:val="28"/>
          <w:rtl/>
          <w:lang w:bidi="ar-EG"/>
        </w:rPr>
        <w:t>ت</w:t>
      </w:r>
      <w:r>
        <w:rPr>
          <w:rFonts w:ascii="Simplified Arabic" w:hAnsi="Simplified Arabic" w:cs="Simplified Arabic"/>
          <w:color w:val="000000"/>
          <w:sz w:val="28"/>
          <w:szCs w:val="28"/>
          <w:rtl/>
          <w:lang w:bidi="ar-EG"/>
        </w:rPr>
        <w:t>صحيحه لا غير.</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هذا الكلام سبق أن ذكرناه.</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تكلمنا عنه.</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ورد الحافظ ابن حجر عليه.</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صحيح.</w:t>
      </w:r>
    </w:p>
    <w:p w:rsidR="00206014" w:rsidRDefault="00206014" w:rsidP="00CA715C">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يقول ابن حجر</w:t>
      </w:r>
      <w:r w:rsidR="00CA715C">
        <w:rPr>
          <w:rFonts w:ascii="Simplified Arabic" w:hAnsi="Simplified Arabic" w:cs="Simplified Arabic" w:hint="cs"/>
          <w:color w:val="000000"/>
          <w:sz w:val="28"/>
          <w:szCs w:val="28"/>
          <w:rtl/>
        </w:rPr>
        <w:t>:</w:t>
      </w:r>
      <w:r w:rsidR="00CA715C">
        <w:rPr>
          <w:rFonts w:ascii="Simplified Arabic" w:hAnsi="Simplified Arabic" w:cs="Simplified Arabic"/>
          <w:color w:val="000000"/>
          <w:sz w:val="28"/>
          <w:szCs w:val="28"/>
          <w:rtl/>
        </w:rPr>
        <w:t xml:space="preserve"> </w:t>
      </w:r>
      <w:r w:rsidR="00CA715C">
        <w:rPr>
          <w:rFonts w:ascii="Simplified Arabic" w:hAnsi="Simplified Arabic" w:cs="Simplified Arabic" w:hint="cs"/>
          <w:color w:val="000000"/>
          <w:sz w:val="28"/>
          <w:szCs w:val="28"/>
          <w:rtl/>
        </w:rPr>
        <w:t>إ</w:t>
      </w:r>
      <w:r>
        <w:rPr>
          <w:rFonts w:ascii="Simplified Arabic" w:hAnsi="Simplified Arabic" w:cs="Simplified Arabic"/>
          <w:color w:val="000000"/>
          <w:sz w:val="28"/>
          <w:szCs w:val="28"/>
          <w:rtl/>
        </w:rPr>
        <w:t>نَّ الكرماني</w:t>
      </w:r>
      <w:r>
        <w:rPr>
          <w:rFonts w:ascii="Simplified Arabic" w:hAnsi="Simplified Arabic" w:cs="Simplified Arabic"/>
          <w:color w:val="000000"/>
          <w:sz w:val="28"/>
          <w:szCs w:val="28"/>
          <w:rtl/>
          <w:lang w:bidi="ar-EG"/>
        </w:rPr>
        <w:t xml:space="preserve"> أبطل هذا الجواب في كتاب التفسير، فقد ناقش البخاري في أشياء ذكرها من تفسير بعض الألفاظ بما معناه لو ترك البخاري هذا لكان أولى؛ لأنَّه ليس من موضوع كتابه</w:t>
      </w:r>
      <w:r w:rsidR="00CA715C">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وكذلك قال في مواضع أخر إذا لم يظهر له توجيه ما يقوله البخاري، الآن يقول لمَّا رد ابن حجر على الكرماني استشكاله إدخال هذه الأبواب، وأجاب ابن حجر بمناسبات سبق ذكرها، استوفين</w:t>
      </w:r>
      <w:r w:rsidR="00D11CB9">
        <w:rPr>
          <w:rFonts w:ascii="Simplified Arabic" w:hAnsi="Simplified Arabic" w:cs="Simplified Arabic" w:hint="cs"/>
          <w:color w:val="000000"/>
          <w:sz w:val="28"/>
          <w:szCs w:val="28"/>
          <w:rtl/>
          <w:lang w:bidi="ar-EG"/>
        </w:rPr>
        <w:t>ا</w:t>
      </w:r>
      <w:r>
        <w:rPr>
          <w:rFonts w:ascii="Simplified Arabic" w:hAnsi="Simplified Arabic" w:cs="Simplified Arabic"/>
          <w:color w:val="000000"/>
          <w:sz w:val="28"/>
          <w:szCs w:val="28"/>
          <w:rtl/>
          <w:lang w:bidi="ar-EG"/>
        </w:rPr>
        <w:t>ها في حلقات سبقت،</w:t>
      </w:r>
      <w:r w:rsidR="00CA715C">
        <w:rPr>
          <w:rFonts w:ascii="Simplified Arabic" w:hAnsi="Simplified Arabic" w:cs="Simplified Arabic"/>
          <w:color w:val="000000"/>
          <w:sz w:val="28"/>
          <w:szCs w:val="28"/>
          <w:rtl/>
          <w:lang w:bidi="ar-EG"/>
        </w:rPr>
        <w:t xml:space="preserve"> عاب ابن حجر على الكرماني وقال</w:t>
      </w:r>
      <w:r w:rsidR="00CA715C">
        <w:rPr>
          <w:rFonts w:ascii="Simplified Arabic" w:hAnsi="Simplified Arabic" w:cs="Simplified Arabic" w:hint="cs"/>
          <w:color w:val="000000"/>
          <w:sz w:val="28"/>
          <w:szCs w:val="28"/>
          <w:rtl/>
          <w:lang w:bidi="ar-EG"/>
        </w:rPr>
        <w:t>:</w:t>
      </w:r>
      <w:r w:rsidR="00CA715C">
        <w:rPr>
          <w:rFonts w:ascii="Simplified Arabic" w:hAnsi="Simplified Arabic" w:cs="Simplified Arabic"/>
          <w:color w:val="000000"/>
          <w:sz w:val="28"/>
          <w:szCs w:val="28"/>
          <w:rtl/>
          <w:lang w:bidi="ar-EG"/>
        </w:rPr>
        <w:t xml:space="preserve"> </w:t>
      </w:r>
      <w:r w:rsidR="00CA715C">
        <w:rPr>
          <w:rFonts w:ascii="Simplified Arabic" w:hAnsi="Simplified Arabic" w:cs="Simplified Arabic" w:hint="cs"/>
          <w:color w:val="000000"/>
          <w:sz w:val="28"/>
          <w:szCs w:val="28"/>
          <w:rtl/>
          <w:lang w:bidi="ar-EG"/>
        </w:rPr>
        <w:t>إ</w:t>
      </w:r>
      <w:r>
        <w:rPr>
          <w:rFonts w:ascii="Simplified Arabic" w:hAnsi="Simplified Arabic" w:cs="Simplified Arabic"/>
          <w:color w:val="000000"/>
          <w:sz w:val="28"/>
          <w:szCs w:val="28"/>
          <w:rtl/>
          <w:lang w:bidi="ar-EG"/>
        </w:rPr>
        <w:t>نَّه أبطل هذا الجواب أنَّه يهتم بنقل الحديث والتصحيح، في كتاب ال</w:t>
      </w:r>
      <w:r w:rsidR="00CA715C">
        <w:rPr>
          <w:rFonts w:ascii="Simplified Arabic" w:hAnsi="Simplified Arabic" w:cs="Simplified Arabic"/>
          <w:color w:val="000000"/>
          <w:sz w:val="28"/>
          <w:szCs w:val="28"/>
          <w:rtl/>
          <w:lang w:bidi="ar-EG"/>
        </w:rPr>
        <w:t>تفسير من شرح الكرماني لمَّا ناق</w:t>
      </w:r>
      <w:r w:rsidR="00CA715C">
        <w:rPr>
          <w:rFonts w:ascii="Simplified Arabic" w:hAnsi="Simplified Arabic" w:cs="Simplified Arabic" w:hint="cs"/>
          <w:color w:val="000000"/>
          <w:sz w:val="28"/>
          <w:szCs w:val="28"/>
          <w:rtl/>
          <w:lang w:bidi="ar-EG"/>
        </w:rPr>
        <w:t>ش</w:t>
      </w:r>
      <w:r>
        <w:rPr>
          <w:rFonts w:ascii="Simplified Arabic" w:hAnsi="Simplified Arabic" w:cs="Simplified Arabic"/>
          <w:color w:val="000000"/>
          <w:sz w:val="28"/>
          <w:szCs w:val="28"/>
          <w:rtl/>
          <w:lang w:bidi="ar-EG"/>
        </w:rPr>
        <w:t xml:space="preserve"> البخاري في أشياء ذكرها من تفسير بعض الألفاظ بما معناه لو ترك البخاري هذا لكان أولى؛ لأنَّه ليس من موضوع كتابه</w:t>
      </w:r>
      <w:r w:rsidR="00CA715C">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وكذلك قال في مواضع أخر إذا لم يظهر له توجيه ما يقوله البخاري، هذا كلام ابن حجر لكن الذي انتقده الكرماني من إدخال تفسير الغريب في صحيح البخاري، البخاري يُعنى بتصحيح الغريب، بتف</w:t>
      </w:r>
      <w:r w:rsidR="00CA715C">
        <w:rPr>
          <w:rFonts w:ascii="Simplified Arabic" w:hAnsi="Simplified Arabic" w:cs="Simplified Arabic"/>
          <w:color w:val="000000"/>
          <w:sz w:val="28"/>
          <w:szCs w:val="28"/>
          <w:rtl/>
          <w:lang w:bidi="ar-EG"/>
        </w:rPr>
        <w:t>سير الغريب، سواءٌ كان من القرآن</w:t>
      </w:r>
      <w:r>
        <w:rPr>
          <w:rFonts w:ascii="Simplified Arabic" w:hAnsi="Simplified Arabic" w:cs="Simplified Arabic"/>
          <w:color w:val="000000"/>
          <w:sz w:val="28"/>
          <w:szCs w:val="28"/>
          <w:rtl/>
          <w:lang w:bidi="ar-EG"/>
        </w:rPr>
        <w:t>، أو من السُّنَّة إذا كان لها أدنى مناسبة في الخبر، فيأتي بالكلمة الغريبة من القرآن ما لها علاقة بالحديث إلا أنَّها مشب</w:t>
      </w:r>
      <w:r w:rsidR="00D11CB9">
        <w:rPr>
          <w:rFonts w:ascii="Simplified Arabic" w:hAnsi="Simplified Arabic" w:cs="Simplified Arabic"/>
          <w:color w:val="000000"/>
          <w:sz w:val="28"/>
          <w:szCs w:val="28"/>
          <w:rtl/>
          <w:lang w:bidi="ar-EG"/>
        </w:rPr>
        <w:t>ه</w:t>
      </w:r>
      <w:r w:rsidR="00CA715C">
        <w:rPr>
          <w:rFonts w:ascii="Simplified Arabic" w:hAnsi="Simplified Arabic" w:cs="Simplified Arabic" w:hint="cs"/>
          <w:color w:val="000000"/>
          <w:sz w:val="28"/>
          <w:szCs w:val="28"/>
          <w:rtl/>
          <w:lang w:bidi="ar-EG"/>
        </w:rPr>
        <w:t>ة</w:t>
      </w:r>
      <w:r w:rsidR="00D11CB9">
        <w:rPr>
          <w:rFonts w:ascii="Simplified Arabic" w:hAnsi="Simplified Arabic" w:cs="Simplified Arabic"/>
          <w:color w:val="000000"/>
          <w:sz w:val="28"/>
          <w:szCs w:val="28"/>
          <w:rtl/>
          <w:lang w:bidi="ar-EG"/>
        </w:rPr>
        <w:t xml:space="preserve"> للفظة في الحديث، أو من حديث </w:t>
      </w:r>
      <w:r w:rsidR="00D11CB9">
        <w:rPr>
          <w:rFonts w:ascii="Simplified Arabic" w:hAnsi="Simplified Arabic" w:cs="Simplified Arabic" w:hint="cs"/>
          <w:color w:val="000000"/>
          <w:sz w:val="28"/>
          <w:szCs w:val="28"/>
          <w:rtl/>
          <w:lang w:bidi="ar-EG"/>
        </w:rPr>
        <w:t>آ</w:t>
      </w:r>
      <w:r>
        <w:rPr>
          <w:rFonts w:ascii="Simplified Arabic" w:hAnsi="Simplified Arabic" w:cs="Simplified Arabic"/>
          <w:color w:val="000000"/>
          <w:sz w:val="28"/>
          <w:szCs w:val="28"/>
          <w:rtl/>
          <w:lang w:bidi="ar-EG"/>
        </w:rPr>
        <w:t>خر يشرحها البخاري- رحمه الله-.</w:t>
      </w:r>
    </w:p>
    <w:p w:rsidR="00206014" w:rsidRDefault="00206014" w:rsidP="00CA715C">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lang w:bidi="ar-EG"/>
        </w:rPr>
        <w:t>كأنَّ الحافظ ابن حجر في قوله: إنَّ البخاري أبطل</w:t>
      </w:r>
      <w:r w:rsidR="00D11CB9">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إنَّ الكرماني أبطل هذا الجواب في كتاب التفسير يشير، كأنَّ الحافظ </w:t>
      </w:r>
      <w:r w:rsidR="00CA715C">
        <w:rPr>
          <w:rFonts w:ascii="Simplified Arabic" w:hAnsi="Simplified Arabic" w:cs="Simplified Arabic" w:hint="cs"/>
          <w:color w:val="000000"/>
          <w:sz w:val="28"/>
          <w:szCs w:val="28"/>
          <w:rtl/>
          <w:lang w:bidi="ar-EG"/>
        </w:rPr>
        <w:t>ا</w:t>
      </w:r>
      <w:r>
        <w:rPr>
          <w:rFonts w:ascii="Simplified Arabic" w:hAnsi="Simplified Arabic" w:cs="Simplified Arabic"/>
          <w:color w:val="000000"/>
          <w:sz w:val="28"/>
          <w:szCs w:val="28"/>
          <w:rtl/>
          <w:lang w:bidi="ar-EG"/>
        </w:rPr>
        <w:t>بن حجر يشير إلى قول الكرماني في سورة يوسف، قال البخار</w:t>
      </w:r>
      <w:r w:rsidR="00D11CB9">
        <w:rPr>
          <w:rFonts w:ascii="Simplified Arabic" w:hAnsi="Simplified Arabic" w:cs="Simplified Arabic"/>
          <w:color w:val="000000"/>
          <w:sz w:val="28"/>
          <w:szCs w:val="28"/>
          <w:rtl/>
          <w:lang w:bidi="ar-EG"/>
        </w:rPr>
        <w:t>ي: وقال فضيل عن حصين عن مجاهد:</w:t>
      </w:r>
      <w:r w:rsidR="00D11CB9">
        <w:rPr>
          <w:rFonts w:ascii="Simplified Arabic" w:hAnsi="Simplified Arabic" w:cs="Simplified Arabic" w:hint="cs"/>
          <w:color w:val="000000"/>
          <w:sz w:val="28"/>
          <w:szCs w:val="28"/>
          <w:rtl/>
          <w:lang w:bidi="ar-EG"/>
        </w:rPr>
        <w:t xml:space="preserve"> </w:t>
      </w:r>
      <w:r w:rsidR="00D11CB9">
        <w:rPr>
          <w:rFonts w:ascii="Simplified Arabic" w:hAnsi="Simplified Arabic" w:cs="Simplified Arabic"/>
          <w:color w:val="000000"/>
          <w:sz w:val="28"/>
          <w:szCs w:val="28"/>
          <w:rtl/>
          <w:lang w:bidi="ar-EG"/>
        </w:rPr>
        <w:t>«</w:t>
      </w:r>
      <w:r>
        <w:rPr>
          <w:rFonts w:ascii="Simplified Arabic" w:hAnsi="Simplified Arabic" w:cs="Simplified Arabic"/>
          <w:color w:val="000000"/>
          <w:sz w:val="28"/>
          <w:szCs w:val="28"/>
          <w:rtl/>
          <w:lang w:bidi="ar-EG"/>
        </w:rPr>
        <w:t>مت</w:t>
      </w:r>
      <w:r w:rsidR="00D11CB9">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كأ» في تفسير سورة يوسف، القراءة </w:t>
      </w:r>
      <w:r w:rsidRPr="00D11CB9">
        <w:rPr>
          <w:rFonts w:ascii="Simplified Arabic" w:hAnsi="Simplified Arabic" w:cs="Simplified Arabic"/>
          <w:color w:val="FF0000"/>
          <w:sz w:val="28"/>
          <w:szCs w:val="28"/>
          <w:rtl/>
          <w:lang w:bidi="ar-EG"/>
        </w:rPr>
        <w:t>{وَأَعْتَدَتْ لَهُنَّ مُتَّكَأً}</w:t>
      </w:r>
      <w:r>
        <w:rPr>
          <w:rFonts w:ascii="Simplified Arabic" w:hAnsi="Simplified Arabic" w:cs="Simplified Arabic"/>
          <w:color w:val="000000"/>
          <w:sz w:val="28"/>
          <w:szCs w:val="28"/>
          <w:rtl/>
          <w:lang w:bidi="ar-EG"/>
        </w:rPr>
        <w:t xml:space="preserve"> [سورة يوسف: 31] قال البخاري: وقال فضيل عن حصين عن مجاهد: مت</w:t>
      </w:r>
      <w:r w:rsidR="00D11CB9">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كأ الأترج</w:t>
      </w:r>
      <w:r w:rsidR="00D11CB9">
        <w:rPr>
          <w:rFonts w:ascii="Simplified Arabic" w:hAnsi="Simplified Arabic" w:cs="Simplified Arabic"/>
          <w:color w:val="000000"/>
          <w:sz w:val="28"/>
          <w:szCs w:val="28"/>
          <w:rtl/>
          <w:lang w:bidi="ar-EG"/>
        </w:rPr>
        <w:t>، قال فضيل: الأترج بالحبشية متك</w:t>
      </w:r>
      <w:r w:rsidR="00D11CB9">
        <w:rPr>
          <w:rFonts w:ascii="Simplified Arabic" w:hAnsi="Simplified Arabic" w:cs="Simplified Arabic" w:hint="cs"/>
          <w:color w:val="000000"/>
          <w:sz w:val="28"/>
          <w:szCs w:val="28"/>
          <w:rtl/>
          <w:lang w:bidi="ar-EG"/>
        </w:rPr>
        <w:t>أ</w:t>
      </w:r>
      <w:r>
        <w:rPr>
          <w:rFonts w:ascii="Simplified Arabic" w:hAnsi="Simplified Arabic" w:cs="Simplified Arabic"/>
          <w:color w:val="000000"/>
          <w:sz w:val="28"/>
          <w:szCs w:val="28"/>
          <w:rtl/>
          <w:lang w:bidi="ar-EG"/>
        </w:rPr>
        <w:t>، وقال</w:t>
      </w:r>
      <w:r w:rsidR="00D11CB9">
        <w:rPr>
          <w:rFonts w:ascii="Simplified Arabic" w:hAnsi="Simplified Arabic" w:cs="Simplified Arabic"/>
          <w:color w:val="000000"/>
          <w:sz w:val="28"/>
          <w:szCs w:val="28"/>
          <w:rtl/>
          <w:lang w:bidi="ar-EG"/>
        </w:rPr>
        <w:t xml:space="preserve"> ابن عيينة عن رجل عن مجاهد: متك</w:t>
      </w:r>
      <w:r w:rsidR="00D11CB9">
        <w:rPr>
          <w:rFonts w:ascii="Simplified Arabic" w:hAnsi="Simplified Arabic" w:cs="Simplified Arabic" w:hint="cs"/>
          <w:color w:val="000000"/>
          <w:sz w:val="28"/>
          <w:szCs w:val="28"/>
          <w:rtl/>
          <w:lang w:bidi="ar-EG"/>
        </w:rPr>
        <w:t>أ</w:t>
      </w:r>
      <w:r>
        <w:rPr>
          <w:rFonts w:ascii="Simplified Arabic" w:hAnsi="Simplified Arabic" w:cs="Simplified Arabic"/>
          <w:color w:val="000000"/>
          <w:sz w:val="28"/>
          <w:szCs w:val="28"/>
          <w:rtl/>
          <w:lang w:bidi="ar-EG"/>
        </w:rPr>
        <w:t>، وكل شيء أو متكأ كل شيء قطع بالسكين، قال الكرماني: واعلم أنَّ البخاري يريد أن يبين أن المت</w:t>
      </w:r>
      <w:r w:rsidR="00D11CB9">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كأ في قوله:</w:t>
      </w:r>
      <w:r w:rsidRPr="005E75C3">
        <w:rPr>
          <w:rFonts w:ascii="Simplified Arabic" w:hAnsi="Simplified Arabic" w:cs="Simplified Arabic"/>
          <w:color w:val="FF0000"/>
          <w:sz w:val="28"/>
          <w:szCs w:val="28"/>
          <w:rtl/>
        </w:rPr>
        <w:t xml:space="preserve">{وَأَعْتَدَتْ لَهُنَّ مُتَّكَأً} </w:t>
      </w:r>
      <w:r>
        <w:rPr>
          <w:rFonts w:ascii="Simplified Arabic" w:hAnsi="Simplified Arabic" w:cs="Simplified Arabic"/>
          <w:color w:val="000000"/>
          <w:sz w:val="28"/>
          <w:szCs w:val="28"/>
          <w:rtl/>
        </w:rPr>
        <w:t>[سورة يوسف: 31] اسم مفعول من الاتكاء، وليس هو مت</w:t>
      </w:r>
      <w:r w:rsidR="00D11CB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كأ بمعنى الأترج ولا بمعنى طرف الفرج</w:t>
      </w:r>
      <w:r w:rsidR="00CA715C">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فجاءت بعبارات معجرفة؛ لأنَّ البخاري أيضًا ذكر عن بعضهم أنَّ المراد بالمت</w:t>
      </w:r>
      <w:r w:rsidR="00D11CB9">
        <w:rPr>
          <w:rFonts w:ascii="Simplified Arabic" w:hAnsi="Simplified Arabic" w:cs="Simplified Arabic" w:hint="cs"/>
          <w:color w:val="000000"/>
          <w:sz w:val="28"/>
          <w:szCs w:val="28"/>
          <w:rtl/>
        </w:rPr>
        <w:t>ْ</w:t>
      </w:r>
      <w:r w:rsidR="00D11CB9">
        <w:rPr>
          <w:rFonts w:ascii="Simplified Arabic" w:hAnsi="Simplified Arabic" w:cs="Simplified Arabic"/>
          <w:color w:val="000000"/>
          <w:sz w:val="28"/>
          <w:szCs w:val="28"/>
          <w:rtl/>
        </w:rPr>
        <w:t>ك</w:t>
      </w:r>
      <w:r w:rsidR="00D11CB9">
        <w:rPr>
          <w:rFonts w:ascii="Simplified Arabic" w:hAnsi="Simplified Arabic" w:cs="Simplified Arabic" w:hint="cs"/>
          <w:color w:val="000000"/>
          <w:sz w:val="28"/>
          <w:szCs w:val="28"/>
          <w:rtl/>
        </w:rPr>
        <w:t>أ</w:t>
      </w:r>
      <w:r>
        <w:rPr>
          <w:rFonts w:ascii="Simplified Arabic" w:hAnsi="Simplified Arabic" w:cs="Simplified Arabic"/>
          <w:color w:val="000000"/>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طرف الفرج.</w:t>
      </w:r>
    </w:p>
    <w:p w:rsidR="00206014" w:rsidRDefault="00206014" w:rsidP="00CA715C">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نعم، وإنَّما المتك طرف البظر، ومن ذلك قيل</w:t>
      </w:r>
      <w:r w:rsidR="00780134">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لكن هل مثل هذا الكلام يناسب السياق؟ يعني أطالوا في المراد بالمت</w:t>
      </w:r>
      <w:r w:rsidR="00780134">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كأ هذا، لكنهم منهم من يفسره بحقيقته</w:t>
      </w:r>
      <w:r w:rsidR="00CA715C">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وهو ما يت</w:t>
      </w:r>
      <w:r w:rsidR="00780134">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ك</w:t>
      </w:r>
      <w:r w:rsidR="00780134">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أ عليه من فرش ونمارق وغيره، ومنهم من يقول</w:t>
      </w:r>
      <w:r w:rsidR="00CA715C">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ما يستلزمه هذا المت</w:t>
      </w:r>
      <w:r w:rsidR="00780134">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كأ من طعام وغيره كالأترج مقلًا، وما يقطع بالسكين؛ لأنَّ ا</w:t>
      </w:r>
      <w:r w:rsidR="00780134">
        <w:rPr>
          <w:rFonts w:ascii="Simplified Arabic" w:hAnsi="Simplified Arabic" w:cs="Simplified Arabic"/>
          <w:color w:val="000000"/>
          <w:sz w:val="28"/>
          <w:szCs w:val="28"/>
          <w:rtl/>
        </w:rPr>
        <w:t>لذي يستقبل الضيوف ويضع لهم التك</w:t>
      </w:r>
      <w:r w:rsidR="00780134">
        <w:rPr>
          <w:rFonts w:ascii="Simplified Arabic" w:hAnsi="Simplified Arabic" w:cs="Simplified Arabic" w:hint="cs"/>
          <w:color w:val="000000"/>
          <w:sz w:val="28"/>
          <w:szCs w:val="28"/>
          <w:rtl/>
        </w:rPr>
        <w:t>آ</w:t>
      </w:r>
      <w:r>
        <w:rPr>
          <w:rFonts w:ascii="Simplified Arabic" w:hAnsi="Simplified Arabic" w:cs="Simplified Arabic"/>
          <w:color w:val="000000"/>
          <w:sz w:val="28"/>
          <w:szCs w:val="28"/>
          <w:rtl/>
        </w:rPr>
        <w:t>ت، يقدم لهم شي</w:t>
      </w:r>
      <w:r w:rsidR="00CA715C">
        <w:rPr>
          <w:rFonts w:ascii="Simplified Arabic" w:hAnsi="Simplified Arabic" w:cs="Simplified Arabic" w:hint="cs"/>
          <w:color w:val="000000"/>
          <w:sz w:val="28"/>
          <w:szCs w:val="28"/>
          <w:rtl/>
        </w:rPr>
        <w:t>ئًا</w:t>
      </w:r>
      <w:r>
        <w:rPr>
          <w:rFonts w:ascii="Simplified Arabic" w:hAnsi="Simplified Arabic" w:cs="Simplified Arabic"/>
          <w:color w:val="000000"/>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صح.</w:t>
      </w:r>
    </w:p>
    <w:p w:rsidR="00206014" w:rsidRDefault="00206014" w:rsidP="00CA715C">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هذا الكلام أثار حفيظة الكرماني، يقول</w:t>
      </w:r>
      <w:r w:rsidR="00CA715C">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هذا أولًا ليس بأخبار مرفوعة التي هي موضوع الكتاب؛ لأنَّ الكتاب جملة قصده نقل الحديث وما يتعلق بتصحيحه، </w:t>
      </w:r>
      <w:r w:rsidR="00CA715C">
        <w:rPr>
          <w:rFonts w:ascii="Simplified Arabic" w:hAnsi="Simplified Arabic" w:cs="Simplified Arabic" w:hint="cs"/>
          <w:color w:val="000000"/>
          <w:sz w:val="28"/>
          <w:szCs w:val="28"/>
          <w:rtl/>
        </w:rPr>
        <w:t>فلماذا</w:t>
      </w:r>
      <w:r>
        <w:rPr>
          <w:rFonts w:ascii="Simplified Arabic" w:hAnsi="Simplified Arabic" w:cs="Simplified Arabic"/>
          <w:color w:val="000000"/>
          <w:sz w:val="28"/>
          <w:szCs w:val="28"/>
          <w:rtl/>
        </w:rPr>
        <w:t xml:space="preserve"> يورد مثل هذه الألفاظ الغريبة؟ </w:t>
      </w:r>
    </w:p>
    <w:p w:rsidR="00206014" w:rsidRDefault="00206014" w:rsidP="00CA715C">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فالكرماني أنكر على البخاري لمَّا نقل هذه الألفاظ الغريبة ثم نقضها، يقول</w:t>
      </w:r>
      <w:r w:rsidR="00CA715C">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لماذا ينقلها ثم ينقضها؟ المفترض أنَّه لم ينقلها أصلًا، يقول الكرماني: وأبطل الذي قال</w:t>
      </w:r>
      <w:r w:rsidR="00CA715C">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الأترج وليس في كلام العرب الأترج، فلمَّا احتج عليهم بأنَّه المت</w:t>
      </w:r>
      <w:r w:rsidR="00780134">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كأ، بأنَّ المراد المتكأ من نمارق فروا إلى شر منه فقالوا: إنَّما هو المت</w:t>
      </w:r>
      <w:r w:rsidR="00780134">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ك ساكنة التاء، و</w:t>
      </w:r>
      <w:r w:rsidR="00780134">
        <w:rPr>
          <w:rFonts w:ascii="Simplified Arabic" w:hAnsi="Simplified Arabic" w:cs="Simplified Arabic" w:hint="cs"/>
          <w:color w:val="000000"/>
          <w:sz w:val="28"/>
          <w:szCs w:val="28"/>
          <w:rtl/>
        </w:rPr>
        <w:t xml:space="preserve">إنما </w:t>
      </w:r>
      <w:r>
        <w:rPr>
          <w:rFonts w:ascii="Simplified Arabic" w:hAnsi="Simplified Arabic" w:cs="Simplified Arabic"/>
          <w:color w:val="000000"/>
          <w:sz w:val="28"/>
          <w:szCs w:val="28"/>
          <w:rtl/>
        </w:rPr>
        <w:t>المتك طرف البظر ومن ذلك قيل لها</w:t>
      </w:r>
      <w:r w:rsidR="00CA715C">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متكاء، وابن المتكاء، فإن كان ث</w:t>
      </w:r>
      <w:r w:rsidR="00780134">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م</w:t>
      </w:r>
      <w:r w:rsidR="00780134">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أترج فإنَّه بعد المت</w:t>
      </w:r>
      <w:r w:rsidR="00780134">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كأ، يعني إذا كان ثم أكل.</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فهو بعدما اعتدت لهنَّ المتكأ.</w:t>
      </w:r>
    </w:p>
    <w:p w:rsidR="00206014" w:rsidRDefault="00206014" w:rsidP="00A7021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المقصود </w:t>
      </w:r>
      <w:r w:rsidR="00CA715C">
        <w:rPr>
          <w:rFonts w:ascii="Simplified Arabic" w:hAnsi="Simplified Arabic" w:cs="Simplified Arabic" w:hint="cs"/>
          <w:color w:val="000000"/>
          <w:sz w:val="28"/>
          <w:szCs w:val="28"/>
          <w:rtl/>
        </w:rPr>
        <w:t>ماذا</w:t>
      </w:r>
      <w:r w:rsidR="00780134">
        <w:rPr>
          <w:rFonts w:ascii="Simplified Arabic" w:hAnsi="Simplified Arabic" w:cs="Simplified Arabic" w:hint="cs"/>
          <w:color w:val="000000"/>
          <w:sz w:val="28"/>
          <w:szCs w:val="28"/>
          <w:rtl/>
        </w:rPr>
        <w:t xml:space="preserve"> عليه</w:t>
      </w:r>
      <w:r w:rsidR="00CA715C">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ابن حجر يريد أن يقرر أنَّ الكرماني تدخل فيما لا يعنيه هذا موضوع الكتاب، موضوع إيراد الأحاديث الصحيحة هذا الأصل، ثم بعد ذلك قد يحتاج إلى تفسير غريب القرآن وتفسير غريب الحديث، يحتاج البخاري إلى تفسير غريب القرآن وغريب الحديث، لكنه أحيانًا يأتي بلفظة تفسر لفظة في رواية لم يذكرها، ثم بعد ذلك يأتي من الشراح من لا يلوح له أدنى مناسبة لذكر هذه الكلمة، لماذا؟ لأنَّه لم يستحضر الرواية التي فيها مثل هذا اللفظ والبخاري لم يذكرها.</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جيد.</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لأنَّ </w:t>
      </w:r>
      <w:r w:rsidR="00891D17">
        <w:rPr>
          <w:rFonts w:ascii="Simplified Arabic" w:hAnsi="Simplified Arabic" w:cs="Simplified Arabic"/>
          <w:color w:val="000000"/>
          <w:sz w:val="28"/>
          <w:szCs w:val="28"/>
          <w:rtl/>
        </w:rPr>
        <w:t>البخاري أحيانًا يترجم حكم</w:t>
      </w:r>
      <w:r w:rsidR="00A70215">
        <w:rPr>
          <w:rFonts w:ascii="Simplified Arabic" w:hAnsi="Simplified Arabic" w:cs="Simplified Arabic" w:hint="cs"/>
          <w:color w:val="000000"/>
          <w:sz w:val="28"/>
          <w:szCs w:val="28"/>
          <w:rtl/>
        </w:rPr>
        <w:t>ًا</w:t>
      </w:r>
      <w:r w:rsidR="00891D17">
        <w:rPr>
          <w:rFonts w:ascii="Simplified Arabic" w:hAnsi="Simplified Arabic" w:cs="Simplified Arabic"/>
          <w:color w:val="000000"/>
          <w:sz w:val="28"/>
          <w:szCs w:val="28"/>
          <w:rtl/>
        </w:rPr>
        <w:t xml:space="preserve"> شرعي</w:t>
      </w:r>
      <w:r w:rsidR="00A70215">
        <w:rPr>
          <w:rFonts w:ascii="Simplified Arabic" w:hAnsi="Simplified Arabic" w:cs="Simplified Arabic" w:hint="cs"/>
          <w:color w:val="000000"/>
          <w:sz w:val="28"/>
          <w:szCs w:val="28"/>
          <w:rtl/>
        </w:rPr>
        <w:t>ًّا</w:t>
      </w:r>
      <w:r w:rsidR="00891D17">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rtl/>
        </w:rPr>
        <w:t>و</w:t>
      </w:r>
      <w:r w:rsidR="00891D17">
        <w:rPr>
          <w:rFonts w:ascii="Simplified Arabic" w:hAnsi="Simplified Arabic" w:cs="Simplified Arabic" w:hint="cs"/>
          <w:color w:val="000000"/>
          <w:sz w:val="28"/>
          <w:szCs w:val="28"/>
          <w:rtl/>
        </w:rPr>
        <w:t>يو</w:t>
      </w:r>
      <w:r>
        <w:rPr>
          <w:rFonts w:ascii="Simplified Arabic" w:hAnsi="Simplified Arabic" w:cs="Simplified Arabic"/>
          <w:color w:val="000000"/>
          <w:sz w:val="28"/>
          <w:szCs w:val="28"/>
          <w:rtl/>
        </w:rPr>
        <w:t>رد حديث</w:t>
      </w:r>
      <w:r w:rsidR="00A70215">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xml:space="preserve"> ما فيه</w:t>
      </w:r>
      <w:r w:rsidR="00A70215">
        <w:rPr>
          <w:rFonts w:ascii="Simplified Arabic" w:hAnsi="Simplified Arabic" w:cs="Simplified Arabic" w:hint="cs"/>
          <w:color w:val="000000"/>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دلالة.</w:t>
      </w:r>
    </w:p>
    <w:p w:rsidR="00206014" w:rsidRDefault="00206014" w:rsidP="00A7021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دلالة على الحكم، </w:t>
      </w:r>
      <w:r w:rsidR="00A70215">
        <w:rPr>
          <w:rFonts w:ascii="Simplified Arabic" w:hAnsi="Simplified Arabic" w:cs="Simplified Arabic" w:hint="cs"/>
          <w:color w:val="000000"/>
          <w:sz w:val="28"/>
          <w:szCs w:val="28"/>
          <w:rtl/>
        </w:rPr>
        <w:t>لماذا</w:t>
      </w:r>
      <w:r>
        <w:rPr>
          <w:rFonts w:ascii="Simplified Arabic" w:hAnsi="Simplified Arabic" w:cs="Simplified Arabic"/>
          <w:color w:val="000000"/>
          <w:sz w:val="28"/>
          <w:szCs w:val="28"/>
          <w:rtl/>
        </w:rPr>
        <w:t>؟ لأنَّ الحكم موجود في رواية لم يذكرها، فصحيح البخاري يحتاج إلى شخص له اطلاع على الروايات؛ ولذلك الحافظ ابن حجر لمَّا كان لديه</w:t>
      </w:r>
      <w:r w:rsidR="00A70215">
        <w:rPr>
          <w:rFonts w:ascii="Simplified Arabic" w:hAnsi="Simplified Arabic" w:cs="Simplified Arabic" w:hint="cs"/>
          <w:color w:val="000000"/>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اطلاع.</w:t>
      </w:r>
    </w:p>
    <w:p w:rsidR="00206014" w:rsidRDefault="00A70215" w:rsidP="00A7021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هذا الشرط</w:t>
      </w:r>
      <w:r>
        <w:rPr>
          <w:rFonts w:ascii="Simplified Arabic" w:hAnsi="Simplified Arabic" w:cs="Simplified Arabic" w:hint="cs"/>
          <w:color w:val="000000"/>
          <w:sz w:val="28"/>
          <w:szCs w:val="28"/>
          <w:rtl/>
        </w:rPr>
        <w:t xml:space="preserve"> </w:t>
      </w:r>
      <w:r w:rsidR="00206014">
        <w:rPr>
          <w:rFonts w:ascii="Simplified Arabic" w:hAnsi="Simplified Arabic" w:cs="Simplified Arabic"/>
          <w:color w:val="000000"/>
          <w:sz w:val="28"/>
          <w:szCs w:val="28"/>
          <w:rtl/>
        </w:rPr>
        <w:t>الذي يشترط لمن يُعاني صحيح البخاري أن يعرف الروايات؛ لئلا يقع في مثل هذه الكلمات، فجاء بعبارات معجرفة، الكرماني يعني البخاري، وهذا لا شك أنَّ فيه إساءة أدب لهذا الإمام الذي أجمعت الأُمَّة على تلقي كتابه بالقبول، ابن حجر لا يحصل له مثل هذه الأمور، ولا يشكل عليه كثير من المناسبات التي أشكلت على كثير من الشراح، لماذا؟ لأنَّ له اطلاع واسع على الروايات، لكن بعض الشراح تخفى عليه بعض الروايات المو</w:t>
      </w:r>
      <w:r>
        <w:rPr>
          <w:rFonts w:ascii="Simplified Arabic" w:hAnsi="Simplified Arabic" w:cs="Simplified Arabic"/>
          <w:color w:val="000000"/>
          <w:sz w:val="28"/>
          <w:szCs w:val="28"/>
          <w:rtl/>
        </w:rPr>
        <w:t>جودة في الصحيح لكن في غير الباب</w:t>
      </w:r>
      <w:r w:rsidR="00206014">
        <w:rPr>
          <w:rFonts w:ascii="Simplified Arabic" w:hAnsi="Simplified Arabic" w:cs="Simplified Arabic"/>
          <w:color w:val="000000"/>
          <w:sz w:val="28"/>
          <w:szCs w:val="28"/>
          <w:rtl/>
        </w:rPr>
        <w:t>.</w:t>
      </w:r>
    </w:p>
    <w:p w:rsidR="00206014" w:rsidRDefault="00A70215" w:rsidP="00A7021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00206014">
        <w:rPr>
          <w:rFonts w:ascii="Simplified Arabic" w:hAnsi="Simplified Arabic" w:cs="Simplified Arabic"/>
          <w:b/>
          <w:bCs/>
          <w:color w:val="000000"/>
          <w:sz w:val="28"/>
          <w:szCs w:val="28"/>
          <w:rtl/>
        </w:rPr>
        <w:t>نعم.</w:t>
      </w:r>
    </w:p>
    <w:p w:rsidR="00206014" w:rsidRDefault="00206014" w:rsidP="00A7021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مثل الكرماني، ليس من أهل الرواية، وليست له عناية بجمع الروايات يشرح الكتاب وحقيقة</w:t>
      </w:r>
      <w:r w:rsidR="00A70215">
        <w:rPr>
          <w:rFonts w:ascii="Simplified Arabic" w:hAnsi="Simplified Arabic" w:cs="Simplified Arabic" w:hint="cs"/>
          <w:color w:val="000000"/>
          <w:sz w:val="28"/>
          <w:szCs w:val="28"/>
          <w:rtl/>
        </w:rPr>
        <w:t xml:space="preserve"> هو</w:t>
      </w:r>
      <w:r>
        <w:rPr>
          <w:rFonts w:ascii="Simplified Arabic" w:hAnsi="Simplified Arabic" w:cs="Simplified Arabic"/>
          <w:color w:val="000000"/>
          <w:sz w:val="28"/>
          <w:szCs w:val="28"/>
          <w:rtl/>
        </w:rPr>
        <w:t xml:space="preserve"> بنى لبنة من </w:t>
      </w:r>
      <w:r>
        <w:rPr>
          <w:rFonts w:ascii="Simplified Arabic" w:hAnsi="Simplified Arabic" w:cs="Simplified Arabic"/>
          <w:color w:val="000000"/>
          <w:sz w:val="28"/>
          <w:szCs w:val="28"/>
          <w:rtl/>
        </w:rPr>
        <w:lastRenderedPageBreak/>
        <w:t>اللبنات الأولى لشرح الكتاب، وأفاد كل من جاء بعده من كتابه، وأحسن كثيرًا في كثير من كتابه إلا أنَّه في بعضها حصل له ما حصل، والسبب في ذلك أنَّه ليس من أهل الصناعة، وليس من أهل الروايات الواصلة.</w:t>
      </w:r>
    </w:p>
    <w:p w:rsidR="00206014" w:rsidRDefault="00206014" w:rsidP="00A70215">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 xml:space="preserve">في عمدة القاري: </w:t>
      </w:r>
      <w:r>
        <w:rPr>
          <w:rFonts w:ascii="Simplified Arabic" w:hAnsi="Simplified Arabic" w:cs="Simplified Arabic"/>
          <w:color w:val="000000"/>
          <w:sz w:val="28"/>
          <w:szCs w:val="28"/>
          <w:rtl/>
          <w:lang w:bidi="ar-EG"/>
        </w:rPr>
        <w:t>أي هذا باب في بيان ما يقول</w:t>
      </w:r>
      <w:r w:rsidR="00A70215">
        <w:rPr>
          <w:rFonts w:ascii="Simplified Arabic" w:hAnsi="Simplified Arabic" w:cs="Simplified Arabic"/>
          <w:color w:val="000000"/>
          <w:sz w:val="28"/>
          <w:szCs w:val="28"/>
          <w:rtl/>
          <w:lang w:bidi="ar-EG"/>
        </w:rPr>
        <w:t xml:space="preserve"> الشخص عند إرادة دخول الْخَلاءَ</w:t>
      </w:r>
      <w:r>
        <w:rPr>
          <w:rFonts w:ascii="Simplified Arabic" w:hAnsi="Simplified Arabic" w:cs="Simplified Arabic"/>
          <w:color w:val="000000"/>
          <w:sz w:val="28"/>
          <w:szCs w:val="28"/>
          <w:rtl/>
          <w:lang w:bidi="ar-EG"/>
        </w:rPr>
        <w:t>، وهو بفتح الخاء وبالمد موضع قضاء الحاجة س</w:t>
      </w:r>
      <w:r w:rsidR="00A70215">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مي بذلك لخلائه في غير أوقات قضاء الحاجة، يعني الموضع المعد في غير وقت قضاء الحاجة يُعمر </w:t>
      </w:r>
      <w:r w:rsidR="00A70215">
        <w:rPr>
          <w:rFonts w:ascii="Simplified Arabic" w:hAnsi="Simplified Arabic" w:cs="Simplified Arabic" w:hint="cs"/>
          <w:color w:val="000000"/>
          <w:sz w:val="28"/>
          <w:szCs w:val="28"/>
          <w:rtl/>
          <w:lang w:bidi="ar-EG"/>
        </w:rPr>
        <w:t>أم</w:t>
      </w:r>
      <w:r w:rsidR="00A70215">
        <w:rPr>
          <w:rFonts w:ascii="Simplified Arabic" w:hAnsi="Simplified Arabic" w:cs="Simplified Arabic"/>
          <w:color w:val="000000"/>
          <w:sz w:val="28"/>
          <w:szCs w:val="28"/>
          <w:rtl/>
          <w:lang w:bidi="ar-EG"/>
        </w:rPr>
        <w:t xml:space="preserve"> خال</w:t>
      </w:r>
      <w:r w:rsidR="00A70215">
        <w:rPr>
          <w:rFonts w:ascii="Simplified Arabic" w:hAnsi="Simplified Arabic" w:cs="Simplified Arabic" w:hint="cs"/>
          <w:color w:val="000000"/>
          <w:sz w:val="28"/>
          <w:szCs w:val="28"/>
          <w:rtl/>
          <w:lang w:bidi="ar-EG"/>
        </w:rPr>
        <w:t>ٍ</w:t>
      </w:r>
      <w:r w:rsidR="00A70215">
        <w:rPr>
          <w:rFonts w:ascii="Simplified Arabic" w:hAnsi="Simplified Arabic" w:cs="Simplified Arabic"/>
          <w:color w:val="000000"/>
          <w:sz w:val="28"/>
          <w:szCs w:val="28"/>
          <w:rtl/>
          <w:lang w:bidi="ar-EG"/>
        </w:rPr>
        <w:t>؟ هو خال</w:t>
      </w:r>
      <w:r w:rsidR="00A70215">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w:t>
      </w:r>
    </w:p>
    <w:p w:rsidR="00206014" w:rsidRDefault="00A70215"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خال</w:t>
      </w:r>
      <w:r>
        <w:rPr>
          <w:rFonts w:ascii="Simplified Arabic" w:hAnsi="Simplified Arabic" w:cs="Simplified Arabic" w:hint="cs"/>
          <w:b/>
          <w:bCs/>
          <w:color w:val="000000"/>
          <w:sz w:val="28"/>
          <w:szCs w:val="28"/>
          <w:rtl/>
        </w:rPr>
        <w:t>ٍ</w:t>
      </w:r>
      <w:r w:rsidR="00206014">
        <w:rPr>
          <w:rFonts w:ascii="Simplified Arabic" w:hAnsi="Simplified Arabic" w:cs="Simplified Arabic"/>
          <w:b/>
          <w:bCs/>
          <w:color w:val="000000"/>
          <w:sz w:val="28"/>
          <w:szCs w:val="28"/>
          <w:rtl/>
        </w:rPr>
        <w:t>، نعم.</w:t>
      </w:r>
    </w:p>
    <w:p w:rsidR="00206014" w:rsidRDefault="00206014" w:rsidP="00EF5A4D">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 xml:space="preserve">نعم، </w:t>
      </w:r>
      <w:r>
        <w:rPr>
          <w:rFonts w:ascii="Simplified Arabic" w:hAnsi="Simplified Arabic" w:cs="Simplified Arabic"/>
          <w:color w:val="000000"/>
          <w:sz w:val="28"/>
          <w:szCs w:val="28"/>
          <w:rtl/>
          <w:lang w:bidi="ar-EG"/>
        </w:rPr>
        <w:t>سمي بذلك لخلائه في غير أوقات قضاء الحاجة، وهو الكنيف والحش والمرفق والمرحاض أيضًا</w:t>
      </w:r>
      <w:r w:rsidR="00A70215">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هذه من أسمائه، وأصله المكان الخالي</w:t>
      </w:r>
      <w:r w:rsidR="00A70215">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ثم كثر استعماله حتى تجوز به عن ذلك، يعني إذا قيل</w:t>
      </w:r>
      <w:r w:rsidR="00A70215">
        <w:rPr>
          <w:rFonts w:ascii="Simplified Arabic" w:hAnsi="Simplified Arabic" w:cs="Simplified Arabic" w:hint="cs"/>
          <w:color w:val="000000"/>
          <w:sz w:val="28"/>
          <w:szCs w:val="28"/>
          <w:rtl/>
          <w:lang w:bidi="ar-EG"/>
        </w:rPr>
        <w:t>:</w:t>
      </w:r>
      <w:r w:rsidR="00A70215">
        <w:rPr>
          <w:rFonts w:ascii="Simplified Arabic" w:hAnsi="Simplified Arabic" w:cs="Simplified Arabic"/>
          <w:color w:val="000000"/>
          <w:sz w:val="28"/>
          <w:szCs w:val="28"/>
          <w:rtl/>
          <w:lang w:bidi="ar-EG"/>
        </w:rPr>
        <w:t xml:space="preserve"> الْخَلاءَ</w:t>
      </w:r>
      <w:r>
        <w:rPr>
          <w:rFonts w:ascii="Simplified Arabic" w:hAnsi="Simplified Arabic" w:cs="Simplified Arabic"/>
          <w:color w:val="000000"/>
          <w:sz w:val="28"/>
          <w:szCs w:val="28"/>
          <w:rtl/>
          <w:lang w:bidi="ar-EG"/>
        </w:rPr>
        <w:t>، إذا قيل الْخَلاءَ  هل ينصرف إلى الحشيش؟</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أبدًا.</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أو ينصرف إلى البر الواسع الخالي.</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صار اسم</w:t>
      </w:r>
      <w:r w:rsidR="00EF5A4D">
        <w:rPr>
          <w:rFonts w:ascii="Simplified Arabic" w:hAnsi="Simplified Arabic" w:cs="Simplified Arabic" w:hint="cs"/>
          <w:b/>
          <w:bCs/>
          <w:color w:val="000000"/>
          <w:sz w:val="28"/>
          <w:szCs w:val="28"/>
          <w:rtl/>
        </w:rPr>
        <w:t>ًا</w:t>
      </w:r>
      <w:r>
        <w:rPr>
          <w:rFonts w:ascii="Simplified Arabic" w:hAnsi="Simplified Arabic" w:cs="Simplified Arabic"/>
          <w:b/>
          <w:bCs/>
          <w:color w:val="000000"/>
          <w:sz w:val="28"/>
          <w:szCs w:val="28"/>
          <w:rtl/>
        </w:rPr>
        <w:t xml:space="preserve"> معروف</w:t>
      </w:r>
      <w:r w:rsidR="00EF5A4D">
        <w:rPr>
          <w:rFonts w:ascii="Simplified Arabic" w:hAnsi="Simplified Arabic" w:cs="Simplified Arabic" w:hint="cs"/>
          <w:b/>
          <w:bCs/>
          <w:color w:val="000000"/>
          <w:sz w:val="28"/>
          <w:szCs w:val="28"/>
          <w:rtl/>
        </w:rPr>
        <w:t>ًا</w:t>
      </w:r>
      <w:r>
        <w:rPr>
          <w:rFonts w:ascii="Simplified Arabic" w:hAnsi="Simplified Arabic" w:cs="Simplified Arabic"/>
          <w:b/>
          <w:bCs/>
          <w:color w:val="000000"/>
          <w:sz w:val="28"/>
          <w:szCs w:val="28"/>
          <w:rtl/>
        </w:rPr>
        <w:t xml:space="preserve"> على</w:t>
      </w:r>
      <w:r w:rsidR="00EF5A4D">
        <w:rPr>
          <w:rFonts w:ascii="Simplified Arabic" w:hAnsi="Simplified Arabic" w:cs="Simplified Arabic" w:hint="cs"/>
          <w:b/>
          <w:bCs/>
          <w:color w:val="000000"/>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ثم كثر استعماله حتى تجوز به عن ذلك، يعني عن المكان المعد لقضاء الحاجة.</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يقول العيني:</w:t>
      </w:r>
      <w:r w:rsidR="00891D17">
        <w:rPr>
          <w:rFonts w:ascii="Simplified Arabic" w:hAnsi="Simplified Arabic" w:cs="Simplified Arabic"/>
          <w:color w:val="000000"/>
          <w:sz w:val="28"/>
          <w:szCs w:val="28"/>
          <w:rtl/>
          <w:lang w:bidi="ar-EG"/>
        </w:rPr>
        <w:t xml:space="preserve"> وأمَّا الخل</w:t>
      </w:r>
      <w:r w:rsidR="00891D17">
        <w:rPr>
          <w:rFonts w:ascii="Simplified Arabic" w:hAnsi="Simplified Arabic" w:cs="Simplified Arabic" w:hint="cs"/>
          <w:color w:val="000000"/>
          <w:sz w:val="28"/>
          <w:szCs w:val="28"/>
          <w:rtl/>
          <w:lang w:bidi="ar-EG"/>
        </w:rPr>
        <w:t>ى</w:t>
      </w:r>
      <w:r>
        <w:rPr>
          <w:rFonts w:ascii="Simplified Arabic" w:hAnsi="Simplified Arabic" w:cs="Simplified Arabic"/>
          <w:color w:val="000000"/>
          <w:sz w:val="28"/>
          <w:szCs w:val="28"/>
          <w:rtl/>
          <w:lang w:bidi="ar-EG"/>
        </w:rPr>
        <w:t xml:space="preserve"> بالقصر فهو الحشيش الرطب</w:t>
      </w:r>
      <w:r w:rsidR="00891D17">
        <w:rPr>
          <w:rFonts w:ascii="Simplified Arabic" w:hAnsi="Simplified Arabic" w:cs="Simplified Arabic"/>
          <w:color w:val="000000"/>
          <w:sz w:val="28"/>
          <w:szCs w:val="28"/>
          <w:rtl/>
          <w:lang w:bidi="ar-EG"/>
        </w:rPr>
        <w:t xml:space="preserve"> والكلأ الخشن أيضًا</w:t>
      </w:r>
      <w:r w:rsidR="00EF5A4D">
        <w:rPr>
          <w:rFonts w:ascii="Simplified Arabic" w:hAnsi="Simplified Arabic" w:cs="Simplified Arabic" w:hint="cs"/>
          <w:color w:val="000000"/>
          <w:sz w:val="28"/>
          <w:szCs w:val="28"/>
          <w:rtl/>
          <w:lang w:bidi="ar-EG"/>
        </w:rPr>
        <w:t>،</w:t>
      </w:r>
      <w:r w:rsidR="00891D17">
        <w:rPr>
          <w:rFonts w:ascii="Simplified Arabic" w:hAnsi="Simplified Arabic" w:cs="Simplified Arabic"/>
          <w:color w:val="000000"/>
          <w:sz w:val="28"/>
          <w:szCs w:val="28"/>
          <w:rtl/>
          <w:lang w:bidi="ar-EG"/>
        </w:rPr>
        <w:t xml:space="preserve"> وقد يكون خل</w:t>
      </w:r>
      <w:r w:rsidR="00891D17">
        <w:rPr>
          <w:rFonts w:ascii="Simplified Arabic" w:hAnsi="Simplified Arabic" w:cs="Simplified Arabic" w:hint="cs"/>
          <w:color w:val="000000"/>
          <w:sz w:val="28"/>
          <w:szCs w:val="28"/>
          <w:rtl/>
          <w:lang w:bidi="ar-EG"/>
        </w:rPr>
        <w:t>ى</w:t>
      </w:r>
      <w:r>
        <w:rPr>
          <w:rFonts w:ascii="Simplified Arabic" w:hAnsi="Simplified Arabic" w:cs="Simplified Arabic"/>
          <w:color w:val="000000"/>
          <w:sz w:val="28"/>
          <w:szCs w:val="28"/>
          <w:rtl/>
          <w:lang w:bidi="ar-EG"/>
        </w:rPr>
        <w:t xml:space="preserve"> مستعملًا في باب الاستنجاء يعني بالقصر، مستعملًا في باب الاستنجاء فإن كسرت الخاء مع المد خِلاء فهو عيب في الإبل كالح</w:t>
      </w:r>
      <w:r w:rsidR="00891D17">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ران في الخيل، فإن كسرت الخاء خِلاء مع المد</w:t>
      </w:r>
      <w:r w:rsidR="00EF5A4D">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فهو عيب في الإبل كالح</w:t>
      </w:r>
      <w:r w:rsidR="00891D17">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ران في الخيل، يعني لمَّا جاء في الحديث مثلًا</w:t>
      </w:r>
      <w:r w:rsidR="00EF5A4D">
        <w:rPr>
          <w:rFonts w:ascii="Simplified Arabic" w:hAnsi="Simplified Arabic" w:cs="Simplified Arabic" w:hint="cs"/>
          <w:color w:val="000000"/>
          <w:sz w:val="28"/>
          <w:szCs w:val="28"/>
          <w:rtl/>
          <w:lang w:bidi="ar-EG"/>
        </w:rPr>
        <w:t xml:space="preserve"> </w:t>
      </w:r>
      <w:r w:rsidRPr="005E75C3">
        <w:rPr>
          <w:rFonts w:ascii="Simplified Arabic" w:hAnsi="Simplified Arabic" w:cs="Simplified Arabic"/>
          <w:color w:val="0000FF"/>
          <w:sz w:val="28"/>
          <w:szCs w:val="28"/>
          <w:rtl/>
          <w:lang w:bidi="ar-EG"/>
        </w:rPr>
        <w:t>«</w:t>
      </w:r>
      <w:r>
        <w:rPr>
          <w:rFonts w:ascii="Simplified Arabic" w:hAnsi="Simplified Arabic" w:cs="Simplified Arabic"/>
          <w:color w:val="0000FF"/>
          <w:sz w:val="28"/>
          <w:szCs w:val="28"/>
          <w:rtl/>
          <w:lang w:bidi="ar-EG"/>
        </w:rPr>
        <w:t>ما خلأ</w:t>
      </w:r>
      <w:r w:rsidRPr="005E75C3">
        <w:rPr>
          <w:rFonts w:ascii="Simplified Arabic" w:hAnsi="Simplified Arabic" w:cs="Simplified Arabic"/>
          <w:color w:val="0000FF"/>
          <w:sz w:val="28"/>
          <w:szCs w:val="28"/>
          <w:rtl/>
          <w:lang w:bidi="ar-EG"/>
        </w:rPr>
        <w:t>ت القصواء وما ذلك لها بخلق»</w:t>
      </w:r>
      <w:r>
        <w:rPr>
          <w:rFonts w:ascii="Simplified Arabic" w:hAnsi="Simplified Arabic" w:cs="Simplified Arabic"/>
          <w:color w:val="000000"/>
          <w:sz w:val="28"/>
          <w:szCs w:val="28"/>
          <w:rtl/>
          <w:lang w:bidi="ar-EG"/>
        </w:rPr>
        <w:t xml:space="preserve"> يعني لما حرنت، هذا عيب في الإبل لا يوجد في هذه الدابة التي هي القصواء.</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 يقول الجوهري: الْخ</w:t>
      </w:r>
      <w:r w:rsidR="00A55DAE">
        <w:rPr>
          <w:rFonts w:ascii="Simplified Arabic" w:hAnsi="Simplified Arabic" w:cs="Simplified Arabic"/>
          <w:color w:val="000000"/>
          <w:sz w:val="28"/>
          <w:szCs w:val="28"/>
          <w:rtl/>
          <w:lang w:bidi="ar-EG"/>
        </w:rPr>
        <w:t>َلاء</w:t>
      </w:r>
      <w:r w:rsidR="00A55DAE">
        <w:rPr>
          <w:rFonts w:ascii="Simplified Arabic" w:hAnsi="Simplified Arabic" w:cs="Simplified Arabic" w:hint="cs"/>
          <w:color w:val="000000"/>
          <w:sz w:val="28"/>
          <w:szCs w:val="28"/>
          <w:rtl/>
          <w:lang w:bidi="ar-EG"/>
        </w:rPr>
        <w:t>ُ</w:t>
      </w:r>
      <w:r w:rsidR="00EF5A4D">
        <w:rPr>
          <w:rFonts w:ascii="Simplified Arabic" w:hAnsi="Simplified Arabic" w:cs="Simplified Arabic"/>
          <w:color w:val="000000"/>
          <w:sz w:val="28"/>
          <w:szCs w:val="28"/>
          <w:rtl/>
          <w:lang w:bidi="ar-EG"/>
        </w:rPr>
        <w:t xml:space="preserve"> ممدود المتوض</w:t>
      </w:r>
      <w:r w:rsidR="00EF5A4D">
        <w:rPr>
          <w:rFonts w:ascii="Simplified Arabic" w:hAnsi="Simplified Arabic" w:cs="Simplified Arabic" w:hint="cs"/>
          <w:color w:val="000000"/>
          <w:sz w:val="28"/>
          <w:szCs w:val="28"/>
          <w:rtl/>
          <w:lang w:bidi="ar-EG"/>
        </w:rPr>
        <w:t>ئ</w:t>
      </w:r>
      <w:r w:rsidR="00A55DAE">
        <w:rPr>
          <w:rFonts w:ascii="Simplified Arabic" w:hAnsi="Simplified Arabic" w:cs="Simplified Arabic"/>
          <w:color w:val="000000"/>
          <w:sz w:val="28"/>
          <w:szCs w:val="28"/>
          <w:rtl/>
          <w:lang w:bidi="ar-EG"/>
        </w:rPr>
        <w:t xml:space="preserve"> والْخَلاء</w:t>
      </w:r>
      <w:r w:rsidR="00A55DAE">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أيضًا المكان الذي لا شيء به، قال العيني: كل منهما يصح أن يكون مرادًا ه</w:t>
      </w:r>
      <w:r w:rsidR="00A55DAE">
        <w:rPr>
          <w:rFonts w:ascii="Simplified Arabic" w:hAnsi="Simplified Arabic" w:cs="Simplified Arabic" w:hint="cs"/>
          <w:color w:val="000000"/>
          <w:sz w:val="28"/>
          <w:szCs w:val="28"/>
          <w:rtl/>
          <w:lang w:bidi="ar-EG"/>
        </w:rPr>
        <w:t>ا</w:t>
      </w:r>
      <w:r w:rsidR="00A55DAE">
        <w:rPr>
          <w:rFonts w:ascii="Simplified Arabic" w:hAnsi="Simplified Arabic" w:cs="Simplified Arabic"/>
          <w:color w:val="000000"/>
          <w:sz w:val="28"/>
          <w:szCs w:val="28"/>
          <w:rtl/>
          <w:lang w:bidi="ar-EG"/>
        </w:rPr>
        <w:t>هنا. المتوض</w:t>
      </w:r>
      <w:r w:rsidR="00A55DAE">
        <w:rPr>
          <w:rFonts w:ascii="Simplified Arabic" w:hAnsi="Simplified Arabic" w:cs="Simplified Arabic" w:hint="cs"/>
          <w:color w:val="000000"/>
          <w:sz w:val="28"/>
          <w:szCs w:val="28"/>
          <w:rtl/>
          <w:lang w:bidi="ar-EG"/>
        </w:rPr>
        <w:t>َأ</w:t>
      </w:r>
      <w:r>
        <w:rPr>
          <w:rFonts w:ascii="Simplified Arabic" w:hAnsi="Simplified Arabic" w:cs="Simplified Arabic"/>
          <w:color w:val="000000"/>
          <w:sz w:val="28"/>
          <w:szCs w:val="28"/>
          <w:rtl/>
          <w:lang w:bidi="ar-EG"/>
        </w:rPr>
        <w:t xml:space="preserve"> والمكان الذي لا شيء به، كل منهما يصح أن يكون مرادًا هنا، ووجه المناسبة بين البابين ظاهر </w:t>
      </w:r>
      <w:r w:rsidR="00EF5A4D">
        <w:rPr>
          <w:rFonts w:ascii="Simplified Arabic" w:hAnsi="Simplified Arabic" w:cs="Simplified Arabic"/>
          <w:color w:val="000000"/>
          <w:sz w:val="28"/>
          <w:szCs w:val="28"/>
          <w:rtl/>
          <w:lang w:bidi="ar-EG"/>
        </w:rPr>
        <w:t>هذا الباب ما يقول عند الْخَلاءَ</w:t>
      </w:r>
      <w:r>
        <w:rPr>
          <w:rFonts w:ascii="Simplified Arabic" w:hAnsi="Simplified Arabic" w:cs="Simplified Arabic"/>
          <w:color w:val="000000"/>
          <w:sz w:val="28"/>
          <w:szCs w:val="28"/>
          <w:rtl/>
          <w:lang w:bidi="ar-EG"/>
        </w:rPr>
        <w:t xml:space="preserve"> والذي قبله</w:t>
      </w:r>
      <w:r w:rsidR="00A55DAE">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التسمية على كل حال وعند الوقاع يعني مما لم يذكره المختصر.</w:t>
      </w:r>
    </w:p>
    <w:p w:rsidR="00206014" w:rsidRDefault="00206014" w:rsidP="00EF5A4D">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وهي ليست عندنا.</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 xml:space="preserve">هي ليست في المختصر، وجه </w:t>
      </w:r>
      <w:r>
        <w:rPr>
          <w:rFonts w:ascii="Simplified Arabic" w:hAnsi="Simplified Arabic" w:cs="Simplified Arabic"/>
          <w:color w:val="000000"/>
          <w:sz w:val="28"/>
          <w:szCs w:val="28"/>
          <w:rtl/>
          <w:lang w:bidi="ar-EG"/>
        </w:rPr>
        <w:t xml:space="preserve">المناسبة بين البابين </w:t>
      </w:r>
      <w:r>
        <w:rPr>
          <w:rFonts w:ascii="Simplified Arabic" w:hAnsi="Simplified Arabic" w:cs="Simplified Arabic"/>
          <w:color w:val="000000"/>
          <w:sz w:val="28"/>
          <w:szCs w:val="28"/>
          <w:rtl/>
        </w:rPr>
        <w:t>بين التسمية على كل حال وعند والو</w:t>
      </w:r>
      <w:r w:rsidR="00EF5A4D">
        <w:rPr>
          <w:rFonts w:ascii="Simplified Arabic" w:hAnsi="Simplified Arabic" w:cs="Simplified Arabic"/>
          <w:color w:val="000000"/>
          <w:sz w:val="28"/>
          <w:szCs w:val="28"/>
          <w:rtl/>
        </w:rPr>
        <w:t>قاع، وباب ما يقول عند الْخَلاءَ</w:t>
      </w:r>
      <w:r>
        <w:rPr>
          <w:rFonts w:ascii="Simplified Arabic" w:hAnsi="Simplified Arabic" w:cs="Simplified Arabic"/>
          <w:color w:val="000000"/>
          <w:sz w:val="28"/>
          <w:szCs w:val="28"/>
          <w:rtl/>
          <w:lang w:bidi="ar-EG"/>
        </w:rPr>
        <w:t xml:space="preserve"> ظاهرة، أو وجه المناسبة ظاهر؛ لأنَّ في كل منهما بيان ذكر اسم الله تعالى</w:t>
      </w:r>
      <w:r>
        <w:rPr>
          <w:rFonts w:ascii="Simplified Arabic" w:hAnsi="Simplified Arabic" w:cs="Simplified Arabic"/>
          <w:sz w:val="29"/>
          <w:szCs w:val="29"/>
          <w:rtl/>
          <w:lang w:bidi="ar-EG"/>
        </w:rPr>
        <w:t>؛ لأنَّ في الباب الأول التسمية على كل حال</w:t>
      </w:r>
      <w:r w:rsidR="00EF5A4D">
        <w:rPr>
          <w:rFonts w:ascii="Simplified Arabic" w:hAnsi="Simplified Arabic" w:cs="Simplified Arabic" w:hint="cs"/>
          <w:sz w:val="29"/>
          <w:szCs w:val="29"/>
          <w:rtl/>
          <w:lang w:bidi="ar-EG"/>
        </w:rPr>
        <w:t xml:space="preserve"> </w:t>
      </w:r>
      <w:r w:rsidR="00EF5A4D">
        <w:rPr>
          <w:rFonts w:ascii="Simplified Arabic" w:hAnsi="Simplified Arabic" w:cs="Simplified Arabic"/>
          <w:color w:val="0000FF"/>
          <w:sz w:val="29"/>
          <w:szCs w:val="29"/>
          <w:rtl/>
          <w:lang w:bidi="ar-EG"/>
        </w:rPr>
        <w:t>«</w:t>
      </w:r>
      <w:r w:rsidRPr="005E75C3">
        <w:rPr>
          <w:rFonts w:ascii="Simplified Arabic" w:hAnsi="Simplified Arabic" w:cs="Simplified Arabic"/>
          <w:color w:val="0000FF"/>
          <w:sz w:val="29"/>
          <w:szCs w:val="29"/>
          <w:rtl/>
          <w:lang w:bidi="ar-EG"/>
        </w:rPr>
        <w:t xml:space="preserve">لو أنَّ أحدكم إذا أتى أهله قال: بسم الله» </w:t>
      </w:r>
      <w:r w:rsidR="00A55DAE">
        <w:rPr>
          <w:rFonts w:ascii="Simplified Arabic" w:hAnsi="Simplified Arabic" w:cs="Simplified Arabic"/>
          <w:sz w:val="29"/>
          <w:szCs w:val="29"/>
          <w:rtl/>
          <w:lang w:bidi="ar-EG"/>
        </w:rPr>
        <w:t xml:space="preserve">إلى </w:t>
      </w:r>
      <w:r w:rsidR="00A55DAE">
        <w:rPr>
          <w:rFonts w:ascii="Simplified Arabic" w:hAnsi="Simplified Arabic" w:cs="Simplified Arabic" w:hint="cs"/>
          <w:sz w:val="29"/>
          <w:szCs w:val="29"/>
          <w:rtl/>
          <w:lang w:bidi="ar-EG"/>
        </w:rPr>
        <w:t>آ</w:t>
      </w:r>
      <w:r>
        <w:rPr>
          <w:rFonts w:ascii="Simplified Arabic" w:hAnsi="Simplified Arabic" w:cs="Simplified Arabic"/>
          <w:sz w:val="29"/>
          <w:szCs w:val="29"/>
          <w:rtl/>
          <w:lang w:bidi="ar-EG"/>
        </w:rPr>
        <w:t xml:space="preserve">خره، هذا فيه ذكر الله، نعم، </w:t>
      </w:r>
      <w:r w:rsidR="00A55DAE">
        <w:rPr>
          <w:rFonts w:ascii="Simplified Arabic" w:hAnsi="Simplified Arabic" w:cs="Simplified Arabic" w:hint="cs"/>
          <w:sz w:val="29"/>
          <w:szCs w:val="29"/>
          <w:rtl/>
          <w:lang w:bidi="ar-EG"/>
        </w:rPr>
        <w:t>و</w:t>
      </w:r>
      <w:r w:rsidRPr="005E75C3">
        <w:rPr>
          <w:rFonts w:ascii="Simplified Arabic" w:hAnsi="Simplified Arabic" w:cs="Simplified Arabic"/>
          <w:b/>
          <w:bCs/>
          <w:color w:val="0000FF"/>
          <w:sz w:val="29"/>
          <w:szCs w:val="29"/>
          <w:rtl/>
          <w:lang w:bidi="ar-EG"/>
        </w:rPr>
        <w:t>«</w:t>
      </w:r>
      <w:r>
        <w:rPr>
          <w:rFonts w:ascii="Simplified Arabic" w:hAnsi="Simplified Arabic" w:cs="Simplified Arabic"/>
          <w:b/>
          <w:bCs/>
          <w:color w:val="0000FF"/>
          <w:sz w:val="29"/>
          <w:szCs w:val="29"/>
          <w:rtl/>
          <w:lang w:bidi="ar-EG"/>
        </w:rPr>
        <w:t>إِذَا دَخَلَ</w:t>
      </w:r>
      <w:r w:rsidRPr="005E75C3">
        <w:rPr>
          <w:rFonts w:ascii="Simplified Arabic" w:hAnsi="Simplified Arabic" w:cs="Simplified Arabic"/>
          <w:b/>
          <w:bCs/>
          <w:color w:val="0000FF"/>
          <w:sz w:val="29"/>
          <w:szCs w:val="29"/>
          <w:rtl/>
          <w:lang w:bidi="ar-EG"/>
        </w:rPr>
        <w:t xml:space="preserve"> أحدكم </w:t>
      </w:r>
      <w:r w:rsidR="00EF5A4D">
        <w:rPr>
          <w:rFonts w:ascii="Simplified Arabic" w:hAnsi="Simplified Arabic" w:cs="Simplified Arabic"/>
          <w:b/>
          <w:bCs/>
          <w:color w:val="0000FF"/>
          <w:sz w:val="29"/>
          <w:szCs w:val="29"/>
          <w:rtl/>
          <w:lang w:bidi="ar-EG"/>
        </w:rPr>
        <w:t>الْخَلاءَ</w:t>
      </w:r>
      <w:r w:rsidRPr="005E75C3">
        <w:rPr>
          <w:rFonts w:ascii="Simplified Arabic" w:hAnsi="Simplified Arabic" w:cs="Simplified Arabic"/>
          <w:b/>
          <w:bCs/>
          <w:color w:val="0000FF"/>
          <w:sz w:val="29"/>
          <w:szCs w:val="29"/>
          <w:rtl/>
          <w:lang w:bidi="ar-EG"/>
        </w:rPr>
        <w:t xml:space="preserve"> قال: اللهم إني أعوذ بك من الخبث والخبائث»</w:t>
      </w:r>
      <w:r>
        <w:rPr>
          <w:rFonts w:ascii="Simplified Arabic" w:hAnsi="Simplified Arabic" w:cs="Simplified Arabic"/>
          <w:sz w:val="29"/>
          <w:szCs w:val="29"/>
          <w:rtl/>
          <w:lang w:bidi="ar-EG"/>
        </w:rPr>
        <w:t xml:space="preserve"> وهذا ذكر، يقول: </w:t>
      </w:r>
      <w:r>
        <w:rPr>
          <w:rFonts w:ascii="Simplified Arabic" w:hAnsi="Simplified Arabic" w:cs="Simplified Arabic"/>
          <w:color w:val="000000"/>
          <w:sz w:val="28"/>
          <w:szCs w:val="28"/>
          <w:rtl/>
          <w:lang w:bidi="ar-EG"/>
        </w:rPr>
        <w:t>لأنَّ في كل منهما بيان ذكر اسم الله تعالى.</w:t>
      </w:r>
    </w:p>
    <w:p w:rsidR="00206014" w:rsidRDefault="00206014" w:rsidP="00206014">
      <w:pPr>
        <w:widowControl w:val="0"/>
        <w:autoSpaceDE w:val="0"/>
        <w:autoSpaceDN w:val="0"/>
        <w:adjustRightInd w:val="0"/>
        <w:jc w:val="both"/>
        <w:rPr>
          <w:rFonts w:ascii="Simplified Arabic" w:hAnsi="Simplified Arabic" w:cs="Simplified Arabic"/>
          <w:sz w:val="29"/>
          <w:szCs w:val="29"/>
          <w:rtl/>
          <w:lang w:bidi="ar-EG"/>
        </w:rPr>
      </w:pPr>
      <w:r w:rsidRPr="005E75C3">
        <w:rPr>
          <w:rFonts w:ascii="Simplified Arabic" w:hAnsi="Simplified Arabic" w:cs="Simplified Arabic"/>
          <w:b/>
          <w:bCs/>
          <w:color w:val="0000FF"/>
          <w:sz w:val="28"/>
          <w:szCs w:val="28"/>
          <w:rtl/>
          <w:lang w:bidi="ar-EG"/>
        </w:rPr>
        <w:t>«كَانَ النَّبِيُّ- صلى الله عليه وسلم-</w:t>
      </w:r>
      <w:r w:rsidRPr="005E75C3">
        <w:rPr>
          <w:rFonts w:ascii="Simplified Arabic" w:hAnsi="Simplified Arabic" w:cs="Simplified Arabic"/>
          <w:b/>
          <w:bCs/>
          <w:color w:val="0000FF"/>
          <w:sz w:val="29"/>
          <w:szCs w:val="29"/>
          <w:rtl/>
          <w:lang w:bidi="ar-EG"/>
        </w:rPr>
        <w:t>»</w:t>
      </w:r>
      <w:r>
        <w:rPr>
          <w:rFonts w:ascii="Simplified Arabic" w:hAnsi="Simplified Arabic" w:cs="Simplified Arabic"/>
          <w:sz w:val="29"/>
          <w:szCs w:val="29"/>
          <w:rtl/>
          <w:lang w:bidi="ar-EG"/>
        </w:rPr>
        <w:t xml:space="preserve"> الصيغة تدل على الاستمرار.</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الموالاة.</w:t>
      </w:r>
    </w:p>
    <w:p w:rsidR="00206014" w:rsidRDefault="00206014" w:rsidP="00206014">
      <w:pPr>
        <w:widowControl w:val="0"/>
        <w:autoSpaceDE w:val="0"/>
        <w:autoSpaceDN w:val="0"/>
        <w:adjustRightInd w:val="0"/>
        <w:jc w:val="both"/>
        <w:rPr>
          <w:rFonts w:ascii="Simplified Arabic" w:hAnsi="Simplified Arabic" w:cs="Simplified Arabic"/>
          <w:sz w:val="29"/>
          <w:szCs w:val="29"/>
          <w:rtl/>
          <w:lang w:bidi="ar-EG"/>
        </w:rPr>
      </w:pPr>
      <w:r>
        <w:rPr>
          <w:rFonts w:ascii="Simplified Arabic" w:hAnsi="Simplified Arabic" w:cs="Simplified Arabic"/>
          <w:sz w:val="29"/>
          <w:szCs w:val="29"/>
          <w:rtl/>
          <w:lang w:bidi="ar-EG"/>
        </w:rPr>
        <w:lastRenderedPageBreak/>
        <w:t>على الاستمرار،</w:t>
      </w:r>
      <w:r w:rsidR="00EF5A4D">
        <w:rPr>
          <w:rFonts w:ascii="Simplified Arabic" w:hAnsi="Simplified Arabic" w:cs="Simplified Arabic" w:hint="cs"/>
          <w:b/>
          <w:bCs/>
          <w:color w:val="0000FF"/>
          <w:sz w:val="29"/>
          <w:szCs w:val="29"/>
          <w:rtl/>
          <w:lang w:bidi="ar-EG"/>
        </w:rPr>
        <w:t xml:space="preserve"> </w:t>
      </w:r>
      <w:r w:rsidRPr="005E75C3">
        <w:rPr>
          <w:rFonts w:ascii="Simplified Arabic" w:hAnsi="Simplified Arabic" w:cs="Simplified Arabic"/>
          <w:b/>
          <w:bCs/>
          <w:color w:val="0000FF"/>
          <w:sz w:val="29"/>
          <w:szCs w:val="29"/>
          <w:rtl/>
          <w:lang w:bidi="ar-EG"/>
        </w:rPr>
        <w:t>«</w:t>
      </w:r>
      <w:r>
        <w:rPr>
          <w:rFonts w:ascii="Simplified Arabic" w:hAnsi="Simplified Arabic" w:cs="Simplified Arabic"/>
          <w:b/>
          <w:bCs/>
          <w:color w:val="0000FF"/>
          <w:sz w:val="28"/>
          <w:szCs w:val="28"/>
          <w:rtl/>
          <w:lang w:bidi="ar-EG"/>
        </w:rPr>
        <w:t>إِذَا دَخَلَ</w:t>
      </w:r>
      <w:r w:rsidRPr="005E75C3">
        <w:rPr>
          <w:rFonts w:ascii="Simplified Arabic" w:hAnsi="Simplified Arabic" w:cs="Simplified Arabic"/>
          <w:b/>
          <w:bCs/>
          <w:color w:val="0000FF"/>
          <w:sz w:val="29"/>
          <w:szCs w:val="29"/>
          <w:rtl/>
          <w:lang w:bidi="ar-EG"/>
        </w:rPr>
        <w:t xml:space="preserve">» </w:t>
      </w:r>
      <w:r w:rsidR="00A55DAE">
        <w:rPr>
          <w:rFonts w:ascii="Simplified Arabic" w:hAnsi="Simplified Arabic" w:cs="Simplified Arabic"/>
          <w:sz w:val="29"/>
          <w:szCs w:val="29"/>
          <w:rtl/>
          <w:lang w:bidi="ar-EG"/>
        </w:rPr>
        <w:t>أي أراد دخول الْخَلاءَ</w:t>
      </w:r>
      <w:r>
        <w:rPr>
          <w:rFonts w:ascii="Simplified Arabic" w:hAnsi="Simplified Arabic" w:cs="Simplified Arabic"/>
          <w:sz w:val="29"/>
          <w:szCs w:val="29"/>
          <w:rtl/>
          <w:lang w:bidi="ar-EG"/>
        </w:rPr>
        <w:t>، يعني كما بينه البخاري في الرواية التي في الباب. هذه ليست عندك.</w:t>
      </w:r>
    </w:p>
    <w:p w:rsidR="00206014" w:rsidRDefault="00EF5A4D"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00206014">
        <w:rPr>
          <w:rFonts w:ascii="Simplified Arabic" w:hAnsi="Simplified Arabic" w:cs="Simplified Arabic"/>
          <w:b/>
          <w:bCs/>
          <w:color w:val="000000"/>
          <w:sz w:val="28"/>
          <w:szCs w:val="28"/>
          <w:rtl/>
        </w:rPr>
        <w:t>نعم، ما هي موجودة.</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لأنَّ البخاري لمَّا ذكر الحديث قال: تابعه ابن عرعرة عن شعبة، وقال غندر عن شعبة:</w:t>
      </w:r>
      <w:r w:rsidR="00EF5A4D">
        <w:rPr>
          <w:rFonts w:ascii="Simplified Arabic" w:hAnsi="Simplified Arabic" w:cs="Simplified Arabic" w:hint="cs"/>
          <w:color w:val="0000FF"/>
          <w:sz w:val="28"/>
          <w:szCs w:val="28"/>
          <w:rtl/>
        </w:rPr>
        <w:t xml:space="preserve"> </w:t>
      </w:r>
      <w:r w:rsidR="00DF4BA0" w:rsidRPr="005E75C3">
        <w:rPr>
          <w:rFonts w:ascii="Simplified Arabic" w:hAnsi="Simplified Arabic" w:cs="Simplified Arabic" w:hint="cs"/>
          <w:color w:val="0000FF"/>
          <w:sz w:val="28"/>
          <w:szCs w:val="28"/>
          <w:rtl/>
        </w:rPr>
        <w:t>«إذا</w:t>
      </w:r>
      <w:r w:rsidRPr="005E75C3">
        <w:rPr>
          <w:rFonts w:ascii="Simplified Arabic" w:hAnsi="Simplified Arabic" w:cs="Simplified Arabic"/>
          <w:color w:val="0000FF"/>
          <w:sz w:val="28"/>
          <w:szCs w:val="28"/>
          <w:rtl/>
        </w:rPr>
        <w:t xml:space="preserve"> أتى </w:t>
      </w:r>
      <w:r w:rsidR="00EF5A4D">
        <w:rPr>
          <w:rFonts w:ascii="Simplified Arabic" w:hAnsi="Simplified Arabic" w:cs="Simplified Arabic"/>
          <w:color w:val="0000FF"/>
          <w:sz w:val="28"/>
          <w:szCs w:val="28"/>
          <w:rtl/>
        </w:rPr>
        <w:t>الْخَلاءَ</w:t>
      </w:r>
      <w:r w:rsidRPr="005E75C3">
        <w:rPr>
          <w:rFonts w:ascii="Simplified Arabic" w:hAnsi="Simplified Arabic" w:cs="Simplified Arabic"/>
          <w:color w:val="0000FF"/>
          <w:sz w:val="28"/>
          <w:szCs w:val="28"/>
          <w:rtl/>
        </w:rPr>
        <w:t xml:space="preserve">» </w:t>
      </w:r>
      <w:r>
        <w:rPr>
          <w:rFonts w:ascii="Simplified Arabic" w:hAnsi="Simplified Arabic" w:cs="Simplified Arabic"/>
          <w:color w:val="000000"/>
          <w:sz w:val="28"/>
          <w:szCs w:val="28"/>
          <w:rtl/>
        </w:rPr>
        <w:t>ونحتاج هذه الرواية.</w:t>
      </w:r>
    </w:p>
    <w:p w:rsidR="00206014" w:rsidRDefault="00EF5A4D"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00206014">
        <w:rPr>
          <w:rFonts w:ascii="Simplified Arabic" w:hAnsi="Simplified Arabic" w:cs="Simplified Arabic"/>
          <w:b/>
          <w:bCs/>
          <w:color w:val="000000"/>
          <w:sz w:val="28"/>
          <w:szCs w:val="28"/>
          <w:rtl/>
        </w:rPr>
        <w:t>نعم.</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وقال موسى عن حماد:</w:t>
      </w:r>
      <w:r w:rsidR="00EF5A4D">
        <w:rPr>
          <w:rFonts w:ascii="Simplified Arabic" w:hAnsi="Simplified Arabic" w:cs="Simplified Arabic" w:hint="cs"/>
          <w:b/>
          <w:bCs/>
          <w:color w:val="0000FF"/>
          <w:sz w:val="28"/>
          <w:szCs w:val="28"/>
          <w:rtl/>
        </w:rPr>
        <w:t xml:space="preserve"> </w:t>
      </w:r>
      <w:r w:rsidR="00EF5A4D">
        <w:rPr>
          <w:rFonts w:ascii="Simplified Arabic" w:hAnsi="Simplified Arabic" w:cs="Simplified Arabic"/>
          <w:b/>
          <w:bCs/>
          <w:color w:val="0000FF"/>
          <w:sz w:val="28"/>
          <w:szCs w:val="28"/>
          <w:rtl/>
        </w:rPr>
        <w:t>«</w:t>
      </w:r>
      <w:r>
        <w:rPr>
          <w:rFonts w:ascii="Simplified Arabic" w:hAnsi="Simplified Arabic" w:cs="Simplified Arabic"/>
          <w:b/>
          <w:bCs/>
          <w:color w:val="0000FF"/>
          <w:sz w:val="28"/>
          <w:szCs w:val="28"/>
          <w:rtl/>
        </w:rPr>
        <w:t>إِذَا دَخَلَ</w:t>
      </w:r>
      <w:r w:rsidRPr="005E75C3">
        <w:rPr>
          <w:rFonts w:ascii="Simplified Arabic" w:hAnsi="Simplified Arabic" w:cs="Simplified Arabic"/>
          <w:b/>
          <w:bCs/>
          <w:color w:val="0000FF"/>
          <w:sz w:val="28"/>
          <w:szCs w:val="28"/>
          <w:rtl/>
        </w:rPr>
        <w:t xml:space="preserve">»، </w:t>
      </w:r>
      <w:r>
        <w:rPr>
          <w:rFonts w:ascii="Simplified Arabic" w:hAnsi="Simplified Arabic" w:cs="Simplified Arabic"/>
          <w:color w:val="000000"/>
          <w:sz w:val="28"/>
          <w:szCs w:val="28"/>
          <w:rtl/>
        </w:rPr>
        <w:t>وقال سعيد بن زيد حدثنا عبد العزيز</w:t>
      </w:r>
      <w:r w:rsidR="00EF5A4D">
        <w:rPr>
          <w:rFonts w:ascii="Simplified Arabic" w:hAnsi="Simplified Arabic" w:cs="Simplified Arabic" w:hint="cs"/>
          <w:color w:val="000000"/>
          <w:sz w:val="28"/>
          <w:szCs w:val="28"/>
          <w:rtl/>
        </w:rPr>
        <w:t xml:space="preserve">: </w:t>
      </w:r>
      <w:r w:rsidR="00DF4BA0" w:rsidRPr="005E75C3">
        <w:rPr>
          <w:rFonts w:ascii="Simplified Arabic" w:hAnsi="Simplified Arabic" w:cs="Simplified Arabic" w:hint="cs"/>
          <w:color w:val="0000FF"/>
          <w:sz w:val="28"/>
          <w:szCs w:val="28"/>
          <w:rtl/>
        </w:rPr>
        <w:t>«إذا</w:t>
      </w:r>
      <w:r w:rsidRPr="005E75C3">
        <w:rPr>
          <w:rFonts w:ascii="Simplified Arabic" w:hAnsi="Simplified Arabic" w:cs="Simplified Arabic"/>
          <w:color w:val="0000FF"/>
          <w:sz w:val="28"/>
          <w:szCs w:val="28"/>
          <w:rtl/>
        </w:rPr>
        <w:t xml:space="preserve"> أراد أن يدخل».</w:t>
      </w:r>
    </w:p>
    <w:p w:rsidR="00206014" w:rsidRDefault="00206014" w:rsidP="00206014">
      <w:pPr>
        <w:widowControl w:val="0"/>
        <w:autoSpaceDE w:val="0"/>
        <w:autoSpaceDN w:val="0"/>
        <w:adjustRightInd w:val="0"/>
        <w:jc w:val="both"/>
        <w:rPr>
          <w:rFonts w:ascii="Simplified Arabic" w:hAnsi="Simplified Arabic" w:cs="Simplified Arabic"/>
          <w:sz w:val="29"/>
          <w:szCs w:val="29"/>
          <w:rtl/>
          <w:lang w:bidi="ar-EG"/>
        </w:rPr>
      </w:pPr>
      <w:r>
        <w:rPr>
          <w:rFonts w:ascii="Simplified Arabic" w:hAnsi="Simplified Arabic" w:cs="Simplified Arabic"/>
          <w:b/>
          <w:bCs/>
          <w:color w:val="000000"/>
          <w:sz w:val="28"/>
          <w:szCs w:val="28"/>
          <w:rtl/>
        </w:rPr>
        <w:t xml:space="preserve">المُقَدِّم: نحتاج </w:t>
      </w:r>
      <w:r w:rsidRPr="005E75C3">
        <w:rPr>
          <w:rFonts w:ascii="Simplified Arabic" w:hAnsi="Simplified Arabic" w:cs="Simplified Arabic"/>
          <w:color w:val="0000FF"/>
          <w:sz w:val="28"/>
          <w:szCs w:val="28"/>
          <w:rtl/>
        </w:rPr>
        <w:t>«إذا أتى»</w:t>
      </w:r>
      <w:r>
        <w:rPr>
          <w:rFonts w:ascii="Simplified Arabic" w:hAnsi="Simplified Arabic" w:cs="Simplified Arabic"/>
          <w:b/>
          <w:bCs/>
          <w:sz w:val="29"/>
          <w:szCs w:val="29"/>
          <w:rtl/>
          <w:lang w:bidi="ar-EG"/>
        </w:rPr>
        <w:t xml:space="preserve"> في البر يا شيخ.</w:t>
      </w:r>
    </w:p>
    <w:p w:rsidR="00206014" w:rsidRDefault="00EF5A4D" w:rsidP="00206014">
      <w:pPr>
        <w:widowControl w:val="0"/>
        <w:autoSpaceDE w:val="0"/>
        <w:autoSpaceDN w:val="0"/>
        <w:adjustRightInd w:val="0"/>
        <w:jc w:val="both"/>
        <w:rPr>
          <w:rFonts w:ascii="Simplified Arabic" w:hAnsi="Simplified Arabic" w:cs="Simplified Arabic"/>
          <w:sz w:val="29"/>
          <w:szCs w:val="29"/>
          <w:rtl/>
          <w:lang w:bidi="ar-EG"/>
        </w:rPr>
      </w:pPr>
      <w:r>
        <w:rPr>
          <w:rFonts w:ascii="Simplified Arabic" w:hAnsi="Simplified Arabic" w:cs="Simplified Arabic" w:hint="cs"/>
          <w:sz w:val="29"/>
          <w:szCs w:val="29"/>
          <w:rtl/>
          <w:lang w:bidi="ar-EG"/>
        </w:rPr>
        <w:t>أ</w:t>
      </w:r>
      <w:r w:rsidR="00206014">
        <w:rPr>
          <w:rFonts w:ascii="Simplified Arabic" w:hAnsi="Simplified Arabic" w:cs="Simplified Arabic"/>
          <w:sz w:val="29"/>
          <w:szCs w:val="29"/>
          <w:rtl/>
          <w:lang w:bidi="ar-EG"/>
        </w:rPr>
        <w:t>ين؟</w:t>
      </w:r>
    </w:p>
    <w:p w:rsidR="00206014" w:rsidRDefault="00206014" w:rsidP="00EF5A4D">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Pr="00902595">
        <w:rPr>
          <w:rFonts w:ascii="Simplified Arabic" w:hAnsi="Simplified Arabic" w:cs="Simplified Arabic"/>
          <w:b/>
          <w:bCs/>
          <w:color w:val="0000FF"/>
          <w:sz w:val="28"/>
          <w:szCs w:val="28"/>
          <w:rtl/>
        </w:rPr>
        <w:t xml:space="preserve">«إذا أتى </w:t>
      </w:r>
      <w:r>
        <w:rPr>
          <w:rFonts w:ascii="Simplified Arabic" w:hAnsi="Simplified Arabic" w:cs="Simplified Arabic"/>
          <w:b/>
          <w:bCs/>
          <w:color w:val="0000FF"/>
          <w:sz w:val="28"/>
          <w:szCs w:val="28"/>
          <w:rtl/>
        </w:rPr>
        <w:t>الْخَلاءَ</w:t>
      </w:r>
      <w:r w:rsidRPr="00902595">
        <w:rPr>
          <w:rFonts w:ascii="Simplified Arabic" w:hAnsi="Simplified Arabic" w:cs="Simplified Arabic"/>
          <w:b/>
          <w:bCs/>
          <w:color w:val="0000FF"/>
          <w:sz w:val="28"/>
          <w:szCs w:val="28"/>
          <w:rtl/>
        </w:rPr>
        <w:t xml:space="preserve">» </w:t>
      </w:r>
      <w:r>
        <w:rPr>
          <w:rFonts w:ascii="Simplified Arabic" w:hAnsi="Simplified Arabic" w:cs="Simplified Arabic"/>
          <w:b/>
          <w:bCs/>
          <w:color w:val="000000"/>
          <w:sz w:val="28"/>
          <w:szCs w:val="28"/>
          <w:rtl/>
        </w:rPr>
        <w:t>نحتاجها في البر، ما في</w:t>
      </w:r>
      <w:r w:rsidR="00EF5A4D">
        <w:rPr>
          <w:rFonts w:ascii="Simplified Arabic" w:hAnsi="Simplified Arabic" w:cs="Simplified Arabic" w:hint="cs"/>
          <w:b/>
          <w:bCs/>
          <w:color w:val="000000"/>
          <w:sz w:val="28"/>
          <w:szCs w:val="28"/>
          <w:rtl/>
        </w:rPr>
        <w:t>ه</w:t>
      </w:r>
      <w:r>
        <w:rPr>
          <w:rFonts w:ascii="Simplified Arabic" w:hAnsi="Simplified Arabic" w:cs="Simplified Arabic"/>
          <w:b/>
          <w:bCs/>
          <w:color w:val="000000"/>
          <w:sz w:val="28"/>
          <w:szCs w:val="28"/>
          <w:rtl/>
        </w:rPr>
        <w:t xml:space="preserve"> دخول.</w:t>
      </w:r>
    </w:p>
    <w:p w:rsidR="00206014" w:rsidRDefault="00206014" w:rsidP="00206014">
      <w:pPr>
        <w:widowControl w:val="0"/>
        <w:autoSpaceDE w:val="0"/>
        <w:autoSpaceDN w:val="0"/>
        <w:adjustRightInd w:val="0"/>
        <w:jc w:val="both"/>
        <w:rPr>
          <w:rFonts w:ascii="Simplified Arabic" w:hAnsi="Simplified Arabic" w:cs="Simplified Arabic"/>
          <w:sz w:val="29"/>
          <w:szCs w:val="29"/>
          <w:rtl/>
          <w:lang w:bidi="ar-EG"/>
        </w:rPr>
      </w:pPr>
      <w:r>
        <w:rPr>
          <w:rFonts w:ascii="Simplified Arabic" w:hAnsi="Simplified Arabic" w:cs="Simplified Arabic"/>
          <w:sz w:val="29"/>
          <w:szCs w:val="29"/>
          <w:rtl/>
          <w:lang w:bidi="ar-EG"/>
        </w:rPr>
        <w:t xml:space="preserve">لكونها أعم من غيرها، لكونها أعم الروايات، أعم </w:t>
      </w:r>
      <w:r w:rsidR="00DF4BA0">
        <w:rPr>
          <w:rFonts w:ascii="Simplified Arabic" w:hAnsi="Simplified Arabic" w:cs="Simplified Arabic" w:hint="cs"/>
          <w:sz w:val="29"/>
          <w:szCs w:val="29"/>
          <w:rtl/>
          <w:lang w:bidi="ar-EG"/>
        </w:rPr>
        <w:t>من</w:t>
      </w:r>
      <w:r w:rsidR="00DF4BA0" w:rsidRPr="00902595">
        <w:rPr>
          <w:rFonts w:ascii="Simplified Arabic" w:hAnsi="Simplified Arabic" w:cs="Simplified Arabic" w:hint="cs"/>
          <w:b/>
          <w:bCs/>
          <w:color w:val="0000FF"/>
          <w:sz w:val="29"/>
          <w:szCs w:val="29"/>
          <w:rtl/>
          <w:lang w:bidi="ar-EG"/>
        </w:rPr>
        <w:t xml:space="preserve"> </w:t>
      </w:r>
      <w:r w:rsidR="00DF4BA0" w:rsidRPr="00902595">
        <w:rPr>
          <w:rFonts w:ascii="Simplified Arabic" w:hAnsi="Simplified Arabic" w:cs="Simplified Arabic" w:hint="eastAsia"/>
          <w:b/>
          <w:bCs/>
          <w:color w:val="0000FF"/>
          <w:sz w:val="29"/>
          <w:szCs w:val="29"/>
          <w:rtl/>
          <w:lang w:bidi="ar-EG"/>
        </w:rPr>
        <w:t>«</w:t>
      </w:r>
      <w:r w:rsidR="00DF4BA0" w:rsidRPr="00902595">
        <w:rPr>
          <w:rFonts w:ascii="Simplified Arabic" w:hAnsi="Simplified Arabic" w:cs="Simplified Arabic" w:hint="cs"/>
          <w:b/>
          <w:bCs/>
          <w:color w:val="0000FF"/>
          <w:sz w:val="29"/>
          <w:szCs w:val="29"/>
          <w:rtl/>
          <w:lang w:bidi="ar-EG"/>
        </w:rPr>
        <w:t>إِذَا</w:t>
      </w:r>
      <w:r w:rsidRPr="00902595">
        <w:rPr>
          <w:rFonts w:ascii="Simplified Arabic" w:hAnsi="Simplified Arabic" w:cs="Simplified Arabic"/>
          <w:b/>
          <w:bCs/>
          <w:color w:val="0000FF"/>
          <w:sz w:val="29"/>
          <w:szCs w:val="29"/>
          <w:rtl/>
          <w:lang w:bidi="ar-EG"/>
        </w:rPr>
        <w:t xml:space="preserve"> دَخَلَ»</w:t>
      </w:r>
      <w:r>
        <w:rPr>
          <w:rFonts w:ascii="Simplified Arabic" w:hAnsi="Simplified Arabic" w:cs="Simplified Arabic"/>
          <w:sz w:val="29"/>
          <w:szCs w:val="29"/>
          <w:rtl/>
          <w:lang w:bidi="ar-EG"/>
        </w:rPr>
        <w:t>، وأعم من</w:t>
      </w:r>
      <w:r w:rsidR="00EF5A4D">
        <w:rPr>
          <w:rFonts w:ascii="Simplified Arabic" w:hAnsi="Simplified Arabic" w:cs="Simplified Arabic" w:hint="cs"/>
          <w:sz w:val="29"/>
          <w:szCs w:val="29"/>
          <w:rtl/>
          <w:lang w:bidi="ar-EG"/>
        </w:rPr>
        <w:t xml:space="preserve"> </w:t>
      </w:r>
      <w:r w:rsidR="00DF4BA0" w:rsidRPr="00902595">
        <w:rPr>
          <w:rFonts w:ascii="Simplified Arabic" w:hAnsi="Simplified Arabic" w:cs="Simplified Arabic" w:hint="cs"/>
          <w:color w:val="0000FF"/>
          <w:sz w:val="29"/>
          <w:szCs w:val="29"/>
          <w:rtl/>
          <w:lang w:bidi="ar-EG"/>
        </w:rPr>
        <w:t>«إذا</w:t>
      </w:r>
      <w:r w:rsidRPr="00902595">
        <w:rPr>
          <w:rFonts w:ascii="Simplified Arabic" w:hAnsi="Simplified Arabic" w:cs="Simplified Arabic"/>
          <w:color w:val="0000FF"/>
          <w:sz w:val="29"/>
          <w:szCs w:val="29"/>
          <w:rtl/>
          <w:lang w:bidi="ar-EG"/>
        </w:rPr>
        <w:t xml:space="preserve"> أراد أن يدخل»</w:t>
      </w:r>
      <w:r>
        <w:rPr>
          <w:rFonts w:ascii="Simplified Arabic" w:hAnsi="Simplified Arabic" w:cs="Simplified Arabic"/>
          <w:sz w:val="29"/>
          <w:szCs w:val="29"/>
          <w:rtl/>
          <w:lang w:bidi="ar-EG"/>
        </w:rPr>
        <w:t>.</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يعني دخل وأراد.</w:t>
      </w:r>
    </w:p>
    <w:p w:rsidR="00206014" w:rsidRDefault="00206014" w:rsidP="00EF5A4D">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يعني تشمل</w:t>
      </w:r>
      <w:r w:rsidR="00EF5A4D">
        <w:rPr>
          <w:rFonts w:ascii="Simplified Arabic" w:hAnsi="Simplified Arabic" w:cs="Simplified Arabic" w:hint="cs"/>
          <w:color w:val="0000FF"/>
          <w:sz w:val="28"/>
          <w:szCs w:val="28"/>
          <w:rtl/>
        </w:rPr>
        <w:t xml:space="preserve"> </w:t>
      </w:r>
      <w:r w:rsidR="00DF4BA0" w:rsidRPr="00902595">
        <w:rPr>
          <w:rFonts w:ascii="Simplified Arabic" w:hAnsi="Simplified Arabic" w:cs="Simplified Arabic" w:hint="cs"/>
          <w:color w:val="0000FF"/>
          <w:sz w:val="28"/>
          <w:szCs w:val="28"/>
          <w:rtl/>
        </w:rPr>
        <w:t>«إذا</w:t>
      </w:r>
      <w:r w:rsidRPr="00902595">
        <w:rPr>
          <w:rFonts w:ascii="Simplified Arabic" w:hAnsi="Simplified Arabic" w:cs="Simplified Arabic"/>
          <w:color w:val="0000FF"/>
          <w:sz w:val="28"/>
          <w:szCs w:val="28"/>
          <w:rtl/>
        </w:rPr>
        <w:t xml:space="preserve"> أتى»</w:t>
      </w:r>
      <w:r>
        <w:rPr>
          <w:rFonts w:ascii="Simplified Arabic" w:hAnsi="Simplified Arabic" w:cs="Simplified Arabic"/>
          <w:color w:val="000000"/>
          <w:sz w:val="28"/>
          <w:szCs w:val="28"/>
          <w:rtl/>
        </w:rPr>
        <w:t xml:space="preserve"> تشمل </w:t>
      </w:r>
      <w:r w:rsidR="00EF5A4D">
        <w:rPr>
          <w:rFonts w:ascii="Simplified Arabic" w:hAnsi="Simplified Arabic" w:cs="Simplified Arabic"/>
          <w:color w:val="000000"/>
          <w:sz w:val="28"/>
          <w:szCs w:val="28"/>
          <w:rtl/>
        </w:rPr>
        <w:t>المكان المعد، والمكان غير المعد</w:t>
      </w:r>
      <w:r>
        <w:rPr>
          <w:rFonts w:ascii="Simplified Arabic" w:hAnsi="Simplified Arabic" w:cs="Simplified Arabic"/>
          <w:color w:val="000000"/>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قوله:</w:t>
      </w:r>
      <w:r w:rsidR="00EF5A4D">
        <w:rPr>
          <w:rFonts w:ascii="Simplified Arabic" w:hAnsi="Simplified Arabic" w:cs="Simplified Arabic" w:hint="cs"/>
          <w:color w:val="000000"/>
          <w:sz w:val="28"/>
          <w:szCs w:val="28"/>
          <w:rtl/>
        </w:rPr>
        <w:t xml:space="preserve"> </w:t>
      </w:r>
      <w:r w:rsidRPr="00902595">
        <w:rPr>
          <w:rFonts w:ascii="Simplified Arabic" w:hAnsi="Simplified Arabic" w:cs="Simplified Arabic"/>
          <w:color w:val="0000FF"/>
          <w:sz w:val="28"/>
          <w:szCs w:val="28"/>
          <w:rtl/>
        </w:rPr>
        <w:t xml:space="preserve">«إذا أراد أن يدخل»، </w:t>
      </w:r>
      <w:r w:rsidRPr="00902595">
        <w:rPr>
          <w:rFonts w:ascii="Simplified Arabic" w:hAnsi="Simplified Arabic" w:cs="Simplified Arabic"/>
          <w:b/>
          <w:bCs/>
          <w:color w:val="0000FF"/>
          <w:sz w:val="28"/>
          <w:szCs w:val="28"/>
          <w:rtl/>
        </w:rPr>
        <w:t xml:space="preserve">«إِذَا دَخَلَ» </w:t>
      </w:r>
      <w:r w:rsidRPr="00902595">
        <w:rPr>
          <w:rFonts w:ascii="Simplified Arabic" w:hAnsi="Simplified Arabic" w:cs="Simplified Arabic"/>
          <w:color w:val="0000FF"/>
          <w:sz w:val="28"/>
          <w:szCs w:val="28"/>
          <w:rtl/>
        </w:rPr>
        <w:t xml:space="preserve">«إذا أراد أن يدخل» </w:t>
      </w:r>
      <w:r>
        <w:rPr>
          <w:rFonts w:ascii="Simplified Arabic" w:hAnsi="Simplified Arabic" w:cs="Simplified Arabic"/>
          <w:color w:val="000000"/>
          <w:sz w:val="28"/>
          <w:szCs w:val="28"/>
          <w:rtl/>
        </w:rPr>
        <w:t>الفعل الماضي الأصل فيه الفراغ منه، إذا قلت</w:t>
      </w:r>
      <w:r w:rsidR="00EF5A4D">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قام زيد هل تقول</w:t>
      </w:r>
      <w:r w:rsidR="00EF5A4D">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هذا قبل أن يقوم؟</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قام وانتهى.</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أو أثناء قيامه، أو بعد فراغه؟ بعد فراغه.</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انتهى.</w:t>
      </w:r>
    </w:p>
    <w:p w:rsidR="00206014" w:rsidRDefault="00206014" w:rsidP="00206014">
      <w:pPr>
        <w:widowControl w:val="0"/>
        <w:autoSpaceDE w:val="0"/>
        <w:autoSpaceDN w:val="0"/>
        <w:adjustRightInd w:val="0"/>
        <w:jc w:val="both"/>
        <w:rPr>
          <w:rFonts w:ascii="Simplified Arabic" w:hAnsi="Simplified Arabic" w:cs="Simplified Arabic"/>
          <w:sz w:val="29"/>
          <w:szCs w:val="29"/>
          <w:rtl/>
          <w:lang w:bidi="ar-EG"/>
        </w:rPr>
      </w:pPr>
      <w:r>
        <w:rPr>
          <w:rFonts w:ascii="Simplified Arabic" w:hAnsi="Simplified Arabic" w:cs="Simplified Arabic"/>
          <w:color w:val="000000"/>
          <w:sz w:val="28"/>
          <w:szCs w:val="28"/>
          <w:rtl/>
        </w:rPr>
        <w:t>لماذا؟ لأنَّ الفعل اسمه.</w:t>
      </w:r>
      <w:r>
        <w:rPr>
          <w:rFonts w:ascii="Simplified Arabic" w:hAnsi="Simplified Arabic" w:cs="Simplified Arabic"/>
          <w:b/>
          <w:bCs/>
          <w:color w:val="000000"/>
          <w:sz w:val="28"/>
          <w:szCs w:val="28"/>
          <w:rtl/>
        </w:rPr>
        <w:t xml:space="preserve"> </w:t>
      </w:r>
      <w:r>
        <w:rPr>
          <w:rFonts w:ascii="Simplified Arabic" w:hAnsi="Simplified Arabic" w:cs="Simplified Arabic"/>
          <w:sz w:val="29"/>
          <w:szCs w:val="29"/>
          <w:rtl/>
          <w:lang w:bidi="ar-EG"/>
        </w:rPr>
        <w:t xml:space="preserve"> </w:t>
      </w:r>
    </w:p>
    <w:p w:rsidR="00206014" w:rsidRDefault="00EF5A4D"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ماض</w:t>
      </w:r>
      <w:r>
        <w:rPr>
          <w:rFonts w:ascii="Simplified Arabic" w:hAnsi="Simplified Arabic" w:cs="Simplified Arabic" w:hint="cs"/>
          <w:b/>
          <w:bCs/>
          <w:color w:val="000000"/>
          <w:sz w:val="28"/>
          <w:szCs w:val="28"/>
          <w:rtl/>
        </w:rPr>
        <w:t>ٍ</w:t>
      </w:r>
      <w:r w:rsidR="00206014">
        <w:rPr>
          <w:rFonts w:ascii="Simplified Arabic" w:hAnsi="Simplified Arabic" w:cs="Simplified Arabic"/>
          <w:b/>
          <w:bCs/>
          <w:color w:val="000000"/>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يعني مضى في الوقت الذي</w:t>
      </w:r>
      <w:r w:rsidR="00EF5A4D">
        <w:rPr>
          <w:rFonts w:ascii="Simplified Arabic" w:hAnsi="Simplified Arabic" w:cs="Simplified Arabic" w:hint="cs"/>
          <w:b/>
          <w:bCs/>
          <w:color w:val="000000"/>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مضى</w:t>
      </w:r>
      <w:r w:rsidR="00EF5A4D">
        <w:rPr>
          <w:rFonts w:ascii="Simplified Arabic" w:hAnsi="Simplified Arabic" w:cs="Simplified Arabic" w:hint="cs"/>
          <w:b/>
          <w:bCs/>
          <w:color w:val="000000"/>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في الزمان الماضي، الفعل الماضي هو ما دل على حدث في الزمان الماضي، كيف يقول</w:t>
      </w:r>
      <w:r w:rsidRPr="00902595">
        <w:rPr>
          <w:rFonts w:ascii="Simplified Arabic" w:hAnsi="Simplified Arabic" w:cs="Simplified Arabic"/>
          <w:b/>
          <w:bCs/>
          <w:color w:val="0000FF"/>
          <w:sz w:val="28"/>
          <w:szCs w:val="28"/>
          <w:rtl/>
        </w:rPr>
        <w:t>:</w:t>
      </w:r>
      <w:r w:rsidR="00EF5A4D">
        <w:rPr>
          <w:rFonts w:ascii="Simplified Arabic" w:hAnsi="Simplified Arabic" w:cs="Simplified Arabic" w:hint="cs"/>
          <w:b/>
          <w:bCs/>
          <w:color w:val="0000FF"/>
          <w:sz w:val="28"/>
          <w:szCs w:val="28"/>
          <w:rtl/>
        </w:rPr>
        <w:t xml:space="preserve"> </w:t>
      </w:r>
      <w:r w:rsidR="00DF4BA0" w:rsidRPr="00902595">
        <w:rPr>
          <w:rFonts w:ascii="Simplified Arabic" w:hAnsi="Simplified Arabic" w:cs="Simplified Arabic" w:hint="cs"/>
          <w:b/>
          <w:bCs/>
          <w:color w:val="0000FF"/>
          <w:sz w:val="28"/>
          <w:szCs w:val="28"/>
          <w:rtl/>
        </w:rPr>
        <w:t>«إِذَا</w:t>
      </w:r>
      <w:r w:rsidRPr="00902595">
        <w:rPr>
          <w:rFonts w:ascii="Simplified Arabic" w:hAnsi="Simplified Arabic" w:cs="Simplified Arabic"/>
          <w:b/>
          <w:bCs/>
          <w:color w:val="0000FF"/>
          <w:sz w:val="28"/>
          <w:szCs w:val="28"/>
          <w:rtl/>
        </w:rPr>
        <w:t xml:space="preserve"> دَخَلَ»</w:t>
      </w:r>
      <w:r>
        <w:rPr>
          <w:rFonts w:ascii="Simplified Arabic" w:hAnsi="Simplified Arabic" w:cs="Simplified Arabic"/>
          <w:color w:val="000000"/>
          <w:sz w:val="28"/>
          <w:szCs w:val="28"/>
          <w:rtl/>
        </w:rPr>
        <w:t xml:space="preserve">، </w:t>
      </w:r>
      <w:r w:rsidRPr="00902595">
        <w:rPr>
          <w:rFonts w:ascii="Simplified Arabic" w:hAnsi="Simplified Arabic" w:cs="Simplified Arabic"/>
          <w:b/>
          <w:bCs/>
          <w:color w:val="000000"/>
          <w:sz w:val="28"/>
          <w:szCs w:val="28"/>
          <w:rtl/>
        </w:rPr>
        <w:t>«إذا أراد أن يدخل»</w:t>
      </w:r>
      <w:r>
        <w:rPr>
          <w:rFonts w:ascii="Simplified Arabic" w:hAnsi="Simplified Arabic" w:cs="Simplified Arabic"/>
          <w:color w:val="000000"/>
          <w:sz w:val="28"/>
          <w:szCs w:val="28"/>
          <w:rtl/>
        </w:rPr>
        <w:t xml:space="preserve">، </w:t>
      </w:r>
      <w:r w:rsidRPr="00902595">
        <w:rPr>
          <w:rFonts w:ascii="Simplified Arabic" w:hAnsi="Simplified Arabic" w:cs="Simplified Arabic"/>
          <w:b/>
          <w:bCs/>
          <w:color w:val="FF0000"/>
          <w:sz w:val="28"/>
          <w:szCs w:val="28"/>
          <w:rtl/>
        </w:rPr>
        <w:t xml:space="preserve">{فَإِذَا قَرَأْتَ الْقُرْآَنَ فَاسْتَعِذْ بِاللَّهِ} </w:t>
      </w:r>
      <w:r>
        <w:rPr>
          <w:rFonts w:ascii="Simplified Arabic" w:hAnsi="Simplified Arabic" w:cs="Simplified Arabic"/>
          <w:color w:val="000000"/>
          <w:sz w:val="28"/>
          <w:szCs w:val="28"/>
          <w:rtl/>
        </w:rPr>
        <w:t xml:space="preserve">[سورة النحل 98]، </w:t>
      </w:r>
      <w:r w:rsidRPr="00902595">
        <w:rPr>
          <w:rFonts w:ascii="Simplified Arabic" w:hAnsi="Simplified Arabic" w:cs="Simplified Arabic"/>
          <w:b/>
          <w:bCs/>
          <w:color w:val="FF0000"/>
          <w:sz w:val="28"/>
          <w:szCs w:val="28"/>
          <w:rtl/>
        </w:rPr>
        <w:t>{إِذَا قُمْتُمْ إِلَى الصَّلَاةِ فَاغْسِلُوا}</w:t>
      </w:r>
      <w:r>
        <w:rPr>
          <w:rFonts w:ascii="Simplified Arabic" w:hAnsi="Simplified Arabic" w:cs="Simplified Arabic"/>
          <w:color w:val="000000"/>
          <w:sz w:val="28"/>
          <w:szCs w:val="28"/>
          <w:rtl/>
        </w:rPr>
        <w:t xml:space="preserve"> [سورة المائدة 6]</w:t>
      </w:r>
      <w:r w:rsidR="00EF5A4D">
        <w:rPr>
          <w:rFonts w:ascii="Simplified Arabic" w:hAnsi="Simplified Arabic" w:cs="Simplified Arabic" w:hint="cs"/>
          <w:color w:val="000000"/>
          <w:sz w:val="28"/>
          <w:szCs w:val="28"/>
          <w:rtl/>
        </w:rPr>
        <w:t>،</w:t>
      </w:r>
      <w:r w:rsidR="00EF5A4D">
        <w:rPr>
          <w:rFonts w:ascii="Simplified Arabic" w:hAnsi="Simplified Arabic" w:cs="Simplified Arabic"/>
          <w:color w:val="000000"/>
          <w:sz w:val="28"/>
          <w:szCs w:val="28"/>
          <w:rtl/>
        </w:rPr>
        <w:t xml:space="preserve"> كل هذا قال أهل العلم </w:t>
      </w:r>
      <w:r w:rsidR="00EF5A4D">
        <w:rPr>
          <w:rFonts w:ascii="Simplified Arabic" w:hAnsi="Simplified Arabic" w:cs="Simplified Arabic" w:hint="cs"/>
          <w:color w:val="000000"/>
          <w:sz w:val="28"/>
          <w:szCs w:val="28"/>
          <w:rtl/>
        </w:rPr>
        <w:t>إ</w:t>
      </w:r>
      <w:r>
        <w:rPr>
          <w:rFonts w:ascii="Simplified Arabic" w:hAnsi="Simplified Arabic" w:cs="Simplified Arabic"/>
          <w:color w:val="000000"/>
          <w:sz w:val="28"/>
          <w:szCs w:val="28"/>
          <w:rtl/>
        </w:rPr>
        <w:t>نَّه المر</w:t>
      </w:r>
      <w:r w:rsidR="00EF5A4D">
        <w:rPr>
          <w:rFonts w:ascii="Simplified Arabic" w:hAnsi="Simplified Arabic" w:cs="Simplified Arabic"/>
          <w:color w:val="000000"/>
          <w:sz w:val="28"/>
          <w:szCs w:val="28"/>
          <w:rtl/>
        </w:rPr>
        <w:t>اد به إرادة الدخول في الْخَلاءَ</w:t>
      </w:r>
      <w:r>
        <w:rPr>
          <w:rFonts w:ascii="Simplified Arabic" w:hAnsi="Simplified Arabic" w:cs="Simplified Arabic"/>
          <w:color w:val="000000"/>
          <w:sz w:val="28"/>
          <w:szCs w:val="28"/>
          <w:rtl/>
        </w:rPr>
        <w:t xml:space="preserve"> كما في الرواية، </w:t>
      </w:r>
      <w:r w:rsidRPr="00902595">
        <w:rPr>
          <w:rFonts w:ascii="Simplified Arabic" w:hAnsi="Simplified Arabic" w:cs="Simplified Arabic"/>
          <w:b/>
          <w:bCs/>
          <w:color w:val="FF0000"/>
          <w:sz w:val="28"/>
          <w:szCs w:val="28"/>
          <w:rtl/>
        </w:rPr>
        <w:t xml:space="preserve">{فَإِذَا قَرَأْتَ الْقُرْآَنَ} </w:t>
      </w:r>
      <w:r>
        <w:rPr>
          <w:rFonts w:ascii="Simplified Arabic" w:hAnsi="Simplified Arabic" w:cs="Simplified Arabic"/>
          <w:color w:val="000000"/>
          <w:sz w:val="28"/>
          <w:szCs w:val="28"/>
          <w:rtl/>
        </w:rPr>
        <w:t>[سورة النحل 98] إذا أردت القراءة.</w:t>
      </w:r>
      <w:r>
        <w:rPr>
          <w:rFonts w:ascii="Simplified Arabic" w:hAnsi="Simplified Arabic" w:cs="Simplified Arabic"/>
          <w:color w:val="000000"/>
          <w:sz w:val="28"/>
          <w:szCs w:val="28"/>
        </w:rPr>
        <w:t xml:space="preserve"> </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Pr="00902595">
        <w:rPr>
          <w:rFonts w:ascii="Simplified Arabic" w:hAnsi="Simplified Arabic" w:cs="Simplified Arabic"/>
          <w:b/>
          <w:bCs/>
          <w:color w:val="FF0000"/>
          <w:sz w:val="28"/>
          <w:szCs w:val="28"/>
          <w:rtl/>
        </w:rPr>
        <w:t xml:space="preserve">{إِذَا قُمْتُمْ إِلَى الصَّلَاةِ} </w:t>
      </w:r>
      <w:r>
        <w:rPr>
          <w:rFonts w:ascii="Simplified Arabic" w:hAnsi="Simplified Arabic" w:cs="Simplified Arabic"/>
          <w:b/>
          <w:bCs/>
          <w:color w:val="000000"/>
          <w:sz w:val="28"/>
          <w:szCs w:val="28"/>
          <w:rtl/>
        </w:rPr>
        <w:t>[سورة المائدة 6].</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إذا أردتم القيام إلى الصلاة</w:t>
      </w:r>
      <w:r w:rsidR="00EF5A4D">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وهذا ظاهر.</w:t>
      </w:r>
    </w:p>
    <w:p w:rsidR="00206014" w:rsidRDefault="00EF5A4D"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00206014">
        <w:rPr>
          <w:rFonts w:ascii="Simplified Arabic" w:hAnsi="Simplified Arabic" w:cs="Simplified Arabic"/>
          <w:b/>
          <w:bCs/>
          <w:color w:val="000000"/>
          <w:sz w:val="28"/>
          <w:szCs w:val="28"/>
          <w:rtl/>
        </w:rPr>
        <w:t>نعم.</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نعم، فالفعل الماضي الأصل فيه الفراغ منه، وقد يطلق ويراد به الشروع في الفعل، يعني مثلًا</w:t>
      </w:r>
      <w:r w:rsidR="00532A3F">
        <w:rPr>
          <w:rFonts w:ascii="Simplified Arabic" w:hAnsi="Simplified Arabic" w:cs="Simplified Arabic" w:hint="cs"/>
          <w:color w:val="0000FF"/>
          <w:sz w:val="28"/>
          <w:szCs w:val="28"/>
          <w:rtl/>
        </w:rPr>
        <w:t xml:space="preserve"> </w:t>
      </w:r>
      <w:r w:rsidR="00532A3F">
        <w:rPr>
          <w:rFonts w:ascii="Simplified Arabic" w:hAnsi="Simplified Arabic" w:cs="Simplified Arabic"/>
          <w:color w:val="0000FF"/>
          <w:sz w:val="28"/>
          <w:szCs w:val="28"/>
          <w:rtl/>
        </w:rPr>
        <w:t>«</w:t>
      </w:r>
      <w:r w:rsidRPr="00902595">
        <w:rPr>
          <w:rFonts w:ascii="Simplified Arabic" w:hAnsi="Simplified Arabic" w:cs="Simplified Arabic"/>
          <w:color w:val="0000FF"/>
          <w:sz w:val="28"/>
          <w:szCs w:val="28"/>
          <w:rtl/>
        </w:rPr>
        <w:t>إذا كبر فكبروا»</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rtl/>
        </w:rPr>
        <w:lastRenderedPageBreak/>
        <w:t xml:space="preserve">يعني إذا فرغ من التكبير كبروا، إذا انقطع صوته من التكبير </w:t>
      </w:r>
      <w:r w:rsidR="00DF16E0">
        <w:rPr>
          <w:rFonts w:ascii="Simplified Arabic" w:hAnsi="Simplified Arabic" w:cs="Simplified Arabic" w:hint="cs"/>
          <w:color w:val="000000"/>
          <w:sz w:val="28"/>
          <w:szCs w:val="28"/>
          <w:rtl/>
        </w:rPr>
        <w:t>ف</w:t>
      </w:r>
      <w:r>
        <w:rPr>
          <w:rFonts w:ascii="Simplified Arabic" w:hAnsi="Simplified Arabic" w:cs="Simplified Arabic"/>
          <w:color w:val="000000"/>
          <w:sz w:val="28"/>
          <w:szCs w:val="28"/>
          <w:rtl/>
        </w:rPr>
        <w:t>كبروا، لكن</w:t>
      </w:r>
      <w:r w:rsidR="00532A3F">
        <w:rPr>
          <w:rFonts w:ascii="Simplified Arabic" w:hAnsi="Simplified Arabic" w:cs="Simplified Arabic" w:hint="cs"/>
          <w:color w:val="000000"/>
          <w:sz w:val="28"/>
          <w:szCs w:val="28"/>
          <w:rtl/>
        </w:rPr>
        <w:t xml:space="preserve"> </w:t>
      </w:r>
      <w:r w:rsidR="00532A3F">
        <w:rPr>
          <w:rFonts w:ascii="Simplified Arabic" w:hAnsi="Simplified Arabic" w:cs="Simplified Arabic"/>
          <w:color w:val="0000FF"/>
          <w:sz w:val="28"/>
          <w:szCs w:val="28"/>
          <w:rtl/>
        </w:rPr>
        <w:t>«</w:t>
      </w:r>
      <w:r w:rsidRPr="00902595">
        <w:rPr>
          <w:rFonts w:ascii="Simplified Arabic" w:hAnsi="Simplified Arabic" w:cs="Simplified Arabic"/>
          <w:color w:val="0000FF"/>
          <w:sz w:val="28"/>
          <w:szCs w:val="28"/>
          <w:rtl/>
        </w:rPr>
        <w:t xml:space="preserve">إذا ركع فاركعوا» </w:t>
      </w:r>
      <w:r>
        <w:rPr>
          <w:rFonts w:ascii="Simplified Arabic" w:hAnsi="Simplified Arabic" w:cs="Simplified Arabic"/>
          <w:color w:val="000000"/>
          <w:sz w:val="28"/>
          <w:szCs w:val="28"/>
          <w:rtl/>
        </w:rPr>
        <w:t>هل نقول</w:t>
      </w:r>
      <w:r w:rsidR="00532A3F">
        <w:rPr>
          <w:rFonts w:ascii="Simplified Arabic" w:hAnsi="Simplified Arabic" w:cs="Simplified Arabic" w:hint="cs"/>
          <w:color w:val="000000"/>
          <w:sz w:val="28"/>
          <w:szCs w:val="28"/>
          <w:rtl/>
        </w:rPr>
        <w:t>:</w:t>
      </w:r>
      <w:r w:rsidR="00532A3F">
        <w:rPr>
          <w:rFonts w:ascii="Simplified Arabic" w:hAnsi="Simplified Arabic" w:cs="Simplified Arabic"/>
          <w:color w:val="000000"/>
          <w:sz w:val="28"/>
          <w:szCs w:val="28"/>
          <w:rtl/>
        </w:rPr>
        <w:t xml:space="preserve"> </w:t>
      </w:r>
      <w:r w:rsidR="00532A3F">
        <w:rPr>
          <w:rFonts w:ascii="Simplified Arabic" w:hAnsi="Simplified Arabic" w:cs="Simplified Arabic" w:hint="cs"/>
          <w:color w:val="000000"/>
          <w:sz w:val="28"/>
          <w:szCs w:val="28"/>
          <w:rtl/>
        </w:rPr>
        <w:t>إ</w:t>
      </w:r>
      <w:r>
        <w:rPr>
          <w:rFonts w:ascii="Simplified Arabic" w:hAnsi="Simplified Arabic" w:cs="Simplified Arabic"/>
          <w:color w:val="000000"/>
          <w:sz w:val="28"/>
          <w:szCs w:val="28"/>
          <w:rtl/>
        </w:rPr>
        <w:t>نَّه إذا فرغ من الركوع اركعوا؟ أو إذا شرع فيه؟</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إذا شرع.</w:t>
      </w:r>
    </w:p>
    <w:p w:rsidR="00206014" w:rsidRDefault="00206014" w:rsidP="00532A3F">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يطلق ويراد به إرادة الشيء كما ذكرنا هذه الأمثلة، </w:t>
      </w:r>
      <w:r w:rsidRPr="00902595">
        <w:rPr>
          <w:rFonts w:ascii="Simplified Arabic" w:hAnsi="Simplified Arabic" w:cs="Simplified Arabic"/>
          <w:color w:val="0000FF"/>
          <w:sz w:val="28"/>
          <w:szCs w:val="28"/>
          <w:rtl/>
        </w:rPr>
        <w:t>«إذا أراد أن يدخل»</w:t>
      </w:r>
      <w:r>
        <w:rPr>
          <w:rFonts w:ascii="Simplified Arabic" w:hAnsi="Simplified Arabic" w:cs="Simplified Arabic"/>
          <w:color w:val="000000"/>
          <w:sz w:val="28"/>
          <w:szCs w:val="28"/>
          <w:rtl/>
        </w:rPr>
        <w:t>، إذا أردت قراءة القرآن، الظاهرية منهم من يقول:</w:t>
      </w:r>
      <w:r w:rsidR="00532A3F">
        <w:rPr>
          <w:rFonts w:ascii="Simplified Arabic" w:hAnsi="Simplified Arabic" w:cs="Simplified Arabic" w:hint="cs"/>
          <w:color w:val="000000"/>
          <w:sz w:val="28"/>
          <w:szCs w:val="28"/>
          <w:rtl/>
        </w:rPr>
        <w:t xml:space="preserve"> </w:t>
      </w:r>
      <w:r w:rsidRPr="00902595">
        <w:rPr>
          <w:rFonts w:ascii="Simplified Arabic" w:hAnsi="Simplified Arabic" w:cs="Simplified Arabic"/>
          <w:b/>
          <w:bCs/>
          <w:color w:val="FF0000"/>
          <w:sz w:val="28"/>
          <w:szCs w:val="28"/>
          <w:rtl/>
        </w:rPr>
        <w:t xml:space="preserve">{قَرَأْتَ الْقُرْآَنَ} </w:t>
      </w:r>
      <w:r>
        <w:rPr>
          <w:rFonts w:ascii="Simplified Arabic" w:hAnsi="Simplified Arabic" w:cs="Simplified Arabic"/>
          <w:color w:val="000000"/>
          <w:sz w:val="28"/>
          <w:szCs w:val="28"/>
          <w:rtl/>
        </w:rPr>
        <w:t>[سورة النحل 98] إذا فرغت من القراءة استعذ بالله؛ لأنَّ الأصل في الفعل هذا، فيُطلق الفعل الماضي ويُراد به إرادته، ويُراد به الشروع فيه، ويُراد به الفراغ منه</w:t>
      </w:r>
      <w:r w:rsidR="00532A3F">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وهذا هو الأصل.</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في الأدب المفرد للإمام البخاري قال: حدثنا أبو النعمان، قال</w:t>
      </w:r>
      <w:r w:rsidR="00532A3F">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حدثنا سعيد بن زيد، قال</w:t>
      </w:r>
      <w:r w:rsidR="00532A3F">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حدثنا عبد العزيز بن صهيب قال</w:t>
      </w:r>
      <w:r w:rsidR="00532A3F">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حدثني أنس قال:</w:t>
      </w:r>
      <w:r w:rsidR="00532A3F">
        <w:rPr>
          <w:rFonts w:ascii="Simplified Arabic" w:hAnsi="Simplified Arabic" w:cs="Simplified Arabic" w:hint="cs"/>
          <w:color w:val="000000"/>
          <w:sz w:val="28"/>
          <w:szCs w:val="28"/>
          <w:rtl/>
        </w:rPr>
        <w:t xml:space="preserve"> </w:t>
      </w:r>
      <w:r w:rsidR="00532A3F">
        <w:rPr>
          <w:rFonts w:ascii="Simplified Arabic" w:hAnsi="Simplified Arabic" w:cs="Simplified Arabic"/>
          <w:color w:val="0000FF"/>
          <w:sz w:val="28"/>
          <w:szCs w:val="28"/>
          <w:rtl/>
        </w:rPr>
        <w:t>«</w:t>
      </w:r>
      <w:r w:rsidRPr="00902595">
        <w:rPr>
          <w:rFonts w:ascii="Simplified Arabic" w:hAnsi="Simplified Arabic" w:cs="Simplified Arabic"/>
          <w:color w:val="0000FF"/>
          <w:sz w:val="28"/>
          <w:szCs w:val="28"/>
          <w:rtl/>
        </w:rPr>
        <w:t xml:space="preserve">كان النبي- صلى الله عليه وسلم- إذا أراد أن يدخل </w:t>
      </w:r>
      <w:r w:rsidR="00DF4BA0">
        <w:rPr>
          <w:rFonts w:ascii="Simplified Arabic" w:hAnsi="Simplified Arabic" w:cs="Simplified Arabic" w:hint="cs"/>
          <w:color w:val="0000FF"/>
          <w:sz w:val="28"/>
          <w:szCs w:val="28"/>
          <w:rtl/>
        </w:rPr>
        <w:t xml:space="preserve">الْخَلاءَ </w:t>
      </w:r>
      <w:r w:rsidR="00DF4BA0" w:rsidRPr="00902595">
        <w:rPr>
          <w:rFonts w:ascii="Simplified Arabic" w:hAnsi="Simplified Arabic" w:cs="Simplified Arabic" w:hint="cs"/>
          <w:color w:val="0000FF"/>
          <w:sz w:val="28"/>
          <w:szCs w:val="28"/>
          <w:rtl/>
        </w:rPr>
        <w:t>قال</w:t>
      </w:r>
      <w:r w:rsidRPr="00902595">
        <w:rPr>
          <w:rFonts w:ascii="Simplified Arabic" w:hAnsi="Simplified Arabic" w:cs="Simplified Arabic"/>
          <w:color w:val="0000FF"/>
          <w:sz w:val="28"/>
          <w:szCs w:val="28"/>
          <w:rtl/>
        </w:rPr>
        <w:t xml:space="preserve">:» </w:t>
      </w:r>
      <w:r>
        <w:rPr>
          <w:rFonts w:ascii="Simplified Arabic" w:hAnsi="Simplified Arabic" w:cs="Simplified Arabic"/>
          <w:color w:val="000000"/>
          <w:sz w:val="28"/>
          <w:szCs w:val="28"/>
          <w:rtl/>
        </w:rPr>
        <w:t>فذكر مثل حديث الباب، قال ابن حجر: وأفادت هذه الرواية تبي</w:t>
      </w:r>
      <w:r w:rsidR="00DF16E0">
        <w:rPr>
          <w:rFonts w:ascii="Simplified Arabic" w:hAnsi="Simplified Arabic" w:cs="Simplified Arabic" w:hint="cs"/>
          <w:color w:val="000000"/>
          <w:sz w:val="28"/>
          <w:szCs w:val="28"/>
          <w:rtl/>
        </w:rPr>
        <w:t>ي</w:t>
      </w:r>
      <w:r>
        <w:rPr>
          <w:rFonts w:ascii="Simplified Arabic" w:hAnsi="Simplified Arabic" w:cs="Simplified Arabic"/>
          <w:color w:val="000000"/>
          <w:sz w:val="28"/>
          <w:szCs w:val="28"/>
          <w:rtl/>
        </w:rPr>
        <w:t>ن</w:t>
      </w:r>
      <w:r>
        <w:rPr>
          <w:rFonts w:ascii="Simplified Arabic" w:hAnsi="Simplified Arabic" w:cs="Simplified Arabic"/>
          <w:color w:val="000000"/>
          <w:sz w:val="28"/>
          <w:szCs w:val="28"/>
          <w:rtl/>
          <w:lang w:bidi="ar-EG"/>
        </w:rPr>
        <w:t xml:space="preserve"> المراد من قوله:</w:t>
      </w:r>
      <w:r w:rsidR="00F8041E">
        <w:rPr>
          <w:rFonts w:ascii="Simplified Arabic" w:hAnsi="Simplified Arabic" w:cs="Simplified Arabic" w:hint="cs"/>
          <w:b/>
          <w:bCs/>
          <w:color w:val="0000FF"/>
          <w:sz w:val="28"/>
          <w:szCs w:val="28"/>
          <w:rtl/>
          <w:lang w:bidi="ar-EG"/>
        </w:rPr>
        <w:t xml:space="preserve"> </w:t>
      </w:r>
      <w:r w:rsidR="00DF16E0">
        <w:rPr>
          <w:rFonts w:ascii="Simplified Arabic" w:hAnsi="Simplified Arabic" w:cs="Simplified Arabic"/>
          <w:b/>
          <w:bCs/>
          <w:color w:val="0000FF"/>
          <w:sz w:val="28"/>
          <w:szCs w:val="28"/>
          <w:rtl/>
          <w:lang w:bidi="ar-EG"/>
        </w:rPr>
        <w:t>«</w:t>
      </w:r>
      <w:r w:rsidRPr="00902595">
        <w:rPr>
          <w:rFonts w:ascii="Simplified Arabic" w:hAnsi="Simplified Arabic" w:cs="Simplified Arabic"/>
          <w:b/>
          <w:bCs/>
          <w:color w:val="0000FF"/>
          <w:sz w:val="28"/>
          <w:szCs w:val="28"/>
          <w:rtl/>
          <w:lang w:bidi="ar-EG"/>
        </w:rPr>
        <w:t xml:space="preserve">إِذَا دَخَلَ الْخَلاءَ»، </w:t>
      </w:r>
      <w:r>
        <w:rPr>
          <w:rFonts w:ascii="Simplified Arabic" w:hAnsi="Simplified Arabic" w:cs="Simplified Arabic"/>
          <w:color w:val="000000"/>
          <w:sz w:val="28"/>
          <w:szCs w:val="28"/>
          <w:rtl/>
          <w:lang w:bidi="ar-EG"/>
        </w:rPr>
        <w:t>أي كان يقول هذا الذكر عند إرادة الدخول لا بعده.</w:t>
      </w:r>
    </w:p>
    <w:p w:rsidR="00206014" w:rsidRDefault="00206014" w:rsidP="00DF4BA0">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lang w:bidi="ar-EG"/>
        </w:rPr>
        <w:t>يقول ابن بطال: وأمَّا اختلاف ألفاظ الرواة في قوله:</w:t>
      </w:r>
      <w:r w:rsidR="00532A3F">
        <w:rPr>
          <w:rFonts w:ascii="Simplified Arabic" w:hAnsi="Simplified Arabic" w:cs="Simplified Arabic" w:hint="cs"/>
          <w:color w:val="000000"/>
          <w:sz w:val="28"/>
          <w:szCs w:val="28"/>
          <w:rtl/>
          <w:lang w:bidi="ar-EG"/>
        </w:rPr>
        <w:t xml:space="preserve"> </w:t>
      </w:r>
      <w:r w:rsidRPr="00902595">
        <w:rPr>
          <w:rFonts w:ascii="Simplified Arabic" w:hAnsi="Simplified Arabic" w:cs="Simplified Arabic"/>
          <w:b/>
          <w:bCs/>
          <w:color w:val="0000FF"/>
          <w:sz w:val="28"/>
          <w:szCs w:val="28"/>
          <w:rtl/>
          <w:lang w:bidi="ar-EG"/>
        </w:rPr>
        <w:t xml:space="preserve">«إِذَا دَخَلَ» </w:t>
      </w:r>
      <w:r>
        <w:rPr>
          <w:rFonts w:ascii="Simplified Arabic" w:hAnsi="Simplified Arabic" w:cs="Simplified Arabic"/>
          <w:color w:val="000000"/>
          <w:sz w:val="28"/>
          <w:szCs w:val="28"/>
          <w:rtl/>
          <w:lang w:bidi="ar-EG"/>
        </w:rPr>
        <w:t>و</w:t>
      </w:r>
      <w:r w:rsidRPr="00902595">
        <w:rPr>
          <w:rFonts w:ascii="Simplified Arabic" w:hAnsi="Simplified Arabic" w:cs="Simplified Arabic"/>
          <w:color w:val="0000FF"/>
          <w:sz w:val="28"/>
          <w:szCs w:val="28"/>
          <w:rtl/>
          <w:lang w:bidi="ar-EG"/>
        </w:rPr>
        <w:t xml:space="preserve">«إذا أراد أن يدخل» </w:t>
      </w:r>
      <w:r>
        <w:rPr>
          <w:rFonts w:ascii="Simplified Arabic" w:hAnsi="Simplified Arabic" w:cs="Simplified Arabic"/>
          <w:color w:val="000000"/>
          <w:sz w:val="28"/>
          <w:szCs w:val="28"/>
          <w:rtl/>
          <w:lang w:bidi="ar-EG"/>
        </w:rPr>
        <w:t>فالمعنى فيه متقارب، ألا ترى قوله تعالى:</w:t>
      </w:r>
      <w:r w:rsidR="00532A3F">
        <w:rPr>
          <w:rFonts w:ascii="Simplified Arabic" w:hAnsi="Simplified Arabic" w:cs="Simplified Arabic" w:hint="cs"/>
          <w:color w:val="000000"/>
          <w:sz w:val="28"/>
          <w:szCs w:val="28"/>
          <w:rtl/>
          <w:lang w:bidi="ar-EG"/>
        </w:rPr>
        <w:t xml:space="preserve"> </w:t>
      </w:r>
      <w:r w:rsidRPr="00902595">
        <w:rPr>
          <w:rFonts w:ascii="Simplified Arabic" w:hAnsi="Simplified Arabic" w:cs="Simplified Arabic"/>
          <w:b/>
          <w:bCs/>
          <w:color w:val="FF0000"/>
          <w:sz w:val="28"/>
          <w:szCs w:val="28"/>
          <w:rtl/>
        </w:rPr>
        <w:t>{</w:t>
      </w:r>
      <w:r w:rsidRPr="00902595">
        <w:rPr>
          <w:rFonts w:ascii="Simplified Arabic" w:hAnsi="Simplified Arabic" w:cs="Simplified Arabic"/>
          <w:b/>
          <w:bCs/>
          <w:color w:val="FF0000"/>
          <w:sz w:val="28"/>
          <w:szCs w:val="28"/>
          <w:rtl/>
          <w:lang w:bidi="ar-EG"/>
        </w:rPr>
        <w:t xml:space="preserve">فَإِذَا قَرَأْتَ الْقُرْآَنَ فَاسْتَعِذْ بِاللَّهِ مِنَ الشَّيْطَانِ الرَّجِيمِ} </w:t>
      </w:r>
      <w:r>
        <w:rPr>
          <w:rFonts w:ascii="Simplified Arabic" w:hAnsi="Simplified Arabic" w:cs="Simplified Arabic"/>
          <w:color w:val="000000"/>
          <w:sz w:val="28"/>
          <w:szCs w:val="28"/>
          <w:rtl/>
          <w:lang w:bidi="ar-EG"/>
        </w:rPr>
        <w:t>[سورة النحل 98]،</w:t>
      </w:r>
      <w:r>
        <w:rPr>
          <w:rFonts w:ascii="Simplified Arabic" w:hAnsi="Simplified Arabic" w:cs="Simplified Arabic"/>
          <w:color w:val="000000"/>
          <w:sz w:val="28"/>
          <w:szCs w:val="28"/>
          <w:rtl/>
        </w:rPr>
        <w:t xml:space="preserve"> المراد أنَّه إذا أردت أن تقرأ، غير أنَّ الاستعاذة بالله متصلة بالقراءة، لا زمان بينهما، وكذلك الاستعاذة بالله من الخبث و</w:t>
      </w:r>
      <w:r w:rsidR="00532A3F">
        <w:rPr>
          <w:rFonts w:ascii="Simplified Arabic" w:hAnsi="Simplified Arabic" w:cs="Simplified Arabic"/>
          <w:color w:val="000000"/>
          <w:sz w:val="28"/>
          <w:szCs w:val="28"/>
          <w:rtl/>
        </w:rPr>
        <w:t>الخبائث لمن أراد دخول الْخَلاءَ</w:t>
      </w:r>
      <w:r>
        <w:rPr>
          <w:rFonts w:ascii="Simplified Arabic" w:hAnsi="Simplified Arabic" w:cs="Simplified Arabic"/>
          <w:color w:val="000000"/>
          <w:sz w:val="28"/>
          <w:szCs w:val="28"/>
          <w:rtl/>
        </w:rPr>
        <w:t xml:space="preserve"> متصلة بالدخول، ف</w:t>
      </w:r>
      <w:r w:rsidR="00532A3F">
        <w:rPr>
          <w:rFonts w:ascii="Simplified Arabic" w:hAnsi="Simplified Arabic" w:cs="Simplified Arabic"/>
          <w:color w:val="000000"/>
          <w:sz w:val="28"/>
          <w:szCs w:val="28"/>
          <w:rtl/>
        </w:rPr>
        <w:t>لا يمنع من إتمامها في الْخَلاءَ</w:t>
      </w:r>
      <w:r>
        <w:rPr>
          <w:rFonts w:ascii="Simplified Arabic" w:hAnsi="Simplified Arabic" w:cs="Simplified Arabic"/>
          <w:color w:val="000000"/>
          <w:sz w:val="28"/>
          <w:szCs w:val="28"/>
          <w:rtl/>
        </w:rPr>
        <w:t>، يقول مثلًا</w:t>
      </w:r>
      <w:r w:rsidR="00532A3F">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w:t>
      </w:r>
      <w:r w:rsidRPr="00902595">
        <w:rPr>
          <w:rFonts w:ascii="Simplified Arabic" w:hAnsi="Simplified Arabic" w:cs="Simplified Arabic"/>
          <w:b/>
          <w:bCs/>
          <w:color w:val="FF0000"/>
          <w:sz w:val="28"/>
          <w:szCs w:val="28"/>
          <w:rtl/>
        </w:rPr>
        <w:t>{</w:t>
      </w:r>
      <w:r w:rsidRPr="00902595">
        <w:rPr>
          <w:rFonts w:ascii="Simplified Arabic" w:hAnsi="Simplified Arabic" w:cs="Simplified Arabic"/>
          <w:b/>
          <w:bCs/>
          <w:color w:val="FF0000"/>
          <w:sz w:val="28"/>
          <w:szCs w:val="28"/>
          <w:rtl/>
          <w:lang w:bidi="ar-EG"/>
        </w:rPr>
        <w:t>فَإِذَا قَرَأْتَ الْقُرْآَنَ</w:t>
      </w:r>
      <w:r w:rsidRPr="00902595">
        <w:rPr>
          <w:rFonts w:ascii="Simplified Arabic" w:hAnsi="Simplified Arabic" w:cs="Simplified Arabic"/>
          <w:b/>
          <w:bCs/>
          <w:color w:val="FF0000"/>
          <w:sz w:val="28"/>
          <w:szCs w:val="28"/>
          <w:rtl/>
        </w:rPr>
        <w:t xml:space="preserve">} </w:t>
      </w:r>
      <w:r>
        <w:rPr>
          <w:rFonts w:ascii="Simplified Arabic" w:hAnsi="Simplified Arabic" w:cs="Simplified Arabic"/>
          <w:color w:val="000000"/>
          <w:sz w:val="28"/>
          <w:szCs w:val="28"/>
          <w:rtl/>
        </w:rPr>
        <w:t>[سورة النحل 98] هل تستعيذ بالبيت وتقرأ في المسجد؟</w:t>
      </w:r>
      <w:r>
        <w:rPr>
          <w:rFonts w:ascii="Simplified Arabic" w:hAnsi="Simplified Arabic" w:cs="Simplified Arabic"/>
          <w:color w:val="000000"/>
          <w:sz w:val="28"/>
          <w:szCs w:val="28"/>
          <w:lang w:bidi="ar-EG"/>
        </w:rPr>
        <w:t xml:space="preserve">  </w:t>
      </w:r>
      <w:r>
        <w:rPr>
          <w:rFonts w:ascii="Simplified Arabic" w:hAnsi="Simplified Arabic" w:cs="Simplified Arabic"/>
          <w:color w:val="000000"/>
          <w:sz w:val="28"/>
          <w:szCs w:val="28"/>
          <w:rtl/>
        </w:rPr>
        <w:t xml:space="preserve"> </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لا، لازم</w:t>
      </w:r>
      <w:r w:rsidR="00F8041E">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يعني متصلة</w:t>
      </w:r>
      <w:r w:rsidR="00532A3F">
        <w:rPr>
          <w:rFonts w:ascii="Simplified Arabic" w:hAnsi="Simplified Arabic" w:cs="Simplified Arabic" w:hint="cs"/>
          <w:color w:val="000000"/>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متصلة.</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إذا أردت دخول الْخَلاءَ هل تقول</w:t>
      </w:r>
      <w:r w:rsidR="00532A3F">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هذا وأنت في مجلسك ثم بعد ذلك تذهب فتدخل الْخَلاءَ استصحابًا للذكر السابق أو متصل؟</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متصل.</w:t>
      </w:r>
    </w:p>
    <w:p w:rsidR="00206014" w:rsidRDefault="00206014" w:rsidP="00F8041E">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 xml:space="preserve">نعم، بينما </w:t>
      </w:r>
      <w:r w:rsidRPr="00902595">
        <w:rPr>
          <w:rFonts w:ascii="Simplified Arabic" w:hAnsi="Simplified Arabic" w:cs="Simplified Arabic"/>
          <w:b/>
          <w:bCs/>
          <w:color w:val="FF0000"/>
          <w:sz w:val="28"/>
          <w:szCs w:val="28"/>
          <w:rtl/>
        </w:rPr>
        <w:t>{إِذَا قُمْتُمْ إِلَى الصَّلَاةِ}</w:t>
      </w:r>
      <w:r>
        <w:rPr>
          <w:rFonts w:ascii="Simplified Arabic" w:hAnsi="Simplified Arabic" w:cs="Simplified Arabic"/>
          <w:color w:val="000000"/>
          <w:sz w:val="28"/>
          <w:szCs w:val="28"/>
          <w:rtl/>
        </w:rPr>
        <w:t xml:space="preserve"> [سورة المائدة 6] متصل </w:t>
      </w:r>
      <w:r w:rsidR="00F8041E">
        <w:rPr>
          <w:rFonts w:ascii="Simplified Arabic" w:hAnsi="Simplified Arabic" w:cs="Simplified Arabic" w:hint="cs"/>
          <w:color w:val="000000"/>
          <w:sz w:val="28"/>
          <w:szCs w:val="28"/>
          <w:rtl/>
        </w:rPr>
        <w:t>أم</w:t>
      </w:r>
      <w:r>
        <w:rPr>
          <w:rFonts w:ascii="Simplified Arabic" w:hAnsi="Simplified Arabic" w:cs="Simplified Arabic"/>
          <w:color w:val="000000"/>
          <w:sz w:val="28"/>
          <w:szCs w:val="28"/>
          <w:rtl/>
        </w:rPr>
        <w:t xml:space="preserve"> منفصل؟ </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منفصل</w:t>
      </w:r>
      <w:r w:rsidR="00532A3F">
        <w:rPr>
          <w:rFonts w:ascii="Simplified Arabic" w:hAnsi="Simplified Arabic" w:cs="Simplified Arabic" w:hint="cs"/>
          <w:b/>
          <w:bCs/>
          <w:color w:val="000000"/>
          <w:sz w:val="28"/>
          <w:szCs w:val="28"/>
          <w:rtl/>
        </w:rPr>
        <w:t>.</w:t>
      </w:r>
    </w:p>
    <w:p w:rsidR="00206014" w:rsidRDefault="00206014" w:rsidP="00F8041E">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 xml:space="preserve">نعم، يعني ليست على كلها على وتيرة واحدة، وإنَّما الذي يبين الاتصال والانفصال هو </w:t>
      </w:r>
      <w:r w:rsidR="00F8041E" w:rsidRPr="00F8041E">
        <w:rPr>
          <w:rFonts w:cs="Simplified Arabic" w:hint="cs"/>
          <w:sz w:val="28"/>
          <w:szCs w:val="28"/>
          <w:rtl/>
        </w:rPr>
        <w:t>ماذا</w:t>
      </w:r>
      <w:r>
        <w:rPr>
          <w:rFonts w:ascii="Simplified Arabic" w:hAnsi="Simplified Arabic" w:cs="Simplified Arabic"/>
          <w:color w:val="000000"/>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الحال.</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النصوص الأخرى يعني معروفة، النبي- عليه الصلاة والسلام- يتوضأ في مكان في بيته مثلًا، </w:t>
      </w:r>
      <w:r w:rsidR="00DF16E0">
        <w:rPr>
          <w:rFonts w:ascii="Simplified Arabic" w:hAnsi="Simplified Arabic" w:cs="Simplified Arabic"/>
          <w:color w:val="000000"/>
          <w:sz w:val="28"/>
          <w:szCs w:val="28"/>
          <w:rtl/>
        </w:rPr>
        <w:t xml:space="preserve">أو مكان </w:t>
      </w:r>
      <w:r w:rsidR="00DF16E0">
        <w:rPr>
          <w:rFonts w:ascii="Simplified Arabic" w:hAnsi="Simplified Arabic" w:cs="Simplified Arabic" w:hint="cs"/>
          <w:color w:val="000000"/>
          <w:sz w:val="28"/>
          <w:szCs w:val="28"/>
          <w:rtl/>
        </w:rPr>
        <w:t>آ</w:t>
      </w:r>
      <w:r>
        <w:rPr>
          <w:rFonts w:ascii="Simplified Arabic" w:hAnsi="Simplified Arabic" w:cs="Simplified Arabic"/>
          <w:color w:val="000000"/>
          <w:sz w:val="28"/>
          <w:szCs w:val="28"/>
          <w:rtl/>
        </w:rPr>
        <w:t>خر ثم يذهب إلى المسجد، بينما القراءة ملاصقة، يعني مثلما قيل عند الحنفية أنَّ تكبيرة الإحرام شرط، لكن هل من مقتضى كونها شرطًا أن يكبر تكبيرة الإحرام في البيت ثم يأتي الصلاة في المسجد، مثلما توضأ في البيت ويأتي إلى الصلاة في المسجد؟ لا، قالوا شرط ملاصق.</w:t>
      </w:r>
    </w:p>
    <w:p w:rsidR="00206014" w:rsidRDefault="00206014" w:rsidP="00532A3F">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 xml:space="preserve">يقول هنا: فلا يمنع من إتمامها في </w:t>
      </w:r>
      <w:r w:rsidR="00DF4BA0">
        <w:rPr>
          <w:rFonts w:ascii="Simplified Arabic" w:hAnsi="Simplified Arabic" w:cs="Simplified Arabic" w:hint="cs"/>
          <w:color w:val="000000"/>
          <w:sz w:val="28"/>
          <w:szCs w:val="28"/>
          <w:rtl/>
        </w:rPr>
        <w:t>الْخَلاءَ،</w:t>
      </w:r>
      <w:r>
        <w:rPr>
          <w:rFonts w:ascii="Simplified Arabic" w:hAnsi="Simplified Arabic" w:cs="Simplified Arabic"/>
          <w:color w:val="000000"/>
          <w:sz w:val="28"/>
          <w:szCs w:val="28"/>
          <w:rtl/>
        </w:rPr>
        <w:t xml:space="preserve"> في</w:t>
      </w:r>
      <w:r w:rsidR="00DF16E0">
        <w:rPr>
          <w:rFonts w:ascii="Simplified Arabic" w:hAnsi="Simplified Arabic" w:cs="Simplified Arabic" w:hint="cs"/>
          <w:color w:val="000000"/>
          <w:sz w:val="28"/>
          <w:szCs w:val="28"/>
          <w:rtl/>
        </w:rPr>
        <w:t>ه</w:t>
      </w:r>
      <w:r>
        <w:rPr>
          <w:rFonts w:ascii="Simplified Arabic" w:hAnsi="Simplified Arabic" w:cs="Simplified Arabic"/>
          <w:color w:val="000000"/>
          <w:sz w:val="28"/>
          <w:szCs w:val="28"/>
          <w:rtl/>
        </w:rPr>
        <w:t xml:space="preserve"> ما يمنع </w:t>
      </w:r>
      <w:r w:rsidR="00532A3F">
        <w:rPr>
          <w:rFonts w:ascii="Simplified Arabic" w:hAnsi="Simplified Arabic" w:cs="Simplified Arabic" w:hint="cs"/>
          <w:color w:val="000000"/>
          <w:sz w:val="28"/>
          <w:szCs w:val="28"/>
          <w:rtl/>
        </w:rPr>
        <w:t>أم</w:t>
      </w:r>
      <w:r>
        <w:rPr>
          <w:rFonts w:ascii="Simplified Arabic" w:hAnsi="Simplified Arabic" w:cs="Simplified Arabic"/>
          <w:color w:val="000000"/>
          <w:sz w:val="28"/>
          <w:szCs w:val="28"/>
          <w:rtl/>
        </w:rPr>
        <w:t xml:space="preserve"> ما في</w:t>
      </w:r>
      <w:r w:rsidR="002703E1">
        <w:rPr>
          <w:rFonts w:ascii="Simplified Arabic" w:hAnsi="Simplified Arabic" w:cs="Simplified Arabic" w:hint="cs"/>
          <w:color w:val="000000"/>
          <w:sz w:val="28"/>
          <w:szCs w:val="28"/>
          <w:rtl/>
        </w:rPr>
        <w:t>ه</w:t>
      </w:r>
      <w:r>
        <w:rPr>
          <w:rFonts w:ascii="Simplified Arabic" w:hAnsi="Simplified Arabic" w:cs="Simplified Arabic"/>
          <w:color w:val="000000"/>
          <w:sz w:val="28"/>
          <w:szCs w:val="28"/>
          <w:rtl/>
        </w:rPr>
        <w:t xml:space="preserve"> ما يمنع؟ يقول ابن بطال: لا يمنع من إتمامها </w:t>
      </w:r>
      <w:r>
        <w:rPr>
          <w:rFonts w:ascii="Simplified Arabic" w:hAnsi="Simplified Arabic" w:cs="Simplified Arabic"/>
          <w:color w:val="000000"/>
          <w:sz w:val="28"/>
          <w:szCs w:val="28"/>
          <w:rtl/>
        </w:rPr>
        <w:lastRenderedPageBreak/>
        <w:t>في الْخَلاءَ، يعني المحظور في الْخَلاءَ ذكر الله- جلَّ وعلا-.</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التسمية.</w:t>
      </w:r>
    </w:p>
    <w:p w:rsidR="00206014" w:rsidRPr="00902595" w:rsidRDefault="00206014" w:rsidP="002703E1">
      <w:pPr>
        <w:widowControl w:val="0"/>
        <w:autoSpaceDE w:val="0"/>
        <w:autoSpaceDN w:val="0"/>
        <w:adjustRightInd w:val="0"/>
        <w:jc w:val="both"/>
        <w:rPr>
          <w:rFonts w:ascii="Simplified Arabic" w:hAnsi="Simplified Arabic" w:cs="Simplified Arabic"/>
          <w:b/>
          <w:bCs/>
          <w:color w:val="0000FF"/>
          <w:sz w:val="28"/>
          <w:szCs w:val="28"/>
          <w:rtl/>
        </w:rPr>
      </w:pPr>
      <w:r>
        <w:rPr>
          <w:rFonts w:ascii="Simplified Arabic" w:hAnsi="Simplified Arabic" w:cs="Simplified Arabic"/>
          <w:color w:val="000000"/>
          <w:sz w:val="28"/>
          <w:szCs w:val="28"/>
          <w:rtl/>
        </w:rPr>
        <w:t xml:space="preserve">فتقول: </w:t>
      </w:r>
      <w:r w:rsidRPr="00902595">
        <w:rPr>
          <w:rFonts w:ascii="Simplified Arabic" w:hAnsi="Simplified Arabic" w:cs="Simplified Arabic"/>
          <w:color w:val="0000FF"/>
          <w:sz w:val="28"/>
          <w:szCs w:val="28"/>
          <w:rtl/>
        </w:rPr>
        <w:t>«</w:t>
      </w:r>
      <w:r w:rsidRPr="00902595">
        <w:rPr>
          <w:rFonts w:ascii="Simplified Arabic" w:hAnsi="Simplified Arabic" w:cs="Simplified Arabic"/>
          <w:b/>
          <w:bCs/>
          <w:color w:val="0000FF"/>
          <w:sz w:val="28"/>
          <w:szCs w:val="28"/>
          <w:rtl/>
          <w:lang w:bidi="ar-EG"/>
        </w:rPr>
        <w:t>اللَّهُمَّ إِنِّي أَعُوذُ بِكَ</w:t>
      </w:r>
      <w:r w:rsidRPr="00902595">
        <w:rPr>
          <w:rFonts w:ascii="Simplified Arabic" w:hAnsi="Simplified Arabic" w:cs="Simplified Arabic"/>
          <w:color w:val="0000FF"/>
          <w:sz w:val="28"/>
          <w:szCs w:val="28"/>
          <w:rtl/>
        </w:rPr>
        <w:t>»،</w:t>
      </w:r>
      <w:r>
        <w:rPr>
          <w:rFonts w:ascii="Simplified Arabic" w:hAnsi="Simplified Arabic" w:cs="Simplified Arabic"/>
          <w:color w:val="000000"/>
          <w:sz w:val="28"/>
          <w:szCs w:val="28"/>
          <w:rtl/>
        </w:rPr>
        <w:t xml:space="preserve"> خارج الْخَلاءَ لابد، بينما إتمامها </w:t>
      </w:r>
      <w:r w:rsidRPr="00902595">
        <w:rPr>
          <w:rFonts w:ascii="Simplified Arabic" w:hAnsi="Simplified Arabic" w:cs="Simplified Arabic"/>
          <w:color w:val="0000FF"/>
          <w:sz w:val="28"/>
          <w:szCs w:val="28"/>
          <w:rtl/>
        </w:rPr>
        <w:t>«</w:t>
      </w:r>
      <w:r w:rsidRPr="00902595">
        <w:rPr>
          <w:rFonts w:ascii="Simplified Arabic" w:hAnsi="Simplified Arabic" w:cs="Simplified Arabic"/>
          <w:b/>
          <w:bCs/>
          <w:color w:val="0000FF"/>
          <w:sz w:val="28"/>
          <w:szCs w:val="28"/>
          <w:rtl/>
          <w:lang w:bidi="ar-EG"/>
        </w:rPr>
        <w:t>مِنَ الْخُبُثِ وَالْخَبَائِثِ</w:t>
      </w:r>
      <w:r w:rsidRPr="00902595">
        <w:rPr>
          <w:rFonts w:ascii="Simplified Arabic" w:hAnsi="Simplified Arabic" w:cs="Simplified Arabic"/>
          <w:color w:val="0000FF"/>
          <w:sz w:val="28"/>
          <w:szCs w:val="28"/>
          <w:rtl/>
        </w:rPr>
        <w:t>»</w:t>
      </w:r>
      <w:r w:rsidR="002703E1">
        <w:rPr>
          <w:rFonts w:ascii="Simplified Arabic" w:hAnsi="Simplified Arabic" w:cs="Simplified Arabic" w:hint="cs"/>
          <w:b/>
          <w:bCs/>
          <w:color w:val="0000FF"/>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تكون في الداخل.</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ما يمنع على كلام ابن بطال، لكن هل الحديث كله بجملته ذكر، أو الذكر</w:t>
      </w:r>
      <w:r w:rsidR="002703E1">
        <w:rPr>
          <w:rFonts w:ascii="Simplified Arabic" w:hAnsi="Simplified Arabic" w:cs="Simplified Arabic" w:hint="cs"/>
          <w:color w:val="0000FF"/>
          <w:sz w:val="28"/>
          <w:szCs w:val="28"/>
          <w:rtl/>
        </w:rPr>
        <w:t xml:space="preserve"> </w:t>
      </w:r>
      <w:r w:rsidRPr="00902595">
        <w:rPr>
          <w:rFonts w:ascii="Simplified Arabic" w:hAnsi="Simplified Arabic" w:cs="Simplified Arabic"/>
          <w:color w:val="0000FF"/>
          <w:sz w:val="28"/>
          <w:szCs w:val="28"/>
          <w:rtl/>
        </w:rPr>
        <w:t>«</w:t>
      </w:r>
      <w:r w:rsidRPr="00902595">
        <w:rPr>
          <w:rFonts w:ascii="Simplified Arabic" w:hAnsi="Simplified Arabic" w:cs="Simplified Arabic"/>
          <w:b/>
          <w:bCs/>
          <w:color w:val="0000FF"/>
          <w:sz w:val="28"/>
          <w:szCs w:val="28"/>
          <w:rtl/>
          <w:lang w:bidi="ar-EG"/>
        </w:rPr>
        <w:t>اللَّهُمَّ إِنِّي أَعُوذُ بِكَ</w:t>
      </w:r>
      <w:r w:rsidRPr="00902595">
        <w:rPr>
          <w:rFonts w:ascii="Simplified Arabic" w:hAnsi="Simplified Arabic" w:cs="Simplified Arabic"/>
          <w:color w:val="0000FF"/>
          <w:sz w:val="28"/>
          <w:szCs w:val="28"/>
          <w:rtl/>
        </w:rPr>
        <w:t>»</w:t>
      </w:r>
      <w:r>
        <w:rPr>
          <w:rFonts w:ascii="Simplified Arabic" w:hAnsi="Simplified Arabic" w:cs="Simplified Arabic"/>
          <w:color w:val="000000"/>
          <w:sz w:val="28"/>
          <w:szCs w:val="28"/>
          <w:rtl/>
        </w:rPr>
        <w:t xml:space="preserve"> وما بعده مناسب لئن يذكر بها</w:t>
      </w:r>
      <w:r w:rsidR="002703E1">
        <w:rPr>
          <w:rFonts w:ascii="Simplified Arabic" w:hAnsi="Simplified Arabic" w:cs="Simplified Arabic" w:hint="cs"/>
          <w:color w:val="0000FF"/>
          <w:sz w:val="28"/>
          <w:szCs w:val="28"/>
          <w:rtl/>
        </w:rPr>
        <w:t xml:space="preserve"> </w:t>
      </w:r>
      <w:r w:rsidR="00DF4BA0" w:rsidRPr="00902595">
        <w:rPr>
          <w:rFonts w:ascii="Simplified Arabic" w:hAnsi="Simplified Arabic" w:cs="Simplified Arabic" w:hint="cs"/>
          <w:color w:val="0000FF"/>
          <w:sz w:val="28"/>
          <w:szCs w:val="28"/>
          <w:rtl/>
        </w:rPr>
        <w:t>«الْخُبُثِ</w:t>
      </w:r>
      <w:r w:rsidRPr="00902595">
        <w:rPr>
          <w:rFonts w:ascii="Simplified Arabic" w:hAnsi="Simplified Arabic" w:cs="Simplified Arabic"/>
          <w:b/>
          <w:bCs/>
          <w:color w:val="0000FF"/>
          <w:sz w:val="28"/>
          <w:szCs w:val="28"/>
          <w:rtl/>
          <w:lang w:bidi="ar-EG"/>
        </w:rPr>
        <w:t xml:space="preserve"> وَالْخَبَائِثِ</w:t>
      </w:r>
      <w:r w:rsidRPr="00902595">
        <w:rPr>
          <w:rFonts w:ascii="Simplified Arabic" w:hAnsi="Simplified Arabic" w:cs="Simplified Arabic"/>
          <w:color w:val="0000FF"/>
          <w:sz w:val="28"/>
          <w:szCs w:val="28"/>
          <w:rtl/>
        </w:rPr>
        <w:t>»</w:t>
      </w:r>
      <w:r>
        <w:rPr>
          <w:rFonts w:ascii="Simplified Arabic" w:hAnsi="Simplified Arabic" w:cs="Simplified Arabic"/>
          <w:color w:val="000000"/>
          <w:sz w:val="28"/>
          <w:szCs w:val="28"/>
          <w:rtl/>
        </w:rPr>
        <w:t xml:space="preserve"> مناسب؟</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لا، كله ذكر.</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لكن هل على قولك كله ذكر يعني ما تقول:</w:t>
      </w:r>
      <w:r w:rsidRPr="00902595">
        <w:rPr>
          <w:rFonts w:ascii="Simplified Arabic" w:hAnsi="Simplified Arabic" w:cs="Simplified Arabic"/>
          <w:color w:val="0000FF"/>
          <w:sz w:val="28"/>
          <w:szCs w:val="28"/>
          <w:rtl/>
        </w:rPr>
        <w:t xml:space="preserve"> «</w:t>
      </w:r>
      <w:r w:rsidRPr="00902595">
        <w:rPr>
          <w:rFonts w:ascii="Simplified Arabic" w:hAnsi="Simplified Arabic" w:cs="Simplified Arabic"/>
          <w:b/>
          <w:bCs/>
          <w:color w:val="0000FF"/>
          <w:sz w:val="28"/>
          <w:szCs w:val="28"/>
          <w:rtl/>
          <w:lang w:bidi="ar-EG"/>
        </w:rPr>
        <w:t>مِنَ الْخُبُثِ وَالْخَبَائِثِ</w:t>
      </w:r>
      <w:r w:rsidRPr="00902595">
        <w:rPr>
          <w:rFonts w:ascii="Simplified Arabic" w:hAnsi="Simplified Arabic" w:cs="Simplified Arabic"/>
          <w:color w:val="0000FF"/>
          <w:sz w:val="28"/>
          <w:szCs w:val="28"/>
          <w:rtl/>
        </w:rPr>
        <w:t>»</w:t>
      </w:r>
      <w:r w:rsidR="0025706D">
        <w:rPr>
          <w:rFonts w:ascii="Simplified Arabic" w:hAnsi="Simplified Arabic" w:cs="Simplified Arabic" w:hint="cs"/>
          <w:color w:val="0000FF"/>
          <w:sz w:val="28"/>
          <w:szCs w:val="28"/>
          <w:rtl/>
        </w:rPr>
        <w:t xml:space="preserve"> </w:t>
      </w:r>
      <w:r>
        <w:rPr>
          <w:rFonts w:ascii="Simplified Arabic" w:hAnsi="Simplified Arabic" w:cs="Simplified Arabic"/>
          <w:color w:val="000000"/>
          <w:sz w:val="28"/>
          <w:szCs w:val="28"/>
          <w:rtl/>
        </w:rPr>
        <w:t>داخل الدورة؟ يعني بعض الناس إذا وقف عند الباب قال:</w:t>
      </w:r>
      <w:r w:rsidRPr="00902595">
        <w:rPr>
          <w:rFonts w:ascii="Simplified Arabic" w:hAnsi="Simplified Arabic" w:cs="Simplified Arabic"/>
          <w:color w:val="0000FF"/>
          <w:sz w:val="28"/>
          <w:szCs w:val="28"/>
          <w:rtl/>
        </w:rPr>
        <w:t xml:space="preserve"> </w:t>
      </w:r>
      <w:r w:rsidR="00DF4BA0" w:rsidRPr="00902595">
        <w:rPr>
          <w:rFonts w:ascii="Simplified Arabic" w:hAnsi="Simplified Arabic" w:cs="Simplified Arabic" w:hint="cs"/>
          <w:color w:val="0000FF"/>
          <w:sz w:val="28"/>
          <w:szCs w:val="28"/>
          <w:rtl/>
        </w:rPr>
        <w:t>«</w:t>
      </w:r>
      <w:r w:rsidR="00DF4BA0" w:rsidRPr="00902595">
        <w:rPr>
          <w:rFonts w:ascii="Simplified Arabic" w:hAnsi="Simplified Arabic" w:cs="Simplified Arabic" w:hint="cs"/>
          <w:b/>
          <w:bCs/>
          <w:color w:val="0000FF"/>
          <w:sz w:val="28"/>
          <w:szCs w:val="28"/>
          <w:rtl/>
          <w:lang w:bidi="ar-EG"/>
        </w:rPr>
        <w:t>اللَّهُمَّ</w:t>
      </w:r>
      <w:r w:rsidRPr="00902595">
        <w:rPr>
          <w:rFonts w:ascii="Simplified Arabic" w:hAnsi="Simplified Arabic" w:cs="Simplified Arabic"/>
          <w:b/>
          <w:bCs/>
          <w:color w:val="0000FF"/>
          <w:sz w:val="28"/>
          <w:szCs w:val="28"/>
          <w:rtl/>
          <w:lang w:bidi="ar-EG"/>
        </w:rPr>
        <w:t xml:space="preserve"> إِنِّي أَعُوذُ بِكَ</w:t>
      </w:r>
      <w:r w:rsidRPr="00902595">
        <w:rPr>
          <w:rFonts w:ascii="Simplified Arabic" w:hAnsi="Simplified Arabic" w:cs="Simplified Arabic"/>
          <w:color w:val="0000FF"/>
          <w:sz w:val="28"/>
          <w:szCs w:val="28"/>
          <w:rtl/>
        </w:rPr>
        <w:t>»</w:t>
      </w:r>
      <w:r>
        <w:rPr>
          <w:rFonts w:ascii="Simplified Arabic" w:hAnsi="Simplified Arabic" w:cs="Simplified Arabic"/>
          <w:color w:val="000000"/>
          <w:sz w:val="28"/>
          <w:szCs w:val="28"/>
          <w:rtl/>
        </w:rPr>
        <w:t xml:space="preserve"> ودخل</w:t>
      </w:r>
      <w:r w:rsidR="002703E1">
        <w:rPr>
          <w:rFonts w:ascii="Simplified Arabic" w:hAnsi="Simplified Arabic" w:cs="Simplified Arabic" w:hint="cs"/>
          <w:color w:val="000000"/>
          <w:sz w:val="28"/>
          <w:szCs w:val="28"/>
          <w:rtl/>
        </w:rPr>
        <w:t xml:space="preserve"> </w:t>
      </w:r>
      <w:r w:rsidRPr="00902595">
        <w:rPr>
          <w:rFonts w:ascii="Simplified Arabic" w:hAnsi="Simplified Arabic" w:cs="Simplified Arabic"/>
          <w:color w:val="0000FF"/>
          <w:sz w:val="28"/>
          <w:szCs w:val="28"/>
          <w:rtl/>
        </w:rPr>
        <w:t>«</w:t>
      </w:r>
      <w:r w:rsidRPr="00902595">
        <w:rPr>
          <w:rFonts w:ascii="Simplified Arabic" w:hAnsi="Simplified Arabic" w:cs="Simplified Arabic"/>
          <w:b/>
          <w:bCs/>
          <w:color w:val="0000FF"/>
          <w:sz w:val="28"/>
          <w:szCs w:val="28"/>
          <w:rtl/>
          <w:lang w:bidi="ar-EG"/>
        </w:rPr>
        <w:t>مِنَ الْخُبُثِ وَالْخَبَائِثِ</w:t>
      </w:r>
      <w:r w:rsidRPr="00902595">
        <w:rPr>
          <w:rFonts w:ascii="Simplified Arabic" w:hAnsi="Simplified Arabic" w:cs="Simplified Arabic"/>
          <w:color w:val="0000FF"/>
          <w:sz w:val="28"/>
          <w:szCs w:val="28"/>
          <w:rtl/>
        </w:rPr>
        <w:t>»</w:t>
      </w:r>
      <w:r>
        <w:rPr>
          <w:rFonts w:ascii="Simplified Arabic" w:hAnsi="Simplified Arabic" w:cs="Simplified Arabic"/>
          <w:color w:val="0000FF"/>
          <w:sz w:val="28"/>
          <w:szCs w:val="28"/>
          <w:rtl/>
        </w:rPr>
        <w:t xml:space="preserve"> </w:t>
      </w:r>
      <w:r>
        <w:rPr>
          <w:rFonts w:ascii="Simplified Arabic" w:hAnsi="Simplified Arabic" w:cs="Simplified Arabic"/>
          <w:color w:val="000000"/>
          <w:sz w:val="28"/>
          <w:szCs w:val="28"/>
          <w:rtl/>
        </w:rPr>
        <w:t xml:space="preserve">وابن بطال يقول: فلا يُمنع من إتمامها في </w:t>
      </w:r>
      <w:r w:rsidR="00DF4BA0">
        <w:rPr>
          <w:rFonts w:ascii="Simplified Arabic" w:hAnsi="Simplified Arabic" w:cs="Simplified Arabic" w:hint="cs"/>
          <w:color w:val="000000"/>
          <w:sz w:val="28"/>
          <w:szCs w:val="28"/>
          <w:rtl/>
        </w:rPr>
        <w:t>الْخَلاءَ،</w:t>
      </w:r>
      <w:r>
        <w:rPr>
          <w:rFonts w:ascii="Simplified Arabic" w:hAnsi="Simplified Arabic" w:cs="Simplified Arabic"/>
          <w:color w:val="000000"/>
          <w:sz w:val="28"/>
          <w:szCs w:val="28"/>
          <w:rtl/>
        </w:rPr>
        <w:t xml:space="preserve"> فإذا نظرنا إلى اللف</w:t>
      </w:r>
      <w:r w:rsidR="002703E1">
        <w:rPr>
          <w:rFonts w:ascii="Simplified Arabic" w:hAnsi="Simplified Arabic" w:cs="Simplified Arabic"/>
          <w:color w:val="000000"/>
          <w:sz w:val="28"/>
          <w:szCs w:val="28"/>
          <w:rtl/>
        </w:rPr>
        <w:t xml:space="preserve">ظ الممنوع من ذكره في الْخَلاءَ </w:t>
      </w:r>
      <w:r>
        <w:rPr>
          <w:rFonts w:ascii="Simplified Arabic" w:hAnsi="Simplified Arabic" w:cs="Simplified Arabic"/>
          <w:color w:val="000000"/>
          <w:sz w:val="28"/>
          <w:szCs w:val="28"/>
          <w:rtl/>
        </w:rPr>
        <w:t>هو:</w:t>
      </w:r>
      <w:r w:rsidRPr="00902595">
        <w:rPr>
          <w:rFonts w:ascii="Simplified Arabic" w:hAnsi="Simplified Arabic" w:cs="Simplified Arabic"/>
          <w:color w:val="0000FF"/>
          <w:sz w:val="28"/>
          <w:szCs w:val="28"/>
          <w:rtl/>
        </w:rPr>
        <w:t xml:space="preserve"> </w:t>
      </w:r>
      <w:r w:rsidR="00DF4BA0" w:rsidRPr="00902595">
        <w:rPr>
          <w:rFonts w:ascii="Simplified Arabic" w:hAnsi="Simplified Arabic" w:cs="Simplified Arabic" w:hint="cs"/>
          <w:color w:val="0000FF"/>
          <w:sz w:val="28"/>
          <w:szCs w:val="28"/>
          <w:rtl/>
        </w:rPr>
        <w:t>«</w:t>
      </w:r>
      <w:r w:rsidR="00DF4BA0" w:rsidRPr="00902595">
        <w:rPr>
          <w:rFonts w:ascii="Simplified Arabic" w:hAnsi="Simplified Arabic" w:cs="Simplified Arabic" w:hint="cs"/>
          <w:b/>
          <w:bCs/>
          <w:color w:val="0000FF"/>
          <w:sz w:val="28"/>
          <w:szCs w:val="28"/>
          <w:rtl/>
          <w:lang w:bidi="ar-EG"/>
        </w:rPr>
        <w:t>اللَّهُمَّ</w:t>
      </w:r>
      <w:r w:rsidRPr="00902595">
        <w:rPr>
          <w:rFonts w:ascii="Simplified Arabic" w:hAnsi="Simplified Arabic" w:cs="Simplified Arabic"/>
          <w:b/>
          <w:bCs/>
          <w:color w:val="0000FF"/>
          <w:sz w:val="28"/>
          <w:szCs w:val="28"/>
          <w:rtl/>
          <w:lang w:bidi="ar-EG"/>
        </w:rPr>
        <w:t xml:space="preserve"> إِنِّي أَعُوذُ بِكَ</w:t>
      </w:r>
      <w:r w:rsidRPr="00902595">
        <w:rPr>
          <w:rFonts w:ascii="Simplified Arabic" w:hAnsi="Simplified Arabic" w:cs="Simplified Arabic"/>
          <w:color w:val="0000FF"/>
          <w:sz w:val="28"/>
          <w:szCs w:val="28"/>
          <w:rtl/>
        </w:rPr>
        <w:t>»</w:t>
      </w:r>
      <w:r>
        <w:rPr>
          <w:rFonts w:ascii="Simplified Arabic" w:hAnsi="Simplified Arabic" w:cs="Simplified Arabic"/>
          <w:color w:val="000000"/>
          <w:sz w:val="28"/>
          <w:szCs w:val="28"/>
          <w:rtl/>
        </w:rPr>
        <w:t xml:space="preserve"> هذا ما يتعلق بالله- جلَّ وعلا-، أمَّا ما يتعلق بالخبث والخبائث فلا مانع من ذكره في الْخَلاءَ.</w:t>
      </w:r>
    </w:p>
    <w:p w:rsidR="00206014" w:rsidRDefault="00206014" w:rsidP="002703E1">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وإذا قلنا </w:t>
      </w:r>
      <w:r w:rsidR="002703E1">
        <w:rPr>
          <w:rFonts w:ascii="Simplified Arabic" w:hAnsi="Simplified Arabic" w:cs="Simplified Arabic" w:hint="cs"/>
          <w:color w:val="000000"/>
          <w:sz w:val="28"/>
          <w:szCs w:val="28"/>
          <w:rtl/>
        </w:rPr>
        <w:t>إ</w:t>
      </w:r>
      <w:r>
        <w:rPr>
          <w:rFonts w:ascii="Simplified Arabic" w:hAnsi="Simplified Arabic" w:cs="Simplified Arabic"/>
          <w:color w:val="000000"/>
          <w:sz w:val="28"/>
          <w:szCs w:val="28"/>
          <w:rtl/>
        </w:rPr>
        <w:t>نَّ المجموع كله ذكر.</w:t>
      </w:r>
    </w:p>
    <w:p w:rsidR="00206014" w:rsidRDefault="00206014" w:rsidP="00206014">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تكون قبل الدخول.</w:t>
      </w:r>
    </w:p>
    <w:p w:rsidR="00206014" w:rsidRDefault="00206014" w:rsidP="002703E1">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نعم، قبل الدخول، لكن كلام ابن بطال لا شك أنَّ له وجه</w:t>
      </w:r>
      <w:r w:rsidR="002703E1">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مع أنَّه من رو</w:t>
      </w:r>
      <w:r w:rsidR="002703E1">
        <w:rPr>
          <w:rFonts w:ascii="Simplified Arabic" w:hAnsi="Simplified Arabic" w:cs="Simplified Arabic" w:hint="cs"/>
          <w:color w:val="000000"/>
          <w:sz w:val="28"/>
          <w:szCs w:val="28"/>
          <w:rtl/>
        </w:rPr>
        <w:t>ى</w:t>
      </w:r>
      <w:r>
        <w:rPr>
          <w:rFonts w:ascii="Simplified Arabic" w:hAnsi="Simplified Arabic" w:cs="Simplified Arabic"/>
          <w:color w:val="000000"/>
          <w:sz w:val="28"/>
          <w:szCs w:val="28"/>
          <w:rtl/>
        </w:rPr>
        <w:t xml:space="preserve"> عن النبي- صلى الله عليه وسلم-</w:t>
      </w:r>
      <w:r w:rsidR="002703E1">
        <w:rPr>
          <w:rFonts w:ascii="Simplified Arabic" w:hAnsi="Simplified Arabic" w:cs="Simplified Arabic" w:hint="cs"/>
          <w:color w:val="000000"/>
          <w:sz w:val="28"/>
          <w:szCs w:val="28"/>
          <w:rtl/>
        </w:rPr>
        <w:t xml:space="preserve"> </w:t>
      </w:r>
      <w:r w:rsidRPr="00902595">
        <w:rPr>
          <w:rFonts w:ascii="Simplified Arabic" w:hAnsi="Simplified Arabic" w:cs="Simplified Arabic"/>
          <w:color w:val="0000FF"/>
          <w:sz w:val="28"/>
          <w:szCs w:val="28"/>
          <w:rtl/>
        </w:rPr>
        <w:t>«أنَّه كان يقول ذلك إذا أتى الْخَلاءَ</w:t>
      </w:r>
      <w:r>
        <w:rPr>
          <w:rFonts w:ascii="Simplified Arabic" w:hAnsi="Simplified Arabic" w:cs="Simplified Arabic"/>
          <w:color w:val="000000"/>
          <w:sz w:val="28"/>
          <w:szCs w:val="28"/>
          <w:rtl/>
        </w:rPr>
        <w:t>»، يقول: مع أنَّه من روى عن النبي- صلى الله عليه وسلم</w:t>
      </w:r>
      <w:r w:rsidR="00DF4BA0">
        <w:rPr>
          <w:rFonts w:ascii="Simplified Arabic" w:hAnsi="Simplified Arabic" w:cs="Simplified Arabic" w:hint="cs"/>
          <w:color w:val="000000"/>
          <w:sz w:val="28"/>
          <w:szCs w:val="28"/>
          <w:rtl/>
        </w:rPr>
        <w:t>-</w:t>
      </w:r>
      <w:r w:rsidR="00DF4BA0" w:rsidRPr="00902595">
        <w:rPr>
          <w:rFonts w:ascii="Simplified Arabic" w:hAnsi="Simplified Arabic" w:cs="Simplified Arabic" w:hint="cs"/>
          <w:color w:val="0000FF"/>
          <w:sz w:val="28"/>
          <w:szCs w:val="28"/>
          <w:rtl/>
        </w:rPr>
        <w:t xml:space="preserve"> </w:t>
      </w:r>
      <w:r w:rsidR="00DF4BA0" w:rsidRPr="00902595">
        <w:rPr>
          <w:rFonts w:ascii="Simplified Arabic" w:hAnsi="Simplified Arabic" w:cs="Simplified Arabic" w:hint="eastAsia"/>
          <w:color w:val="0000FF"/>
          <w:sz w:val="28"/>
          <w:szCs w:val="28"/>
          <w:rtl/>
        </w:rPr>
        <w:t>«</w:t>
      </w:r>
      <w:r w:rsidR="00DF4BA0" w:rsidRPr="00902595">
        <w:rPr>
          <w:rFonts w:ascii="Simplified Arabic" w:hAnsi="Simplified Arabic" w:cs="Simplified Arabic" w:hint="cs"/>
          <w:color w:val="0000FF"/>
          <w:sz w:val="28"/>
          <w:szCs w:val="28"/>
          <w:rtl/>
        </w:rPr>
        <w:t>أنَّه</w:t>
      </w:r>
      <w:r w:rsidRPr="00902595">
        <w:rPr>
          <w:rFonts w:ascii="Simplified Arabic" w:hAnsi="Simplified Arabic" w:cs="Simplified Arabic"/>
          <w:color w:val="0000FF"/>
          <w:sz w:val="28"/>
          <w:szCs w:val="28"/>
          <w:rtl/>
        </w:rPr>
        <w:t xml:space="preserve"> كان يقول ذلك إذا أتى </w:t>
      </w:r>
      <w:r w:rsidR="00DF4BA0" w:rsidRPr="00902595">
        <w:rPr>
          <w:rFonts w:ascii="Simplified Arabic" w:hAnsi="Simplified Arabic" w:cs="Simplified Arabic" w:hint="cs"/>
          <w:color w:val="0000FF"/>
          <w:sz w:val="28"/>
          <w:szCs w:val="28"/>
          <w:rtl/>
        </w:rPr>
        <w:t>الْخَلاءَ»</w:t>
      </w:r>
      <w:r w:rsidRPr="00902595">
        <w:rPr>
          <w:rFonts w:ascii="Simplified Arabic" w:hAnsi="Simplified Arabic" w:cs="Simplified Arabic"/>
          <w:color w:val="0000FF"/>
          <w:sz w:val="28"/>
          <w:szCs w:val="28"/>
          <w:rtl/>
        </w:rPr>
        <w:t xml:space="preserve"> </w:t>
      </w:r>
      <w:r>
        <w:rPr>
          <w:rFonts w:ascii="Simplified Arabic" w:hAnsi="Simplified Arabic" w:cs="Simplified Arabic"/>
          <w:color w:val="000000"/>
          <w:sz w:val="28"/>
          <w:szCs w:val="28"/>
          <w:rtl/>
        </w:rPr>
        <w:t xml:space="preserve">أولى من رواية من روى </w:t>
      </w:r>
      <w:r>
        <w:rPr>
          <w:rFonts w:ascii="Simplified Arabic" w:hAnsi="Simplified Arabic" w:cs="Simplified Arabic"/>
          <w:color w:val="0000FF"/>
          <w:sz w:val="28"/>
          <w:szCs w:val="28"/>
          <w:rtl/>
        </w:rPr>
        <w:t>«</w:t>
      </w:r>
      <w:r w:rsidRPr="00902595">
        <w:rPr>
          <w:rFonts w:ascii="Simplified Arabic" w:hAnsi="Simplified Arabic" w:cs="Simplified Arabic"/>
          <w:color w:val="0000FF"/>
          <w:sz w:val="28"/>
          <w:szCs w:val="28"/>
          <w:rtl/>
        </w:rPr>
        <w:t xml:space="preserve">إذا أراد أن يدخل </w:t>
      </w:r>
      <w:r>
        <w:rPr>
          <w:rFonts w:ascii="Simplified Arabic" w:hAnsi="Simplified Arabic" w:cs="Simplified Arabic"/>
          <w:color w:val="0000FF"/>
          <w:sz w:val="28"/>
          <w:szCs w:val="28"/>
          <w:rtl/>
        </w:rPr>
        <w:t>الْخَلاءَ</w:t>
      </w:r>
      <w:r w:rsidRPr="00902595">
        <w:rPr>
          <w:rFonts w:ascii="Simplified Arabic" w:hAnsi="Simplified Arabic" w:cs="Simplified Arabic"/>
          <w:color w:val="0000FF"/>
          <w:sz w:val="28"/>
          <w:szCs w:val="28"/>
          <w:rtl/>
        </w:rPr>
        <w:t>»</w:t>
      </w:r>
      <w:r w:rsidR="002703E1">
        <w:rPr>
          <w:rFonts w:ascii="Simplified Arabic" w:hAnsi="Simplified Arabic" w:cs="Simplified Arabic" w:hint="cs"/>
          <w:color w:val="0000FF"/>
          <w:sz w:val="28"/>
          <w:szCs w:val="28"/>
          <w:rtl/>
        </w:rPr>
        <w:t>؛</w:t>
      </w:r>
      <w:r w:rsidRPr="00902595">
        <w:rPr>
          <w:rFonts w:ascii="Simplified Arabic" w:hAnsi="Simplified Arabic" w:cs="Simplified Arabic"/>
          <w:color w:val="0000FF"/>
          <w:sz w:val="28"/>
          <w:szCs w:val="28"/>
          <w:rtl/>
        </w:rPr>
        <w:t xml:space="preserve"> </w:t>
      </w:r>
      <w:r>
        <w:rPr>
          <w:rFonts w:ascii="Simplified Arabic" w:hAnsi="Simplified Arabic" w:cs="Simplified Arabic"/>
          <w:color w:val="000000"/>
          <w:sz w:val="28"/>
          <w:szCs w:val="28"/>
          <w:rtl/>
        </w:rPr>
        <w:t>لأنّ</w:t>
      </w:r>
      <w:r w:rsidR="002703E1">
        <w:rPr>
          <w:rFonts w:ascii="Simplified Arabic" w:hAnsi="Simplified Arabic" w:cs="Simplified Arabic"/>
          <w:color w:val="000000"/>
          <w:sz w:val="28"/>
          <w:szCs w:val="28"/>
          <w:rtl/>
        </w:rPr>
        <w:t>َها زيادة، والأخذ بالزيادة أولى</w:t>
      </w:r>
      <w:r>
        <w:rPr>
          <w:rFonts w:ascii="Simplified Arabic" w:hAnsi="Simplified Arabic" w:cs="Simplified Arabic"/>
          <w:color w:val="000000"/>
          <w:sz w:val="28"/>
          <w:szCs w:val="28"/>
          <w:rtl/>
        </w:rPr>
        <w:t>.</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قلت، انتهى كلام ابن بطال، قلت: الزيادة المشار إليها في كلام ابن بطال في المعنى؛ لأنَّ هذه الرواية</w:t>
      </w:r>
      <w:r w:rsidR="002703E1">
        <w:rPr>
          <w:rFonts w:ascii="Simplified Arabic" w:hAnsi="Simplified Arabic" w:cs="Simplified Arabic" w:hint="cs"/>
          <w:color w:val="000000"/>
          <w:sz w:val="28"/>
          <w:szCs w:val="28"/>
          <w:rtl/>
        </w:rPr>
        <w:t xml:space="preserve"> </w:t>
      </w:r>
      <w:r w:rsidR="00DF4BA0" w:rsidRPr="00902595">
        <w:rPr>
          <w:rFonts w:ascii="Simplified Arabic" w:hAnsi="Simplified Arabic" w:cs="Simplified Arabic" w:hint="cs"/>
          <w:color w:val="0000FF"/>
          <w:sz w:val="28"/>
          <w:szCs w:val="28"/>
          <w:rtl/>
        </w:rPr>
        <w:t>«إذا</w:t>
      </w:r>
      <w:r w:rsidRPr="00902595">
        <w:rPr>
          <w:rFonts w:ascii="Simplified Arabic" w:hAnsi="Simplified Arabic" w:cs="Simplified Arabic"/>
          <w:color w:val="0000FF"/>
          <w:sz w:val="28"/>
          <w:szCs w:val="28"/>
          <w:rtl/>
        </w:rPr>
        <w:t xml:space="preserve"> أتى»</w:t>
      </w:r>
      <w:r>
        <w:rPr>
          <w:rFonts w:ascii="Simplified Arabic" w:hAnsi="Simplified Arabic" w:cs="Simplified Arabic"/>
          <w:color w:val="000000"/>
          <w:sz w:val="28"/>
          <w:szCs w:val="28"/>
          <w:rtl/>
        </w:rPr>
        <w:t xml:space="preserve"> تشمل الأماكن المعدة، وغير المعدة، فالمعدة إذا أراد دخولها، كما في الرواية المشار إليها، وغير المعدة فيقول ذلك في أول الشروع عند تشمير الثياب.</w:t>
      </w:r>
    </w:p>
    <w:p w:rsidR="00206014" w:rsidRDefault="00206014" w:rsidP="002703E1">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واضحة. يعني غير المعدة مثل البر.</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نعم، البر، يعني كما كانوا يقضون حاجتهم خارج البيوت؛ لأنَّه ليس عندهم كُنف، على طريقة العرب الأوائل.</w:t>
      </w:r>
    </w:p>
    <w:p w:rsidR="00206014" w:rsidRDefault="00206014" w:rsidP="00206014">
      <w:pPr>
        <w:widowControl w:val="0"/>
        <w:autoSpaceDE w:val="0"/>
        <w:autoSpaceDN w:val="0"/>
        <w:adjustRightInd w:val="0"/>
        <w:jc w:val="both"/>
        <w:rPr>
          <w:rFonts w:ascii="Simplified Arabic" w:hAnsi="Simplified Arabic" w:cs="Simplified Arabic"/>
          <w:color w:val="000000"/>
          <w:sz w:val="28"/>
          <w:szCs w:val="28"/>
          <w:rtl/>
          <w:lang w:bidi="ar-EG"/>
        </w:rPr>
      </w:pPr>
      <w:r w:rsidRPr="00902595">
        <w:rPr>
          <w:rFonts w:ascii="Simplified Arabic" w:hAnsi="Simplified Arabic" w:cs="Simplified Arabic"/>
          <w:b/>
          <w:bCs/>
          <w:color w:val="0000FF"/>
          <w:sz w:val="28"/>
          <w:szCs w:val="28"/>
          <w:rtl/>
        </w:rPr>
        <w:t xml:space="preserve">«قَالَ: </w:t>
      </w:r>
      <w:r w:rsidRPr="00902595">
        <w:rPr>
          <w:rFonts w:ascii="Simplified Arabic" w:hAnsi="Simplified Arabic" w:cs="Simplified Arabic"/>
          <w:b/>
          <w:bCs/>
          <w:color w:val="0000FF"/>
          <w:sz w:val="28"/>
          <w:szCs w:val="28"/>
          <w:rtl/>
          <w:lang w:bidi="ar-EG"/>
        </w:rPr>
        <w:t>اللَّهُمَّ»</w:t>
      </w:r>
      <w:r>
        <w:rPr>
          <w:rFonts w:ascii="Simplified Arabic" w:hAnsi="Simplified Arabic" w:cs="Simplified Arabic"/>
          <w:b/>
          <w:bCs/>
          <w:color w:val="000000"/>
          <w:sz w:val="28"/>
          <w:szCs w:val="28"/>
          <w:rtl/>
          <w:lang w:bidi="ar-EG"/>
        </w:rPr>
        <w:t xml:space="preserve"> </w:t>
      </w:r>
      <w:r>
        <w:rPr>
          <w:rFonts w:ascii="Simplified Arabic" w:hAnsi="Simplified Arabic" w:cs="Simplified Arabic"/>
          <w:color w:val="000000"/>
          <w:sz w:val="28"/>
          <w:szCs w:val="28"/>
          <w:rtl/>
          <w:lang w:bidi="ar-EG"/>
        </w:rPr>
        <w:t>أصله يا الله، حذف حرف النداء وعو</w:t>
      </w:r>
      <w:r w:rsidR="002703E1">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ض عنه الميم، ولا يُجمع بينهما إلا نادرًا، يا اللهم، لا يُجمع بين (الياء) المحذوفة وبين</w:t>
      </w:r>
      <w:r w:rsidR="002703E1">
        <w:rPr>
          <w:rFonts w:ascii="Simplified Arabic" w:hAnsi="Simplified Arabic" w:cs="Simplified Arabic" w:hint="cs"/>
          <w:color w:val="000000"/>
          <w:sz w:val="28"/>
          <w:szCs w:val="28"/>
          <w:rtl/>
          <w:lang w:bidi="ar-EG"/>
        </w:rPr>
        <w:t xml:space="preserve"> </w:t>
      </w:r>
      <w:r w:rsidR="00DF4BA0">
        <w:rPr>
          <w:rFonts w:ascii="Simplified Arabic" w:hAnsi="Simplified Arabic" w:cs="Simplified Arabic" w:hint="cs"/>
          <w:color w:val="000000"/>
          <w:sz w:val="28"/>
          <w:szCs w:val="28"/>
          <w:rtl/>
          <w:lang w:bidi="ar-EG"/>
        </w:rPr>
        <w:t>(الميم</w:t>
      </w:r>
      <w:r>
        <w:rPr>
          <w:rFonts w:ascii="Simplified Arabic" w:hAnsi="Simplified Arabic" w:cs="Simplified Arabic"/>
          <w:color w:val="000000"/>
          <w:sz w:val="28"/>
          <w:szCs w:val="28"/>
          <w:rtl/>
          <w:lang w:bidi="ar-EG"/>
        </w:rPr>
        <w:t>)؛ لأنَّه لا يجمع بين الع</w:t>
      </w:r>
      <w:r w:rsidR="0025706D">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وض والمعوض، بين البدل والمبدل منه إلا نادرًا كما يقول الشاعر:</w:t>
      </w:r>
    </w:p>
    <w:tbl>
      <w:tblPr>
        <w:bidiVisual/>
        <w:tblW w:w="7937" w:type="dxa"/>
        <w:jc w:val="center"/>
        <w:tblLayout w:type="fixed"/>
        <w:tblLook w:val="0000" w:firstRow="0" w:lastRow="0" w:firstColumn="0" w:lastColumn="0" w:noHBand="0" w:noVBand="0"/>
      </w:tblPr>
      <w:tblGrid>
        <w:gridCol w:w="3685"/>
        <w:gridCol w:w="567"/>
        <w:gridCol w:w="3685"/>
      </w:tblGrid>
      <w:tr w:rsidR="00206014" w:rsidRPr="00902595" w:rsidTr="002E70E9">
        <w:trPr>
          <w:trHeight w:hRule="exact" w:val="510"/>
          <w:jc w:val="center"/>
        </w:trPr>
        <w:tc>
          <w:tcPr>
            <w:tcW w:w="3685" w:type="dxa"/>
          </w:tcPr>
          <w:p w:rsidR="00206014" w:rsidRPr="00FD63C0" w:rsidRDefault="00206014" w:rsidP="002E70E9">
            <w:pPr>
              <w:pStyle w:val="a"/>
              <w:rPr>
                <w:rFonts w:ascii="Simplified Arabic" w:hAnsi="Simplified Arabic" w:cs="Simplified Arabic"/>
                <w:sz w:val="28"/>
                <w:szCs w:val="28"/>
                <w:rtl/>
              </w:rPr>
            </w:pPr>
            <w:r w:rsidRPr="00902595">
              <w:rPr>
                <w:rFonts w:ascii="Simplified Arabic" w:hAnsi="Simplified Arabic" w:cs="Simplified Arabic"/>
                <w:sz w:val="28"/>
                <w:szCs w:val="28"/>
                <w:rtl/>
              </w:rPr>
              <w:t>إني إذا ما حدث ألم</w:t>
            </w:r>
            <w:r w:rsidR="0025706D">
              <w:rPr>
                <w:rFonts w:ascii="Simplified Arabic" w:hAnsi="Simplified Arabic" w:cs="Simplified Arabic" w:hint="cs"/>
                <w:sz w:val="28"/>
                <w:szCs w:val="28"/>
                <w:rtl/>
              </w:rPr>
              <w:t>ّ</w:t>
            </w:r>
            <w:r w:rsidRPr="00FD63C0">
              <w:rPr>
                <w:rFonts w:ascii="Simplified Arabic" w:hAnsi="Simplified Arabic" w:cs="Simplified Arabic"/>
                <w:sz w:val="28"/>
                <w:szCs w:val="28"/>
                <w:rtl/>
              </w:rPr>
              <w:br/>
            </w:r>
          </w:p>
        </w:tc>
        <w:tc>
          <w:tcPr>
            <w:tcW w:w="567" w:type="dxa"/>
          </w:tcPr>
          <w:p w:rsidR="00206014" w:rsidRPr="00FD63C0" w:rsidRDefault="00206014" w:rsidP="002E70E9">
            <w:pPr>
              <w:pStyle w:val="a"/>
              <w:rPr>
                <w:rFonts w:ascii="Simplified Arabic" w:hAnsi="Simplified Arabic" w:cs="Simplified Arabic"/>
                <w:sz w:val="28"/>
                <w:szCs w:val="28"/>
                <w:rtl/>
              </w:rPr>
            </w:pPr>
          </w:p>
        </w:tc>
        <w:tc>
          <w:tcPr>
            <w:tcW w:w="3685" w:type="dxa"/>
          </w:tcPr>
          <w:p w:rsidR="00206014" w:rsidRPr="00FD63C0" w:rsidRDefault="00206014" w:rsidP="002E70E9">
            <w:pPr>
              <w:pStyle w:val="a"/>
              <w:rPr>
                <w:rFonts w:ascii="Simplified Arabic" w:hAnsi="Simplified Arabic" w:cs="Simplified Arabic"/>
                <w:sz w:val="28"/>
                <w:szCs w:val="28"/>
                <w:rtl/>
              </w:rPr>
            </w:pPr>
            <w:r w:rsidRPr="00902595">
              <w:rPr>
                <w:rFonts w:ascii="Simplified Arabic" w:hAnsi="Simplified Arabic" w:cs="Simplified Arabic"/>
                <w:sz w:val="28"/>
                <w:szCs w:val="28"/>
                <w:rtl/>
              </w:rPr>
              <w:t>أقول يا اللهم يا اللهم</w:t>
            </w:r>
            <w:r w:rsidRPr="00FD63C0">
              <w:rPr>
                <w:rFonts w:ascii="Simplified Arabic" w:hAnsi="Simplified Arabic" w:cs="Simplified Arabic"/>
                <w:sz w:val="28"/>
                <w:szCs w:val="28"/>
                <w:rtl/>
              </w:rPr>
              <w:br/>
            </w:r>
          </w:p>
        </w:tc>
      </w:tr>
    </w:tbl>
    <w:p w:rsidR="00206014" w:rsidRDefault="00206014" w:rsidP="00DF4BA0">
      <w:pPr>
        <w:widowControl w:val="0"/>
        <w:autoSpaceDE w:val="0"/>
        <w:autoSpaceDN w:val="0"/>
        <w:adjustRightInd w:val="0"/>
        <w:jc w:val="both"/>
        <w:rPr>
          <w:rFonts w:ascii="Simplified Arabic" w:hAnsi="Simplified Arabic" w:cs="Simplified Arabic"/>
          <w:color w:val="000000"/>
          <w:sz w:val="28"/>
          <w:szCs w:val="28"/>
          <w:rtl/>
          <w:lang w:bidi="ar-EG"/>
        </w:rPr>
      </w:pPr>
      <w:r w:rsidRPr="00F913B4">
        <w:rPr>
          <w:rFonts w:ascii="Simplified Arabic" w:hAnsi="Simplified Arabic" w:cs="Simplified Arabic"/>
          <w:color w:val="0000FF"/>
          <w:sz w:val="28"/>
          <w:szCs w:val="28"/>
          <w:rtl/>
          <w:lang w:bidi="ar-EG"/>
        </w:rPr>
        <w:t>«</w:t>
      </w:r>
      <w:r w:rsidRPr="00F913B4">
        <w:rPr>
          <w:rFonts w:ascii="Simplified Arabic" w:hAnsi="Simplified Arabic" w:cs="Simplified Arabic"/>
          <w:b/>
          <w:bCs/>
          <w:color w:val="0000FF"/>
          <w:sz w:val="28"/>
          <w:szCs w:val="28"/>
          <w:rtl/>
          <w:lang w:bidi="ar-EG"/>
        </w:rPr>
        <w:t>إِنِّي أَعُوذُ بِكَ</w:t>
      </w:r>
      <w:r w:rsidRPr="00F913B4">
        <w:rPr>
          <w:rFonts w:ascii="Simplified Arabic" w:hAnsi="Simplified Arabic" w:cs="Simplified Arabic"/>
          <w:color w:val="0000FF"/>
          <w:sz w:val="28"/>
          <w:szCs w:val="28"/>
          <w:rtl/>
          <w:lang w:bidi="ar-EG"/>
        </w:rPr>
        <w:t>»</w:t>
      </w:r>
      <w:r>
        <w:rPr>
          <w:rFonts w:ascii="Simplified Arabic" w:hAnsi="Simplified Arabic" w:cs="Simplified Arabic"/>
          <w:color w:val="000000"/>
          <w:sz w:val="28"/>
          <w:szCs w:val="28"/>
          <w:rtl/>
          <w:lang w:bidi="ar-EG"/>
        </w:rPr>
        <w:t xml:space="preserve"> أي ألوذ وألتجأ من العوذ، وهو عود يلجأ إليه الحشيش في مهب الريح، يعني إذا وجد عود مرتفع ثم جاء الريح وهب بالحشيش الخفيف، تجد هذا العود يرده، فيجتمع عنده، يسمونه عوذ</w:t>
      </w:r>
      <w:r w:rsidR="002703E1">
        <w:rPr>
          <w:rFonts w:ascii="Simplified Arabic" w:hAnsi="Simplified Arabic" w:cs="Simplified Arabic" w:hint="cs"/>
          <w:color w:val="000000"/>
          <w:sz w:val="28"/>
          <w:szCs w:val="28"/>
          <w:rtl/>
          <w:lang w:bidi="ar-EG"/>
        </w:rPr>
        <w:t>ًا</w:t>
      </w:r>
      <w:r>
        <w:rPr>
          <w:rFonts w:ascii="Simplified Arabic" w:hAnsi="Simplified Arabic" w:cs="Simplified Arabic"/>
          <w:color w:val="000000"/>
          <w:sz w:val="28"/>
          <w:szCs w:val="28"/>
          <w:rtl/>
          <w:lang w:bidi="ar-EG"/>
        </w:rPr>
        <w:t>، أي ألوذ وألتج</w:t>
      </w:r>
      <w:r w:rsidR="002703E1">
        <w:rPr>
          <w:rFonts w:ascii="Simplified Arabic" w:hAnsi="Simplified Arabic" w:cs="Simplified Arabic" w:hint="cs"/>
          <w:color w:val="000000"/>
          <w:sz w:val="28"/>
          <w:szCs w:val="28"/>
          <w:rtl/>
          <w:lang w:bidi="ar-EG"/>
        </w:rPr>
        <w:t>ئ</w:t>
      </w:r>
      <w:r>
        <w:rPr>
          <w:rFonts w:ascii="Simplified Arabic" w:hAnsi="Simplified Arabic" w:cs="Simplified Arabic"/>
          <w:color w:val="000000"/>
          <w:sz w:val="28"/>
          <w:szCs w:val="28"/>
          <w:rtl/>
          <w:lang w:bidi="ar-EG"/>
        </w:rPr>
        <w:t xml:space="preserve"> من العوذ وهو عود يلجأ إليه الحشيش في مهب الريح، وقال ابن الأثير: يُقال عوذت به عوذًا، وعياذًا، ومعاذًا أي لجأت إليه، والمعاذ المصدر والمك</w:t>
      </w:r>
      <w:r w:rsidR="0025706D">
        <w:rPr>
          <w:rFonts w:ascii="Simplified Arabic" w:hAnsi="Simplified Arabic" w:cs="Simplified Arabic"/>
          <w:color w:val="000000"/>
          <w:sz w:val="28"/>
          <w:szCs w:val="28"/>
          <w:rtl/>
          <w:lang w:bidi="ar-EG"/>
        </w:rPr>
        <w:t>ان والزمان، أي لقد لجأت إلى ملج</w:t>
      </w:r>
      <w:r w:rsidR="0025706D">
        <w:rPr>
          <w:rFonts w:ascii="Simplified Arabic" w:hAnsi="Simplified Arabic" w:cs="Simplified Arabic" w:hint="cs"/>
          <w:color w:val="000000"/>
          <w:sz w:val="28"/>
          <w:szCs w:val="28"/>
          <w:rtl/>
          <w:lang w:bidi="ar-EG"/>
        </w:rPr>
        <w:t>ئٍ</w:t>
      </w:r>
      <w:r>
        <w:rPr>
          <w:rFonts w:ascii="Simplified Arabic" w:hAnsi="Simplified Arabic" w:cs="Simplified Arabic"/>
          <w:color w:val="000000"/>
          <w:sz w:val="28"/>
          <w:szCs w:val="28"/>
          <w:rtl/>
          <w:lang w:bidi="ar-EG"/>
        </w:rPr>
        <w:t xml:space="preserve"> ولذت بملاذ، يعني لمَّا قالت الجونية لمَّا دخل عليها النبي- عليه الصلاة والسلام-: أعوذ بالله منك، قال:</w:t>
      </w:r>
      <w:r w:rsidR="002703E1">
        <w:rPr>
          <w:rFonts w:ascii="Simplified Arabic" w:hAnsi="Simplified Arabic" w:cs="Simplified Arabic" w:hint="cs"/>
          <w:color w:val="0000FF"/>
          <w:sz w:val="28"/>
          <w:szCs w:val="28"/>
          <w:rtl/>
          <w:lang w:bidi="ar-EG"/>
        </w:rPr>
        <w:t xml:space="preserve"> </w:t>
      </w:r>
      <w:r w:rsidRPr="00F913B4">
        <w:rPr>
          <w:rFonts w:ascii="Simplified Arabic" w:hAnsi="Simplified Arabic" w:cs="Simplified Arabic"/>
          <w:color w:val="0000FF"/>
          <w:sz w:val="28"/>
          <w:szCs w:val="28"/>
          <w:rtl/>
          <w:lang w:bidi="ar-EG"/>
        </w:rPr>
        <w:t>«لقد عذت بم</w:t>
      </w:r>
      <w:r w:rsidR="0025706D">
        <w:rPr>
          <w:rFonts w:ascii="Simplified Arabic" w:hAnsi="Simplified Arabic" w:cs="Simplified Arabic" w:hint="cs"/>
          <w:color w:val="0000FF"/>
          <w:sz w:val="28"/>
          <w:szCs w:val="28"/>
          <w:rtl/>
          <w:lang w:bidi="ar-EG"/>
        </w:rPr>
        <w:t>َ</w:t>
      </w:r>
      <w:r w:rsidRPr="00F913B4">
        <w:rPr>
          <w:rFonts w:ascii="Simplified Arabic" w:hAnsi="Simplified Arabic" w:cs="Simplified Arabic"/>
          <w:color w:val="0000FF"/>
          <w:sz w:val="28"/>
          <w:szCs w:val="28"/>
          <w:rtl/>
          <w:lang w:bidi="ar-EG"/>
        </w:rPr>
        <w:t xml:space="preserve">عاذ» </w:t>
      </w:r>
      <w:r>
        <w:rPr>
          <w:rFonts w:ascii="Simplified Arabic" w:hAnsi="Simplified Arabic" w:cs="Simplified Arabic"/>
          <w:color w:val="000000"/>
          <w:sz w:val="28"/>
          <w:szCs w:val="28"/>
          <w:rtl/>
          <w:lang w:bidi="ar-EG"/>
        </w:rPr>
        <w:t>وهو الله- جلَّ وعلا-.</w:t>
      </w:r>
    </w:p>
    <w:p w:rsidR="00206014" w:rsidRDefault="00054A02" w:rsidP="00054A02">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b/>
          <w:bCs/>
          <w:color w:val="0000FF"/>
          <w:sz w:val="28"/>
          <w:szCs w:val="28"/>
          <w:rtl/>
          <w:lang w:bidi="ar-EG"/>
        </w:rPr>
        <w:lastRenderedPageBreak/>
        <w:t>«</w:t>
      </w:r>
      <w:r w:rsidR="00206014" w:rsidRPr="00F913B4">
        <w:rPr>
          <w:rFonts w:ascii="Simplified Arabic" w:hAnsi="Simplified Arabic" w:cs="Simplified Arabic"/>
          <w:b/>
          <w:bCs/>
          <w:color w:val="0000FF"/>
          <w:sz w:val="28"/>
          <w:szCs w:val="28"/>
          <w:rtl/>
          <w:lang w:bidi="ar-EG"/>
        </w:rPr>
        <w:t>مِنَ الْخُبُثِ»</w:t>
      </w:r>
      <w:r w:rsidR="00206014">
        <w:rPr>
          <w:rFonts w:ascii="Simplified Arabic" w:hAnsi="Simplified Arabic" w:cs="Simplified Arabic"/>
          <w:color w:val="000000"/>
          <w:sz w:val="28"/>
          <w:szCs w:val="28"/>
          <w:rtl/>
          <w:lang w:bidi="ar-EG"/>
        </w:rPr>
        <w:t xml:space="preserve"> وال</w:t>
      </w:r>
      <w:r w:rsidR="0025706D">
        <w:rPr>
          <w:rFonts w:ascii="Simplified Arabic" w:hAnsi="Simplified Arabic" w:cs="Simplified Arabic"/>
          <w:color w:val="000000"/>
          <w:sz w:val="28"/>
          <w:szCs w:val="28"/>
          <w:rtl/>
          <w:lang w:bidi="ar-EG"/>
        </w:rPr>
        <w:t>كلام فيه طويل، لعلنا نرج</w:t>
      </w:r>
      <w:r w:rsidR="0025706D">
        <w:rPr>
          <w:rFonts w:ascii="Simplified Arabic" w:hAnsi="Simplified Arabic" w:cs="Simplified Arabic" w:hint="cs"/>
          <w:color w:val="000000"/>
          <w:sz w:val="28"/>
          <w:szCs w:val="28"/>
          <w:rtl/>
          <w:lang w:bidi="ar-EG"/>
        </w:rPr>
        <w:t>ئ</w:t>
      </w:r>
      <w:r w:rsidR="00206014">
        <w:rPr>
          <w:rFonts w:ascii="Simplified Arabic" w:hAnsi="Simplified Arabic" w:cs="Simplified Arabic"/>
          <w:color w:val="000000"/>
          <w:sz w:val="28"/>
          <w:szCs w:val="28"/>
          <w:rtl/>
          <w:lang w:bidi="ar-EG"/>
        </w:rPr>
        <w:t>ه</w:t>
      </w:r>
      <w:r>
        <w:rPr>
          <w:rFonts w:ascii="Simplified Arabic" w:hAnsi="Simplified Arabic" w:cs="Simplified Arabic" w:hint="cs"/>
          <w:color w:val="000000"/>
          <w:sz w:val="28"/>
          <w:szCs w:val="28"/>
          <w:rtl/>
          <w:lang w:bidi="ar-EG"/>
        </w:rPr>
        <w:t>.</w:t>
      </w:r>
      <w:r w:rsidR="00206014">
        <w:rPr>
          <w:rFonts w:ascii="Simplified Arabic" w:hAnsi="Simplified Arabic" w:cs="Simplified Arabic"/>
          <w:color w:val="000000"/>
          <w:sz w:val="28"/>
          <w:szCs w:val="28"/>
          <w:rtl/>
          <w:lang w:bidi="ar-EG"/>
        </w:rPr>
        <w:t xml:space="preserve"> </w:t>
      </w:r>
    </w:p>
    <w:p w:rsidR="00F8041E" w:rsidRDefault="00206014" w:rsidP="00054A02">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نتركه للحلقة القادمة إن شاء الله، شكر الله لكم</w:t>
      </w:r>
      <w:r w:rsidR="00054A02">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ونفع بما قلتم، أيُّها الإخوة والأخوات</w:t>
      </w:r>
      <w:r w:rsidR="00054A02">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بهذا نصل وإيَّاكم إلى ختام ه</w:t>
      </w:r>
      <w:r w:rsidR="00096A59">
        <w:rPr>
          <w:rFonts w:ascii="Simplified Arabic" w:hAnsi="Simplified Arabic" w:cs="Simplified Arabic"/>
          <w:b/>
          <w:bCs/>
          <w:color w:val="000000"/>
          <w:sz w:val="28"/>
          <w:szCs w:val="28"/>
          <w:rtl/>
        </w:rPr>
        <w:t>ذه الحلقة في برنامجكم شرح كتاب</w:t>
      </w:r>
      <w:r w:rsidR="00096A59">
        <w:rPr>
          <w:rFonts w:ascii="Simplified Arabic" w:hAnsi="Simplified Arabic" w:cs="Simplified Arabic" w:hint="cs"/>
          <w:b/>
          <w:bCs/>
          <w:color w:val="000000"/>
          <w:sz w:val="28"/>
          <w:szCs w:val="28"/>
          <w:rtl/>
        </w:rPr>
        <w:t xml:space="preserve"> </w:t>
      </w:r>
      <w:r w:rsidR="00096A59">
        <w:rPr>
          <w:rFonts w:ascii="Simplified Arabic" w:hAnsi="Simplified Arabic" w:cs="Simplified Arabic"/>
          <w:b/>
          <w:bCs/>
          <w:color w:val="000000"/>
          <w:sz w:val="28"/>
          <w:szCs w:val="28"/>
          <w:rtl/>
        </w:rPr>
        <w:t>"</w:t>
      </w:r>
      <w:r>
        <w:rPr>
          <w:rFonts w:ascii="Simplified Arabic" w:hAnsi="Simplified Arabic" w:cs="Simplified Arabic"/>
          <w:b/>
          <w:bCs/>
          <w:color w:val="000000"/>
          <w:sz w:val="28"/>
          <w:szCs w:val="28"/>
          <w:rtl/>
        </w:rPr>
        <w:t xml:space="preserve">التجريد الصريح لأحاديث الجامع الصحيح" لنا بكم لقاء بإذن الله لاستكمال ما تبقى من ألفاظ وأحكام هذا الحديث </w:t>
      </w:r>
      <w:r w:rsidR="00054A02">
        <w:rPr>
          <w:rFonts w:ascii="Simplified Arabic" w:hAnsi="Simplified Arabic" w:cs="Simplified Arabic"/>
          <w:b/>
          <w:bCs/>
          <w:color w:val="000000"/>
          <w:sz w:val="28"/>
          <w:szCs w:val="28"/>
          <w:rtl/>
        </w:rPr>
        <w:t xml:space="preserve">أيضًا </w:t>
      </w:r>
      <w:r>
        <w:rPr>
          <w:rFonts w:ascii="Simplified Arabic" w:hAnsi="Simplified Arabic" w:cs="Simplified Arabic"/>
          <w:b/>
          <w:bCs/>
          <w:color w:val="000000"/>
          <w:sz w:val="28"/>
          <w:szCs w:val="28"/>
          <w:rtl/>
        </w:rPr>
        <w:t>في حلقة قادمة، شكرًا لطيب المتابعة</w:t>
      </w:r>
      <w:r w:rsidR="00F8041E">
        <w:rPr>
          <w:rFonts w:ascii="Simplified Arabic" w:hAnsi="Simplified Arabic" w:cs="Simplified Arabic" w:hint="cs"/>
          <w:b/>
          <w:bCs/>
          <w:color w:val="000000"/>
          <w:sz w:val="28"/>
          <w:szCs w:val="28"/>
          <w:rtl/>
        </w:rPr>
        <w:t>.</w:t>
      </w:r>
    </w:p>
    <w:p w:rsidR="00E93D37" w:rsidRPr="00435A83" w:rsidRDefault="00206014" w:rsidP="00435A83">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 xml:space="preserve"> سلام الله عليكم ورحمته وبركاته. </w:t>
      </w:r>
    </w:p>
    <w:sectPr w:rsidR="00E93D37" w:rsidRPr="00435A83"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A71" w:rsidRDefault="00654A71" w:rsidP="008C0EC7">
      <w:r>
        <w:separator/>
      </w:r>
    </w:p>
  </w:endnote>
  <w:endnote w:type="continuationSeparator" w:id="0">
    <w:p w:rsidR="00654A71" w:rsidRDefault="00654A71"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AA5EEAC-EA4D-4C51-8ABA-6CB65E3A15F2}"/>
  </w:font>
  <w:font w:name="Arial">
    <w:panose1 w:val="020B0604020202020204"/>
    <w:charset w:val="00"/>
    <w:family w:val="swiss"/>
    <w:pitch w:val="variable"/>
    <w:sig w:usb0="E0002EFF" w:usb1="C0007843" w:usb2="00000009" w:usb3="00000000" w:csb0="000001FF" w:csb1="00000000"/>
    <w:embedRegular r:id="rId2" w:fontKey="{380F35CA-DCFE-423A-9EAE-0CB5E787F965}"/>
  </w:font>
  <w:font w:name="Times New Roman">
    <w:panose1 w:val="02020603050405020304"/>
    <w:charset w:val="00"/>
    <w:family w:val="roman"/>
    <w:pitch w:val="variable"/>
    <w:sig w:usb0="E0002EFF" w:usb1="C000785B" w:usb2="00000009" w:usb3="00000000" w:csb0="000001FF" w:csb1="00000000"/>
    <w:embedRegular r:id="rId3" w:fontKey="{764CAAA3-9D75-4A1A-8A98-6562237F9508}"/>
    <w:embedBold r:id="rId4" w:fontKey="{139F33AD-67AC-4E0D-9C2A-5944AF46C61F}"/>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5" w:fontKey="{2298BA6E-338F-4D3F-9FCE-DDDD91F9942F}"/>
  </w:font>
  <w:font w:name="Cambria">
    <w:panose1 w:val="02040503050406030204"/>
    <w:charset w:val="00"/>
    <w:family w:val="roman"/>
    <w:pitch w:val="variable"/>
    <w:sig w:usb0="E00006FF" w:usb1="400004FF" w:usb2="00000000" w:usb3="00000000" w:csb0="0000019F" w:csb1="00000000"/>
    <w:embedRegular r:id="rId6" w:fontKey="{78EC9A6A-78E9-4FFB-ADC5-D34CC8A5D0A6}"/>
    <w:embedBold r:id="rId7" w:fontKey="{23FF9BEB-D60A-485B-8FB0-747D05000548}"/>
  </w:font>
  <w:font w:name="Traditional Arabic">
    <w:panose1 w:val="02020603050405020304"/>
    <w:charset w:val="00"/>
    <w:family w:val="roman"/>
    <w:pitch w:val="variable"/>
    <w:sig w:usb0="00002003" w:usb1="80000000" w:usb2="00000008" w:usb3="00000000" w:csb0="00000041" w:csb1="00000000"/>
    <w:embedRegular r:id="rId8" w:fontKey="{0D2322B9-3400-4FE3-AB41-D7DDC070B7B5}"/>
    <w:embedBold r:id="rId9" w:fontKey="{5407F75D-1D1C-443F-B274-593EB5DAC461}"/>
  </w:font>
  <w:font w:name="Tahoma">
    <w:panose1 w:val="020B0604030504040204"/>
    <w:charset w:val="00"/>
    <w:family w:val="swiss"/>
    <w:pitch w:val="variable"/>
    <w:sig w:usb0="E1002EFF" w:usb1="C000605B" w:usb2="00000029" w:usb3="00000000" w:csb0="000101FF" w:csb1="00000000"/>
    <w:embedRegular r:id="rId10" w:fontKey="{287A357B-1CDA-4739-9349-41E5DB5F9295}"/>
    <w:embedBold r:id="rId11" w:fontKey="{E1ACB761-F303-4F66-ABCC-841F9284DD3C}"/>
  </w:font>
  <w:font w:name="AGA Arabesque">
    <w:panose1 w:val="05010101010101010101"/>
    <w:charset w:val="02"/>
    <w:family w:val="auto"/>
    <w:pitch w:val="variable"/>
    <w:sig w:usb0="00000000" w:usb1="10000000" w:usb2="00000000" w:usb3="00000000" w:csb0="80000000" w:csb1="00000000"/>
    <w:embedRegular r:id="rId12" w:fontKey="{09A5D8F5-BD5A-4C90-B9A2-08D15434A2FD}"/>
  </w:font>
  <w:font w:name="PT Bold Heading">
    <w:panose1 w:val="02010400000000000000"/>
    <w:charset w:val="B2"/>
    <w:family w:val="auto"/>
    <w:pitch w:val="variable"/>
    <w:sig w:usb0="00002001" w:usb1="80000000" w:usb2="00000008" w:usb3="00000000" w:csb0="00000040" w:csb1="00000000"/>
    <w:embedRegular r:id="rId13" w:fontKey="{ACD96F2A-038C-4E08-9F87-D8072A70A06A}"/>
  </w:font>
  <w:font w:name="Andalus">
    <w:panose1 w:val="02020603050405020304"/>
    <w:charset w:val="00"/>
    <w:family w:val="roman"/>
    <w:pitch w:val="variable"/>
    <w:sig w:usb0="00002003" w:usb1="80000000" w:usb2="00000008" w:usb3="00000000" w:csb0="00000041" w:csb1="00000000"/>
    <w:embedRegular r:id="rId14" w:fontKey="{A2442619-022E-487A-9D40-5DB2B1BA833F}"/>
    <w:embedBold r:id="rId15" w:fontKey="{7469D58D-759F-47A2-BA0D-FC1C3B7FA757}"/>
  </w:font>
  <w:font w:name="AL-Mohanad Bold">
    <w:panose1 w:val="00000000000000000000"/>
    <w:charset w:val="B2"/>
    <w:family w:val="auto"/>
    <w:pitch w:val="variable"/>
    <w:sig w:usb0="00002001" w:usb1="00000000" w:usb2="00000000" w:usb3="00000000" w:csb0="00000040" w:csb1="00000000"/>
    <w:embedRegular r:id="rId16" w:fontKey="{E24838CB-F47A-43B0-AC37-F66AE3EFCDE3}"/>
  </w:font>
  <w:font w:name="QCF_P039">
    <w:altName w:val="Times New Roman"/>
    <w:panose1 w:val="02000400000000000000"/>
    <w:charset w:val="00"/>
    <w:family w:val="auto"/>
    <w:pitch w:val="variable"/>
    <w:sig w:usb0="80002003" w:usb1="90000000" w:usb2="00000008" w:usb3="00000000" w:csb0="80000041" w:csb1="00000000"/>
    <w:embedBold r:id="rId17" w:fontKey="{BB67AFB7-6C03-47C6-8D48-9A346DA0429E}"/>
  </w:font>
  <w:font w:name="AL-Mohanad">
    <w:altName w:val="Times New Roman"/>
    <w:panose1 w:val="00000000000000000000"/>
    <w:charset w:val="B2"/>
    <w:family w:val="auto"/>
    <w:pitch w:val="variable"/>
    <w:sig w:usb0="00002001" w:usb1="00000000" w:usb2="00000000" w:usb3="00000000" w:csb0="00000040" w:csb1="00000000"/>
    <w:embedBold r:id="rId18" w:fontKey="{27B4E933-4DDD-4476-B6EE-8F2BA122BCFF}"/>
  </w:font>
  <w:font w:name="Simplified Arabic">
    <w:panose1 w:val="02020603050405020304"/>
    <w:charset w:val="00"/>
    <w:family w:val="roman"/>
    <w:pitch w:val="variable"/>
    <w:sig w:usb0="00002003" w:usb1="80000000" w:usb2="00000008" w:usb3="00000000" w:csb0="00000041" w:csb1="00000000"/>
    <w:embedRegular r:id="rId19" w:fontKey="{94104071-DC2C-43D4-94E3-E93F3F306244}"/>
    <w:embedBold r:id="rId20" w:fontKey="{DF5AA1FE-EC06-4699-9E1F-421C89BB46F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A71" w:rsidRDefault="00654A71" w:rsidP="008C0EC7">
      <w:r>
        <w:separator/>
      </w:r>
    </w:p>
  </w:footnote>
  <w:footnote w:type="continuationSeparator" w:id="0">
    <w:p w:rsidR="00654A71" w:rsidRDefault="00654A71"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654A71"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644DCD"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5A5FC3">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644DCD"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5A5FC3">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654A71" w:rsidP="00D063C6">
    <w:pPr>
      <w:pStyle w:val="Header"/>
      <w:tabs>
        <w:tab w:val="left" w:pos="8"/>
      </w:tabs>
      <w:ind w:left="8"/>
      <w:jc w:val="center"/>
    </w:pPr>
    <w:r>
      <w:rPr>
        <w:lang w:val="ar-SA" w:eastAsia="ar-SA"/>
      </w:rPr>
      <w:pict>
        <v:shape id="_x0000_s2050" type="#_x0000_t202" style="position:absolute;left:0;text-align:left;margin-left:34.8pt;margin-top:2.9pt;width:174.75pt;height:27pt;z-index:251661312" stroked="f">
          <v:textbox style="mso-next-textbox:#_x0000_s2050" inset="0,,1mm">
            <w:txbxContent>
              <w:p w:rsidR="00D063C6" w:rsidRPr="008C0EC7" w:rsidRDefault="00AA110F" w:rsidP="00206014">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206014">
                  <w:rPr>
                    <w:rFonts w:cs="AL-Mohanad Bold" w:hint="cs"/>
                    <w:sz w:val="22"/>
                    <w:szCs w:val="22"/>
                    <w:rtl/>
                  </w:rPr>
                  <w:t>مائتين وخمسة وثمانين</w:t>
                </w:r>
              </w:p>
            </w:txbxContent>
          </v:textbox>
          <w10:wrap anchorx="page"/>
        </v:shape>
      </w:pict>
    </w:r>
  </w:p>
  <w:p w:rsidR="00D063C6" w:rsidRPr="007D1514" w:rsidRDefault="00654A71"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654A71" w:rsidP="00D063C6">
    <w:pPr>
      <w:pStyle w:val="Header"/>
    </w:pPr>
  </w:p>
  <w:p w:rsidR="00D063C6" w:rsidRPr="00D063C6" w:rsidRDefault="00654A71"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654A71"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654A71"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644DCD"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5A5FC3">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644DCD"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5A5FC3">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654A71" w:rsidP="00D063C6">
    <w:pPr>
      <w:pStyle w:val="Header"/>
    </w:pPr>
  </w:p>
  <w:p w:rsidR="00D063C6" w:rsidRPr="007D1514" w:rsidRDefault="00654A71"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654A71" w:rsidP="00D063C6">
                <w:pPr>
                  <w:rPr>
                    <w:rtl/>
                  </w:rPr>
                </w:pPr>
              </w:p>
              <w:p w:rsidR="00D063C6" w:rsidRDefault="00644DCD"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5A5FC3">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654A71" w:rsidP="00D063C6">
    <w:pPr>
      <w:pStyle w:val="Header"/>
    </w:pPr>
  </w:p>
  <w:p w:rsidR="00D063C6" w:rsidRPr="00D063C6" w:rsidRDefault="00654A71"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54A02"/>
    <w:rsid w:val="00063029"/>
    <w:rsid w:val="00096A59"/>
    <w:rsid w:val="00182401"/>
    <w:rsid w:val="001D68CD"/>
    <w:rsid w:val="00206014"/>
    <w:rsid w:val="0025706D"/>
    <w:rsid w:val="002703E1"/>
    <w:rsid w:val="002A6F5B"/>
    <w:rsid w:val="00435A83"/>
    <w:rsid w:val="004715D4"/>
    <w:rsid w:val="00532A3F"/>
    <w:rsid w:val="005A5FC3"/>
    <w:rsid w:val="00644DCD"/>
    <w:rsid w:val="00654A71"/>
    <w:rsid w:val="006C0C16"/>
    <w:rsid w:val="006E2F7D"/>
    <w:rsid w:val="00736B92"/>
    <w:rsid w:val="00770A70"/>
    <w:rsid w:val="00780134"/>
    <w:rsid w:val="00891D17"/>
    <w:rsid w:val="008C0EC7"/>
    <w:rsid w:val="00A06AA9"/>
    <w:rsid w:val="00A55DAE"/>
    <w:rsid w:val="00A70215"/>
    <w:rsid w:val="00AA110F"/>
    <w:rsid w:val="00B83893"/>
    <w:rsid w:val="00BB7A8B"/>
    <w:rsid w:val="00CA715C"/>
    <w:rsid w:val="00D11CB9"/>
    <w:rsid w:val="00DF16E0"/>
    <w:rsid w:val="00DF4BA0"/>
    <w:rsid w:val="00E037DA"/>
    <w:rsid w:val="00E26FE0"/>
    <w:rsid w:val="00E659B2"/>
    <w:rsid w:val="00E93D37"/>
    <w:rsid w:val="00EF5A4D"/>
    <w:rsid w:val="00F804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E63F046"/>
  <w15:docId w15:val="{61623ABD-02AA-4E1C-9EFE-33CE8C9C7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 w:type="paragraph" w:customStyle="1" w:styleId="a">
    <w:name w:val="قصيدةع"/>
    <w:basedOn w:val="Normal"/>
    <w:autoRedefine/>
    <w:rsid w:val="00206014"/>
    <w:pPr>
      <w:jc w:val="lowKashida"/>
    </w:pPr>
    <w:rPr>
      <w:rFonts w:eastAsiaTheme="minorEastAsia" w:cs="Traditional Arabic"/>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52651-8E12-423F-BC64-5CFC88AA1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Pages>
  <Words>2292</Words>
  <Characters>13065</Characters>
  <Application>Microsoft Office Word</Application>
  <DocSecurity>0</DocSecurity>
  <Lines>108</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EU-HOME</cp:lastModifiedBy>
  <cp:revision>11</cp:revision>
  <cp:lastPrinted>2017-11-20T13:30:00Z</cp:lastPrinted>
  <dcterms:created xsi:type="dcterms:W3CDTF">2015-12-01T05:00:00Z</dcterms:created>
  <dcterms:modified xsi:type="dcterms:W3CDTF">2017-11-20T13:30:00Z</dcterms:modified>
</cp:coreProperties>
</file>