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Pr="00B17E0C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B17E0C">
        <w:rPr>
          <w:sz w:val="96"/>
          <w:szCs w:val="96"/>
        </w:rPr>
        <w:sym w:font="AGA Arabesque" w:char="0050"/>
      </w:r>
    </w:p>
    <w:p w:rsidR="008C0EC7" w:rsidRPr="00B17E0C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B17E0C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E659B2" w:rsidRPr="00B17E0C" w:rsidRDefault="008C0EC7" w:rsidP="00503290">
      <w:pPr>
        <w:ind w:left="-1282" w:right="-709"/>
        <w:jc w:val="center"/>
        <w:rPr>
          <w:rFonts w:cs="PT Bold Heading"/>
          <w:sz w:val="96"/>
          <w:szCs w:val="96"/>
        </w:rPr>
      </w:pPr>
      <w:r w:rsidRPr="00B17E0C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B17E0C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B17E0C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B17E0C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B17E0C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17E0C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B17E0C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B17E0C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B17E0C" w:rsidRDefault="008C0EC7" w:rsidP="008C0EC7">
      <w:pPr>
        <w:pStyle w:val="AL-MohanadBold16"/>
        <w:rPr>
          <w:rtl/>
        </w:rPr>
      </w:pPr>
    </w:p>
    <w:p w:rsidR="008C0EC7" w:rsidRPr="00B17E0C" w:rsidRDefault="008C0EC7" w:rsidP="008C0EC7">
      <w:pPr>
        <w:pStyle w:val="AL-MohanadBold16"/>
        <w:rPr>
          <w:rtl/>
        </w:rPr>
      </w:pPr>
    </w:p>
    <w:p w:rsidR="008C0EC7" w:rsidRPr="00B17E0C" w:rsidRDefault="008C0EC7" w:rsidP="00F56287">
      <w:pPr>
        <w:ind w:left="-1282" w:right="-709"/>
        <w:jc w:val="center"/>
        <w:rPr>
          <w:rFonts w:ascii="Tahoma" w:hAnsi="Tahoma" w:cs="Tahoma"/>
          <w:bCs/>
          <w:rtl/>
        </w:rPr>
      </w:pPr>
      <w:r w:rsidRPr="00B17E0C">
        <w:rPr>
          <w:rFonts w:ascii="Tahoma" w:hAnsi="Tahoma" w:cs="Tahoma"/>
          <w:bCs/>
          <w:rtl/>
        </w:rPr>
        <w:t xml:space="preserve"> (الحلقة</w:t>
      </w:r>
      <w:r w:rsidR="00C66B7B" w:rsidRPr="00B17E0C">
        <w:rPr>
          <w:rFonts w:ascii="Tahoma" w:hAnsi="Tahoma" w:cs="Tahoma" w:hint="cs"/>
          <w:bCs/>
          <w:rtl/>
        </w:rPr>
        <w:t xml:space="preserve"> ال</w:t>
      </w:r>
      <w:r w:rsidR="00F56287" w:rsidRPr="00B17E0C">
        <w:rPr>
          <w:rFonts w:ascii="Tahoma" w:hAnsi="Tahoma" w:cs="Tahoma" w:hint="cs"/>
          <w:bCs/>
          <w:rtl/>
        </w:rPr>
        <w:t>رابعة</w:t>
      </w:r>
      <w:r w:rsidRPr="00B17E0C">
        <w:rPr>
          <w:rFonts w:ascii="Tahoma" w:hAnsi="Tahoma" w:cs="Tahoma"/>
          <w:bCs/>
          <w:rtl/>
        </w:rPr>
        <w:t>)</w:t>
      </w:r>
    </w:p>
    <w:p w:rsidR="00503290" w:rsidRPr="00B17E0C" w:rsidRDefault="00503290" w:rsidP="002A38A7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</w:p>
    <w:p w:rsidR="003A1BC6" w:rsidRPr="00B17E0C" w:rsidRDefault="00503290" w:rsidP="004615C0">
      <w:pPr>
        <w:jc w:val="center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/   /   14</w:t>
      </w:r>
      <w:bookmarkStart w:id="0" w:name="_GoBack"/>
      <w:bookmarkEnd w:id="0"/>
    </w:p>
    <w:p w:rsidR="002A38A7" w:rsidRPr="00B17E0C" w:rsidRDefault="002A38A7" w:rsidP="002A38A7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lastRenderedPageBreak/>
        <w:t>المقدم: بسم الله الرحمن الرحيم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</w:p>
    <w:p w:rsidR="002A38A7" w:rsidRPr="00B17E0C" w:rsidRDefault="002A38A7" w:rsidP="00516A04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الحمد لله رب العالمين، 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وصلى الله وسلم وبارك على عبده ورسوله نبينا محمد و</w:t>
      </w:r>
      <w:r w:rsidR="00516A04"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آله وصحبه 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أجمعين، أيها الإخوة والأخوات، </w:t>
      </w: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السلام عليكم ورحمة الله وبركاته.</w:t>
      </w:r>
    </w:p>
    <w:p w:rsidR="002A38A7" w:rsidRPr="00B17E0C" w:rsidRDefault="002A38A7" w:rsidP="00516A04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</w:t>
      </w: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أهلا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ومرحب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 بكم إلى حلقة جديدة 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ضمن برنامجكم</w:t>
      </w: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شرح التجريد الصريح لأحاديث الجامع الصحيح، مع </w:t>
      </w:r>
      <w:r w:rsidR="0050329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بداية حلقتنا</w:t>
      </w: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نرحب بصاحب الفضيلة الشيخ الدكتور: عبد الكريم بن عبدالله الخضير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فأهلا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ومرحب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 بكم شيخ عبد الكريم.</w:t>
      </w:r>
    </w:p>
    <w:p w:rsidR="002A38A7" w:rsidRPr="00B17E0C" w:rsidRDefault="002A38A7" w:rsidP="002A38A7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حياكم الله</w:t>
      </w:r>
      <w:r w:rsidR="00516A0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وبارك فيكم وفي الإخوة المستمعين.</w:t>
      </w:r>
      <w:r w:rsidR="00516A0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</w:p>
    <w:p w:rsidR="007422CC" w:rsidRPr="00B17E0C" w:rsidRDefault="002A38A7" w:rsidP="00570B94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المقدم: </w:t>
      </w:r>
      <w:r w:rsidR="007422C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في باب فضل الصوم، في كتاب الصوم من هذا الكتاب لحديث أبي هريرة- رضي الله عنه- كنا توقفنا عند قول النبي</w:t>
      </w:r>
      <w:r w:rsidR="00570B94"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- صلى الله عليه وسلم- </w:t>
      </w:r>
      <w:r w:rsidR="007422C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والذي نفسي بيده لخلوف فم الصائم أطيب عند الله من ريح المسك، سقتم شيئ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7422C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 من الخلاف؛ 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في مسألة</w:t>
      </w:r>
      <w:r w:rsidR="00DA5A35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قوله:</w:t>
      </w:r>
      <w:r w:rsidR="00516A04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فم الصائم؛ </w:t>
      </w:r>
      <w:r w:rsidR="007422C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هناك من يقول</w:t>
      </w:r>
      <w:r w:rsidR="00DA5A35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="007422C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تثبت الميم هنا، وهناك من يقول</w:t>
      </w:r>
      <w:r w:rsidR="00DA5A35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="007422C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الأصل الحذف، توقفتم عند هذه المسألة</w:t>
      </w:r>
      <w:r w:rsidR="00DA5A35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7422C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وفصلتم القول فيها، لو نذكر بعضها باختصار</w:t>
      </w:r>
      <w:r w:rsidR="00DA5A35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7422C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أحسن الله إليكم.</w:t>
      </w:r>
    </w:p>
    <w:p w:rsidR="002A38A7" w:rsidRPr="00B17E0C" w:rsidRDefault="002A38A7" w:rsidP="002A38A7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الحمد لله رب العالمين</w:t>
      </w:r>
      <w:r w:rsidR="00FA075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A0755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وصلى الله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وسلم وبارك 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على عبد</w:t>
      </w:r>
      <w:r w:rsidR="00DA5A35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ه ورسوله نبينا محمد، وعلى آله وصح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به أجمعين.</w:t>
      </w:r>
    </w:p>
    <w:p w:rsidR="00D5603E" w:rsidRPr="00B17E0C" w:rsidRDefault="007422CC" w:rsidP="00B17E0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قوله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: </w:t>
      </w:r>
      <w:r w:rsidR="0081034A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B17E0C">
        <w:rPr>
          <w:rFonts w:cs="Simplified Arabic"/>
          <w:b/>
          <w:bCs/>
          <w:color w:val="0000FF"/>
          <w:sz w:val="28"/>
          <w:szCs w:val="28"/>
          <w:rtl/>
        </w:rPr>
        <w:t>فم الصائم</w:t>
      </w:r>
      <w:r w:rsidR="00DE0CB5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قال ابن حجر: 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فيه رد على من قال: لا تثبت الميم في الفم عند الإضافة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إلا في ضرورة الشعر؛ لثبوته في هذا الحديث الصحيح وغيره</w:t>
      </w:r>
      <w:r w:rsidR="00973F1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 وذكرنا نقلا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973F1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عن التهذيب للأزهري الذي نقل </w:t>
      </w:r>
      <w:r w:rsidR="00570B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بدوره عن ابن السكيت قال الفراء: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D560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يقال هذا فَمٌ مفتوح الفاء مخفف الميم، وكذا في النصب يخفف، ومنهم من يقول: هذا فُمٌ</w:t>
      </w:r>
      <w:r w:rsidR="00570B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بالضم في المواضع الث</w:t>
      </w:r>
      <w:r w:rsidR="00D560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لاثة، وأما تشديد الميم فإنه يجوز في الشعر، قال: وأما فُو، وفِي، وفا</w:t>
      </w:r>
      <w:r w:rsid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..</w:t>
      </w:r>
    </w:p>
    <w:p w:rsidR="00D5603E" w:rsidRPr="00B17E0C" w:rsidRDefault="00570B94" w:rsidP="00570B94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هذا لا تأ</w:t>
      </w:r>
      <w:r w:rsidR="00DA5A35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تي إ</w:t>
      </w:r>
      <w:r w:rsidR="00D5603E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</w:t>
      </w:r>
      <w:r w:rsidR="00DA5A35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D5603E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في الإضافة.</w:t>
      </w:r>
    </w:p>
    <w:p w:rsidR="00D5603E" w:rsidRPr="00B17E0C" w:rsidRDefault="00D5603E" w:rsidP="00DA5A35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فإنما يقال في الإضافة، يعني مفهوم كلامه أنه لا تثبت الميم في الإضافة، </w:t>
      </w:r>
      <w:r w:rsidR="007446C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فإنما يقال في الإضافة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أسلوب حصر</w:t>
      </w:r>
      <w:r w:rsidR="007446C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وأما مع عدم الإضافة فيؤتى بالميم، يعني في الإضافة كما في الحديث : حتى ما يضعه...</w:t>
      </w:r>
    </w:p>
    <w:p w:rsidR="007446C5" w:rsidRPr="00B17E0C" w:rsidRDefault="007446C5" w:rsidP="007446C5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في في امرأة.</w:t>
      </w:r>
    </w:p>
    <w:p w:rsidR="00570B94" w:rsidRPr="00B17E0C" w:rsidRDefault="007446C5" w:rsidP="007446C5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في امرأة، والنهي عن الشرب من في</w:t>
      </w:r>
      <w:r w:rsid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..</w:t>
      </w:r>
    </w:p>
    <w:p w:rsidR="00570B94" w:rsidRPr="00B17E0C" w:rsidRDefault="00570B94" w:rsidP="007446C5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السقاء.</w:t>
      </w:r>
    </w:p>
    <w:p w:rsidR="00570B94" w:rsidRPr="00B17E0C" w:rsidRDefault="007446C5" w:rsidP="00DA5A35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السقاء، كونه بالإضافة إذا جيء به </w:t>
      </w:r>
      <w:r w:rsidR="00E846D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باعتباره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أحد الأسماء الخمسة لابد من الإضافة لغير ياء المتكلم</w:t>
      </w:r>
      <w:r w:rsidR="00E846D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أيض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E846D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؛ </w:t>
      </w:r>
      <w:r w:rsidR="00E846D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لأنه إذا أضيف إلى ياء المتكلم قيل:</w:t>
      </w:r>
    </w:p>
    <w:p w:rsidR="00570B94" w:rsidRPr="00B17E0C" w:rsidRDefault="00570B94" w:rsidP="007446C5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الأخ الحاضر: فمي.</w:t>
      </w:r>
    </w:p>
    <w:p w:rsidR="00E846D3" w:rsidRPr="00B17E0C" w:rsidRDefault="00E846D3" w:rsidP="00DE0CB5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فمي، نعم.</w:t>
      </w:r>
      <w:r w:rsidR="00DE0CB5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 xml:space="preserve"> «</w:t>
      </w:r>
      <w:r w:rsidRPr="00B17E0C">
        <w:rPr>
          <w:rFonts w:cs="Simplified Arabic"/>
          <w:b/>
          <w:bCs/>
          <w:color w:val="0000FF"/>
          <w:sz w:val="28"/>
          <w:szCs w:val="28"/>
          <w:rtl/>
        </w:rPr>
        <w:t>أطيب عند الله من ريح المسك</w:t>
      </w:r>
      <w:r w:rsidR="00DE0CB5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DE0CB5" w:rsidRPr="00B17E0C">
        <w:rPr>
          <w:rFonts w:ascii="Simplified Arabic" w:eastAsia="SimSun" w:hAnsi="Simplified Arabic" w:cs="Simplified Arabic"/>
          <w:noProof/>
          <w:sz w:val="28"/>
          <w:szCs w:val="28"/>
        </w:rPr>
        <w:t xml:space="preserve">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قال ابن حجر: هذه المسألة إحدى المسائل التي تنازع فيها ابن عبد السلام وابن الصلاح</w:t>
      </w:r>
      <w:r w:rsidR="00281F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فذهب</w:t>
      </w:r>
      <w:r w:rsidR="00281F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ابن عبدالسلام إلى أن ذلك في الآ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خرة، من ابن عبد السلام؟</w:t>
      </w:r>
    </w:p>
    <w:p w:rsidR="00E846D3" w:rsidRPr="00B17E0C" w:rsidRDefault="00E846D3" w:rsidP="00E846D3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العز.</w:t>
      </w:r>
    </w:p>
    <w:p w:rsidR="0039125E" w:rsidRPr="00B17E0C" w:rsidRDefault="00E846D3" w:rsidP="00DA5A35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العز </w:t>
      </w:r>
      <w:r w:rsidR="00281F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بن عبد السلام، إلى أن ذلك في الآ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خرة كما في دم الشهيد، </w:t>
      </w:r>
      <w:r w:rsidR="0081034A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واستدل بالرواية التي فيها:</w:t>
      </w:r>
      <w:r w:rsidR="0081034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81034A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يوم القيام</w:t>
      </w:r>
      <w:r w:rsidR="0081034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ة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في الآ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خرة،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وذهب </w:t>
      </w:r>
      <w:r w:rsidR="00570B94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ابن الصلاح إلى أن ذلك في الدنيا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، واستدل 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الرواية المخرجة عند ابن حبان وأحمد: </w:t>
      </w:r>
      <w:r w:rsidR="00DA5A35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B17E0C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فم الصائم </w:t>
      </w:r>
      <w:r w:rsidRPr="00B17E0C">
        <w:rPr>
          <w:rFonts w:cs="Simplified Arabic" w:hint="cs"/>
          <w:b/>
          <w:bCs/>
          <w:color w:val="0000FF"/>
          <w:sz w:val="28"/>
          <w:szCs w:val="28"/>
          <w:rtl/>
        </w:rPr>
        <w:lastRenderedPageBreak/>
        <w:t xml:space="preserve">حين </w:t>
      </w:r>
      <w:r w:rsidR="0039125E" w:rsidRPr="00B17E0C">
        <w:rPr>
          <w:rFonts w:cs="Simplified Arabic" w:hint="cs"/>
          <w:b/>
          <w:bCs/>
          <w:color w:val="0000FF"/>
          <w:sz w:val="28"/>
          <w:szCs w:val="28"/>
          <w:rtl/>
        </w:rPr>
        <w:t>يخلف في الطعام</w:t>
      </w:r>
      <w:r w:rsidR="00DA5A35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39125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وفي رواية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39125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DA5A35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39125E" w:rsidRPr="00B17E0C">
        <w:rPr>
          <w:rFonts w:cs="Simplified Arabic" w:hint="cs"/>
          <w:b/>
          <w:bCs/>
          <w:color w:val="0000FF"/>
          <w:sz w:val="28"/>
          <w:szCs w:val="28"/>
          <w:rtl/>
        </w:rPr>
        <w:t>حين يمسي في الدنيا</w:t>
      </w:r>
      <w:r w:rsidR="00DA5A35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39125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وترجم عليها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570B94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ابن حبان </w:t>
      </w:r>
      <w:r w:rsidR="00570B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بقوله</w:t>
      </w:r>
      <w:r w:rsidR="0081034A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: "</w:t>
      </w:r>
      <w:r w:rsidR="0039125E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ذكر البيان بأن ذلك قد يكون في الدنيا"</w:t>
      </w:r>
      <w:r w:rsidR="00281F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B06E4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ولا مانع من أ</w:t>
      </w:r>
      <w:r w:rsidR="0039125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 يكون ذلك في الدارين، طيب ما سبب ال</w:t>
      </w:r>
      <w:r w:rsidR="00782C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خلاف؟ يعني هل ابن الصلاح يرى أن هذا</w:t>
      </w:r>
      <w:r w:rsidR="00570B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الدنيا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782C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وأنك تشم فعلا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782C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ر</w:t>
      </w:r>
      <w:r w:rsidR="0074574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ائحة المسك من فم الصائم في آخر </w:t>
      </w:r>
      <w:r w:rsidR="00782C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الوقت.</w:t>
      </w:r>
    </w:p>
    <w:p w:rsidR="00782C46" w:rsidRPr="00B17E0C" w:rsidRDefault="00782C46" w:rsidP="0039125E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لا ما يمكن.</w:t>
      </w:r>
    </w:p>
    <w:p w:rsidR="00782C46" w:rsidRPr="00B17E0C" w:rsidRDefault="00782C46" w:rsidP="00DA5A35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إذ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 كيف </w:t>
      </w:r>
      <w:r w:rsidR="00570B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قال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ابن الصلاح أنه</w:t>
      </w:r>
      <w:r w:rsidR="00570B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الدنيا؟ لأنهم يهربون من شيء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570B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وهو كون هذه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ريح عند الله؛ لأن الشم من خواص أيش؟ الأجسام؛ </w:t>
      </w:r>
      <w:r w:rsidR="005363D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لأنه يقتضي حاسة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5363D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وهو </w:t>
      </w:r>
      <w:r w:rsidR="00570B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عندهم </w:t>
      </w:r>
      <w:r w:rsidR="005363D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شيء من الانحراف في هذا الباب، والشراح كلهم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أطالوا حول 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هذا الكلام</w:t>
      </w:r>
      <w:r w:rsidR="0081034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81034A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4E72AD" w:rsidRPr="00B17E0C">
        <w:rPr>
          <w:rFonts w:cs="Simplified Arabic" w:hint="cs"/>
          <w:b/>
          <w:bCs/>
          <w:color w:val="0000FF"/>
          <w:sz w:val="28"/>
          <w:szCs w:val="28"/>
          <w:rtl/>
        </w:rPr>
        <w:t>أطيب عند الله</w:t>
      </w:r>
      <w:r w:rsidR="0081034A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عند خلقه</w:t>
      </w:r>
      <w:r w:rsidR="00281F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عند ملائكته</w:t>
      </w:r>
      <w:r w:rsidR="00281F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عند كذا وينزل كذا، كلهم يهربون أن يكون هذا وما دام ثبت في الحديث الصحيح</w:t>
      </w:r>
      <w:r w:rsidR="00281F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</w:t>
      </w:r>
    </w:p>
    <w:p w:rsidR="004E72AD" w:rsidRPr="00B17E0C" w:rsidRDefault="004E72AD" w:rsidP="00782C46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DA5A35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ف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لماذا هذا الهروب؟</w:t>
      </w:r>
    </w:p>
    <w:p w:rsidR="004E72AD" w:rsidRPr="00B17E0C" w:rsidRDefault="00DA5A35" w:rsidP="00281FAA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لماذا ال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هر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 منه؟ نعم، نحن متعبدون بهذه النصوص</w:t>
      </w:r>
      <w:r w:rsidR="00281F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فإذا صحت وثبتت </w:t>
      </w:r>
      <w:r w:rsidR="00281F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لا مناص ولا مفر من القول بها، هذا الذي يجعلهم يختلفون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هل هو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الدنيا والآ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خرة، وما المانع أن يكون في الدنيا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والآ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خرة، ويكون عند الله- جلا وع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لا- وأما بالنسبة للمخلوقين في الدنيا فالرائحة ليست.</w:t>
      </w:r>
      <w:r w:rsidR="00281F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</w:p>
    <w:p w:rsidR="004E72AD" w:rsidRPr="00B17E0C" w:rsidRDefault="004E72AD" w:rsidP="00782C46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ليست مثل المسك.</w:t>
      </w:r>
    </w:p>
    <w:p w:rsidR="004E72AD" w:rsidRPr="00B17E0C" w:rsidRDefault="00883C3E" w:rsidP="0039125E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مثل</w:t>
      </w:r>
      <w:r w:rsidR="00570B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المسك 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قطع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E72A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ا.</w:t>
      </w:r>
    </w:p>
    <w:p w:rsidR="004E72AD" w:rsidRPr="00B17E0C" w:rsidRDefault="004E72AD" w:rsidP="0039125E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أبد</w:t>
      </w:r>
      <w:r w:rsidR="00DA5A35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ا.</w:t>
      </w:r>
    </w:p>
    <w:p w:rsidR="000A5CE9" w:rsidRPr="00B17E0C" w:rsidRDefault="004E72AD" w:rsidP="00C67A5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كما أن الدم 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دم الشهيد، ليس مثل المسك عند الخلق في 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الدنيا، أما في الآ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خرة كونه تتحول هذه الرائحة </w:t>
      </w:r>
      <w:r w:rsidR="00122B0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حتى 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عند الخلق فما المانع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في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مانع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وأما عند الله فالرائحة كذلك عند الله مثل رائحة المسك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الدنيا والآ</w:t>
      </w:r>
      <w:r w:rsidR="00122B0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خرة </w:t>
      </w:r>
      <w:r w:rsidR="00C67A5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</w:t>
      </w:r>
      <w:r w:rsidR="00122B0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نع؟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وقد دل على كونها في الدنيا الحديث الأخير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22B0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DA5A3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وكونها في الآ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خرة الرواية التي تقول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يوم القيامة. نقول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مثل هذا لابد فيه من التسليم، </w:t>
      </w:r>
      <w:r w:rsidR="000A5CE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 لابد فيه من التسليم، </w:t>
      </w:r>
      <w:r w:rsidR="00883C3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قدم الإسلام لا تثبت إلا </w:t>
      </w:r>
      <w:r w:rsidR="000A5CE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على قنطر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ة</w:t>
      </w:r>
      <w:r w:rsidR="000A5CE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التسليم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A5CE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فإذا جاء عن الله وعن رسوله شيء فما ثبت عن الله شيء فلا مفر </w:t>
      </w:r>
      <w:r w:rsidR="001E454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ولا محيد </w:t>
      </w:r>
      <w:r w:rsidR="000A5CE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من إثباته.</w:t>
      </w:r>
    </w:p>
    <w:p w:rsidR="000A5CE9" w:rsidRPr="00B17E0C" w:rsidRDefault="000A5CE9" w:rsidP="00883C3E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التسليم.</w:t>
      </w:r>
    </w:p>
    <w:p w:rsidR="001E62C4" w:rsidRDefault="00B06E49" w:rsidP="002D4850">
      <w:pPr>
        <w:autoSpaceDE w:val="0"/>
        <w:autoSpaceDN w:val="0"/>
        <w:adjustRightInd w:val="0"/>
        <w:jc w:val="both"/>
        <w:rPr>
          <w:rFonts w:cs="Simplified Arabic"/>
          <w:b/>
          <w:bCs/>
          <w:color w:val="0000FF"/>
          <w:sz w:val="28"/>
          <w:szCs w:val="28"/>
          <w:rtl/>
        </w:rPr>
      </w:pPr>
      <w:r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B17E0C">
        <w:rPr>
          <w:rFonts w:cs="Simplified Arabic" w:hint="cs"/>
          <w:b/>
          <w:bCs/>
          <w:color w:val="0000FF"/>
          <w:sz w:val="28"/>
          <w:szCs w:val="28"/>
          <w:rtl/>
        </w:rPr>
        <w:t>المسك</w:t>
      </w:r>
      <w:r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A5CE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والمسك </w:t>
      </w:r>
      <w:r w:rsidR="009009B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نوع من</w:t>
      </w:r>
      <w:r w:rsidR="000A5CE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1E454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الطيب قال الجوهري: هو فارسي معرب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E454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وكانت العرب تسميه المشموم، وثوب ممسك أي مصبوغ به، وفي صحيح مسلم من حديث أبي سعيد الخدري أن رسول الله</w:t>
      </w:r>
      <w:r w:rsidR="00821594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- صلى الله عليه وسلم- </w:t>
      </w:r>
      <w:r w:rsidR="001E454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ذكر امرأة من بني إسر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1E454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ئيل حشيت خاتمها مسك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1E454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ا، </w:t>
      </w:r>
      <w:r w:rsidR="008215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والمسك أطيب الطيب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215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1E454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ذا كما في حديث مسلم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EC4E2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والمسك أطيب </w:t>
      </w:r>
      <w:r w:rsidR="008215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الطيب</w:t>
      </w:r>
      <w:r w:rsidR="00821594" w:rsidRPr="00B17E0C">
        <w:rPr>
          <w:rFonts w:cs="Simplified Arabic" w:hint="cs"/>
          <w:b/>
          <w:bCs/>
          <w:color w:val="0000FF"/>
          <w:sz w:val="28"/>
          <w:szCs w:val="28"/>
          <w:rtl/>
        </w:rPr>
        <w:t>.</w:t>
      </w:r>
      <w:r w:rsidR="00EC4E26" w:rsidRPr="00B17E0C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</w:p>
    <w:p w:rsidR="009009BC" w:rsidRPr="00B17E0C" w:rsidRDefault="00B06E49" w:rsidP="001E62C4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1E4541" w:rsidRPr="00B17E0C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يترك طعامه وشرابه </w:t>
      </w:r>
      <w:r w:rsidR="00264117" w:rsidRPr="00B17E0C">
        <w:rPr>
          <w:rFonts w:cs="Simplified Arabic" w:hint="cs"/>
          <w:b/>
          <w:bCs/>
          <w:color w:val="0000FF"/>
          <w:sz w:val="28"/>
          <w:szCs w:val="28"/>
          <w:rtl/>
        </w:rPr>
        <w:t>وشهوته</w:t>
      </w:r>
      <w:r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1E454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 أ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 الصائم يترك المفطرات مما يؤ</w:t>
      </w:r>
      <w:r w:rsidR="001E454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كل ويشرب 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وما يتلذذ به من </w:t>
      </w:r>
      <w:r w:rsidR="008215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الجماع، وغي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ره مم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يفطر الصائم مما سيأتي تفصيله إ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 شاء الله تعالى.</w:t>
      </w:r>
      <w:r w:rsidR="001E454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ووقع عند ابن خزيمة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264117" w:rsidRPr="00B17E0C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ويدع </w:t>
      </w:r>
      <w:r w:rsidR="00821594" w:rsidRPr="00B17E0C">
        <w:rPr>
          <w:rFonts w:cs="Simplified Arabic" w:hint="cs"/>
          <w:b/>
          <w:bCs/>
          <w:color w:val="0000FF"/>
          <w:sz w:val="28"/>
          <w:szCs w:val="28"/>
          <w:rtl/>
        </w:rPr>
        <w:t>زوجته من أجلي</w:t>
      </w:r>
      <w:r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8215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 أجلي قال الحا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فظ: فيه التنبيه على الجهة التي يستحق الصائم ذلك، يستحق هذا الوعد بأي شيء؟ بترك</w:t>
      </w:r>
      <w:r w:rsidR="008215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ذلك من أجل الله- جلا وعلا-.</w:t>
      </w:r>
      <w:r w:rsidR="001E454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فيه التنبيه على الجهة التي يستحق الصائم ذلك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وهو الإخلاص الخاص به حتى </w:t>
      </w:r>
      <w:r w:rsidR="008215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لو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كان ترك 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المذكورات</w:t>
      </w:r>
      <w:r w:rsidR="000B2F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لغرض آخر كالتخمة </w:t>
      </w:r>
      <w:r w:rsidR="00821594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 يحصل ل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لصائم ا</w:t>
      </w:r>
      <w:r w:rsidR="000B2F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لفضل</w:t>
      </w:r>
      <w:r w:rsidR="0026411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المذكور، </w:t>
      </w:r>
      <w:r w:rsidR="000B2F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إذا صام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حمية، صام 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حمية هو صام صوم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شرعي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ًّا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0B2F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عدل عن مجرد ال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انكفاف عن الأكل والشرب والجماع </w:t>
      </w:r>
      <w:r w:rsidR="000B2F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من أجل الحمية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إلى الصيام الشرعي بأن أمسك من </w:t>
      </w:r>
      <w:r w:rsidR="000B2F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طلوع الفجر إلى غروب الشمس ناوي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0B2F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بذلك التقرب إلى الله بهذا الصيام يؤجر عليه كما تقدمت الإشارة إليه، لكن مع ذلك  ليس أجره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B2F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كأجر من أمسك عن الأكل والشرب والجماع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</w:t>
      </w:r>
    </w:p>
    <w:p w:rsidR="009009BC" w:rsidRPr="00B17E0C" w:rsidRDefault="009009BC" w:rsidP="00A900D7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بنية</w:t>
      </w:r>
      <w:r w:rsidR="00A900D7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الصيام</w:t>
      </w:r>
      <w:r w:rsidR="001E62C4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A900D7" w:rsidRPr="00B17E0C" w:rsidRDefault="002D4850" w:rsidP="001E62C4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لا ينهزه إلا </w:t>
      </w:r>
      <w:r w:rsidR="000B2F4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الصيام، ولذا قال: </w:t>
      </w:r>
      <w:r w:rsidR="009009B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من أجلي الصيام لي، ووقع في الموطأ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9009B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فالصيام بزيادة الفاء- فاء السببية- أي سبب كونه لي أنه يترك شهوته من أ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جلي. وجاء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 رواية المغيرة عن أ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بي صالح عند سعيد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بن منصور: </w:t>
      </w:r>
      <w:r w:rsidR="001E62C4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A900D7" w:rsidRPr="001E62C4">
        <w:rPr>
          <w:rFonts w:cs="Simplified Arabic" w:hint="cs"/>
          <w:b/>
          <w:bCs/>
          <w:color w:val="0000FF"/>
          <w:sz w:val="28"/>
          <w:szCs w:val="28"/>
          <w:rtl/>
        </w:rPr>
        <w:t>كل عمل ابن آدم ل</w:t>
      </w:r>
      <w:r w:rsidR="009009BC" w:rsidRPr="001E62C4">
        <w:rPr>
          <w:rFonts w:cs="Simplified Arabic" w:hint="cs"/>
          <w:b/>
          <w:bCs/>
          <w:color w:val="0000FF"/>
          <w:sz w:val="28"/>
          <w:szCs w:val="28"/>
          <w:rtl/>
        </w:rPr>
        <w:t>ه إلا الصيام فإنه لي، وأنا أجزي به</w:t>
      </w:r>
      <w:r w:rsidR="001E62C4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9009B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 وقد اختلف العلماء في مراد قوله تعالى: الصيام لي وأنا أجزي به، مع أن الأعمال كلها له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9009B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وهو الذي يجزي بها، الصلاة له</w:t>
      </w:r>
      <w:r w:rsidR="009009BC" w:rsidRPr="00B17E0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:</w:t>
      </w:r>
      <w:r w:rsidRPr="00B17E0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B06E49" w:rsidRPr="00B17E0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009BC" w:rsidRPr="00B17E0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B06E49" w:rsidRPr="00B17E0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قُلْ إِنَّ صَلَاتِي وَنُسُكِي وَمَحْيَايَ وَمَمَاتِي لِلَّهِ</w:t>
      </w:r>
      <w:r w:rsidR="00B06E49" w:rsidRPr="00B17E0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B06E49"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B06E4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[ سورة الأنعام 162]</w:t>
      </w:r>
      <w:r w:rsidR="009009B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 وهو الذي يجازي به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9009B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استشكل مثل هذا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...</w:t>
      </w:r>
    </w:p>
    <w:p w:rsidR="00A900D7" w:rsidRPr="00B17E0C" w:rsidRDefault="00A900D7" w:rsidP="000B2F46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لماذا خص الصيام؟</w:t>
      </w:r>
    </w:p>
    <w:p w:rsidR="000B2F46" w:rsidRPr="00B17E0C" w:rsidRDefault="009009BC" w:rsidP="001E62C4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اختلف العلماء في السبب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المراد بقوله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الصيام لي وأنا أجزي به، مع أن الأعمال كلها له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وهو الذي يجزي بها، وقد اختلف العلماء في السبب في المراد بقوله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الصيام لي وأنا أجزي به، مع أن الأعمال كلها له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وهو الذي يجزي بها</w:t>
      </w:r>
      <w:r w:rsidR="00E01D3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 يقول القرطبي في تفسيره: إنما خص الله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سبحانه وتعالى </w:t>
      </w:r>
      <w:r w:rsidR="00E01D3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الصوم بأنه له</w:t>
      </w:r>
      <w:r w:rsidR="001A4DC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E01D3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وإن كانت العبادات كلها له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E01D3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لأمرين باين الصوم به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</w:t>
      </w:r>
      <w:r w:rsidR="00E01D3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سائر العبادات؛ يعني يختلف </w:t>
      </w:r>
      <w:r w:rsidR="000D11D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الصيام مع سائر العبادات في هذين الأمرين:</w:t>
      </w:r>
    </w:p>
    <w:p w:rsidR="00A900D7" w:rsidRPr="00B17E0C" w:rsidRDefault="00E01D3C" w:rsidP="000B2F46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أحدهما: أن الصوم يمنع من ملاذ النفس وشهواتها ما </w:t>
      </w:r>
      <w:r w:rsidR="000D11DE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 يمنع منه سائر العبادات، نعم ما لا يمنع منه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</w:t>
      </w:r>
    </w:p>
    <w:p w:rsidR="00A900D7" w:rsidRPr="00B17E0C" w:rsidRDefault="00A900D7" w:rsidP="000B2F46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سائر العبادات.</w:t>
      </w:r>
    </w:p>
    <w:p w:rsidR="00A900D7" w:rsidRPr="00B17E0C" w:rsidRDefault="000D11DE" w:rsidP="002D4850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سائر العبادات، قد يقول قائل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الصلاة تمنع، فهل يأكل أو يشرب أو يجامع وهو يصلي؟ 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نقول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الأمر كذلك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مدة الصلاة تختلف عن مدة الصيام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والانكفاف أثناء الصلاة أقل بكثير من الانكفاف أثناء الصيام. قد يقول قائل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الحج يمنع من استعمال الشهوات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ويكف عنها لا سيما إذا كان يقتضي ذلك السفر عن أهله ولم يسافر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بأهله مثلا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يمنعه ذلك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لكن الصوم لمدة شهر كامل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وهو أيض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عمل سر بين العبد وبين ربه كما سيأتي في الأمر الثاني. فيتجه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القول ب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أن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الحج يمنع من الملاذ والشهوات 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قد تكون زوجته معه فمنعه منها مدة يسيرة مدة تلبسه بالإحرام</w:t>
      </w:r>
      <w:r w:rsidR="00A900D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A900D7" w:rsidRPr="00B17E0C" w:rsidRDefault="00A900D7" w:rsidP="00A900D7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صحيح.</w:t>
      </w:r>
    </w:p>
    <w:p w:rsidR="00F42C39" w:rsidRPr="00B17E0C" w:rsidRDefault="00E54D1D" w:rsidP="00A900D7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 مدة تلبسه بالإحرام من أن يحرم بالحج</w:t>
      </w:r>
      <w:r w:rsidR="00F42C3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إلى أن يتحلل منه أطول من مدة الصيام.</w:t>
      </w:r>
    </w:p>
    <w:p w:rsidR="00F42C39" w:rsidRPr="00B17E0C" w:rsidRDefault="00F42C39" w:rsidP="002D4850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D71279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قليلة يا شيخ أ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حيان</w:t>
      </w:r>
      <w:r w:rsidR="001E62C4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 ما تتجاوز</w:t>
      </w:r>
      <w:r w:rsidR="00D71279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ثلاثة أيام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E01D3C" w:rsidRPr="00B17E0C" w:rsidRDefault="00F42C39" w:rsidP="000B2F46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مدة الصيام </w:t>
      </w:r>
      <w:r w:rsidR="00E54D1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كان من طلوع الفجر إلى غروب الشمس .</w:t>
      </w:r>
    </w:p>
    <w:p w:rsidR="00F42C39" w:rsidRPr="00B17E0C" w:rsidRDefault="00F42C39" w:rsidP="000B2F46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تقصد في اليوم يعني.</w:t>
      </w:r>
    </w:p>
    <w:p w:rsidR="00F42C39" w:rsidRPr="00B17E0C" w:rsidRDefault="001E62C4" w:rsidP="001E62C4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اليوم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42C3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أما في الليل، نعم ما في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</w:t>
      </w:r>
      <w:r w:rsidR="00F42C3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إشكال.</w:t>
      </w:r>
    </w:p>
    <w:p w:rsidR="00F42C39" w:rsidRPr="00B17E0C" w:rsidRDefault="00F42C39" w:rsidP="000B2F46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لكنها مع </w:t>
      </w:r>
      <w:r w:rsidR="001E62C4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الاستمرار يعني كثرة، ثلاثو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 يوم</w:t>
      </w:r>
      <w:r w:rsidR="002D485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1E62C4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ا، مدته ثلاثو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 يوم</w:t>
      </w:r>
      <w:r w:rsidR="002D485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 أكثر من الحج.</w:t>
      </w:r>
    </w:p>
    <w:p w:rsidR="00F42C39" w:rsidRPr="00B17E0C" w:rsidRDefault="00F42C39" w:rsidP="002D4850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المسألة مثل ما أشار، يعني الحج منع من التلذذ بالجماع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منع من الأكل والشرب وغيرهما</w:t>
      </w:r>
      <w:r w:rsidR="002D485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منع من الأمور المجتمعة لا يكون إلا في الصيام.</w:t>
      </w:r>
    </w:p>
    <w:p w:rsidR="001E5938" w:rsidRPr="00B17E0C" w:rsidRDefault="00F42C39" w:rsidP="001E62C4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الثاني أن الصوم سر بين العبد وبين ربه لا يظهر إلا له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فلذلك صار مختص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ًّا به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وما سواه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 العبادات ظاهر ربما فعله تصنع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وريا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ء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ً،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فلهذا صار أخص بالصوم من غيره.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قال ابن عبد البر: كفى بقوله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الصوم لي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فضلا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للصيام على سائر العبادات، الإضافة إضافة تشريف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الصوم لي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يكفي بقوله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الصوم لي فضلا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للصيام على سائر العبادات. سر بين العبد وبين ربه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قد تظهر آثاره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ولذا يعمد كثير من السلف على تغيي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 هذه الآثاره، فتجده إذا أراد أن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يخرج إلى الناس 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ادهن و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تطيب ورطب الشفتين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لئلا يظن به أنه صائم، وذكرنا مثال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مناسبات كثيرة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وهو أن في حديث الأعمال بالنيات</w:t>
      </w:r>
      <w:r w:rsidRPr="00B17E0C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="001E62C4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B06E49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A54D62" w:rsidRPr="00B17E0C">
        <w:rPr>
          <w:rFonts w:cs="Simplified Arabic" w:hint="cs"/>
          <w:b/>
          <w:bCs/>
          <w:color w:val="0000FF"/>
          <w:sz w:val="28"/>
          <w:szCs w:val="28"/>
          <w:rtl/>
        </w:rPr>
        <w:t>ف</w:t>
      </w:r>
      <w:r w:rsidRPr="00B17E0C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من كانت هجرته </w:t>
      </w:r>
      <w:r w:rsidR="00020CCC" w:rsidRPr="00B17E0C">
        <w:rPr>
          <w:rFonts w:cs="Simplified Arabic" w:hint="cs"/>
          <w:b/>
          <w:bCs/>
          <w:color w:val="0000FF"/>
          <w:sz w:val="28"/>
          <w:szCs w:val="28"/>
          <w:rtl/>
        </w:rPr>
        <w:t>إلى الله ورسوله</w:t>
      </w:r>
      <w:r w:rsidR="00553EEE" w:rsidRPr="00B17E0C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فهجرته إلى الله ورسوله</w:t>
      </w:r>
      <w:r w:rsidR="00020CCC" w:rsidRPr="00B17E0C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، ومن كانت هجرته إلى دنيا يصيبها أو امرأة </w:t>
      </w:r>
      <w:r w:rsidR="00A33E83" w:rsidRPr="00B17E0C">
        <w:rPr>
          <w:rFonts w:cs="Simplified Arabic" w:hint="cs"/>
          <w:b/>
          <w:bCs/>
          <w:color w:val="0000FF"/>
          <w:sz w:val="28"/>
          <w:szCs w:val="28"/>
          <w:rtl/>
        </w:rPr>
        <w:t>يتزوجها</w:t>
      </w:r>
      <w:r w:rsidR="00020CCC" w:rsidRPr="00B17E0C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فهجرته إلى ما هاجر إليه</w:t>
      </w:r>
      <w:r w:rsidR="00B06E49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B06E49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020CC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والسياق سياق ذم، نعم وقلنا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020CC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="00020CC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نه سياق ذم إذا أظهر أنه هاجر لله ورسوله وهو في الحقيقة إنما يقصد الدنيا أو يقصد المرأة</w:t>
      </w:r>
      <w:r w:rsidR="001E593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20CC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020CC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 لو هاجر من أجل الدنيا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20CC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ضاقت به المعيشة في بلده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20CC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وانتقل إلى بلد آخر</w:t>
      </w:r>
      <w:r w:rsidR="001E593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طلب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1E593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 للزرق يذم 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أم</w:t>
      </w:r>
      <w:r w:rsidR="001E593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يذم؟ ما يذم.</w:t>
      </w:r>
    </w:p>
    <w:p w:rsidR="001E5938" w:rsidRPr="00B17E0C" w:rsidRDefault="001E5938" w:rsidP="001E5938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ما يذم.</w:t>
      </w:r>
    </w:p>
    <w:p w:rsidR="00F42C39" w:rsidRPr="00B17E0C" w:rsidRDefault="001E5938" w:rsidP="00A33E83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وكذلك 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إذا لم يجد امرأة تناسبه في بلده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20CCC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وانتقل إلى بلد آخر ليتزوج 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لم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يذم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بل قد يؤجر على ذلك تبع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لما يقر في قلبه من نية صالحة. إذ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نقول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نظير هذا الصيام مثلا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B6748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بل </w:t>
      </w:r>
      <w:r w:rsidR="00B6748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عكس </w:t>
      </w:r>
      <w:r w:rsidR="00B6748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المثال الذي ذكرناه ونظرنا به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الهجرة المذمومة في الحديث من أجل الدنيا</w:t>
      </w:r>
      <w:r w:rsidR="00B6748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أو من أجل ا</w:t>
      </w:r>
      <w:r w:rsidR="00B81DB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لمرأة قلنا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B81DB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لو أن شخص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B81DB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في يوم الإ</w:t>
      </w:r>
      <w:r w:rsidR="00B6748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ثنين من كل أسبوع يأخذ معه.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</w:t>
      </w:r>
    </w:p>
    <w:p w:rsidR="00B6748A" w:rsidRPr="00B17E0C" w:rsidRDefault="00B6748A" w:rsidP="00B6748A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B81DB3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81015F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التمر</w:t>
      </w:r>
      <w:r w:rsidR="00D71279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والقهوة إلى المسجد.</w:t>
      </w:r>
    </w:p>
    <w:p w:rsidR="00D71279" w:rsidRPr="00B17E0C" w:rsidRDefault="00B81DB3" w:rsidP="00A33E83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التمر والقهموة </w:t>
      </w:r>
      <w:r w:rsidR="00B6748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للمسجد قبيل الغروب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B6748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ثم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ينشر هذا في المسجد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وينتظر 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حتى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يؤذن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والناس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داخلين في المسجد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وتفضل يا فلان</w:t>
      </w:r>
      <w:r w:rsidR="00A54D62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D71279" w:rsidRPr="00B17E0C" w:rsidRDefault="00D71279" w:rsidP="00B6748A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هذا يتظاهر.</w:t>
      </w:r>
    </w:p>
    <w:p w:rsidR="00B6748A" w:rsidRPr="00B17E0C" w:rsidRDefault="00B81DB3" w:rsidP="00D71279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ويرد عليه بعض الناس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أنا و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الله مفطر، نعم مثل هذا يتظاهر بأ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يش؟</w:t>
      </w:r>
    </w:p>
    <w:p w:rsidR="00B81DB3" w:rsidRPr="00B17E0C" w:rsidRDefault="00B81DB3" w:rsidP="00B6748A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بالصوم.</w:t>
      </w:r>
    </w:p>
    <w:p w:rsidR="00D71279" w:rsidRPr="00B17E0C" w:rsidRDefault="00B81DB3" w:rsidP="00C86CF1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بالصوم، لكن هل الأكل في ال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مسجد ممنوع في الأصل؟ هل انتظار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الأكل إلى وقت الأذان ممنوع</w:t>
      </w:r>
      <w:r w:rsidR="00A33E8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لا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ليس ممنوع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الأصل، 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لكنه يظهر للناس من خلال عمله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أنه صائم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فيذم من هذه الحيثية، كما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يذم من هاجر للدنيا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 للمرأة التي يتزوجها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وقد تظاهر بين الناس أنه إنما هاجر لله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ورسوله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نقول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صنيع مثل هذا، </w:t>
      </w:r>
      <w:r w:rsidR="0081015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معارض ومناقد تمام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81015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لما يفعله خيار</w:t>
      </w:r>
      <w:r w:rsidR="0081015F" w:rsidRPr="00B17E0C">
        <w:rPr>
          <w:rFonts w:ascii="Simplified Arabic" w:eastAsia="SimSun" w:hAnsi="Simplified Arabic" w:cs="Simplified Arabic"/>
          <w:noProof/>
          <w:sz w:val="28"/>
          <w:szCs w:val="28"/>
        </w:rPr>
        <w:t xml:space="preserve"> 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هذه الأمة من التظاهر بعدم الصوم أثناء الصوم. حكى عياض عن أبي </w:t>
      </w:r>
      <w:r w:rsidR="0081015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عبيد: أن الصوم لا يقع فيه الرياء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كما يقع في غيره، كما يقع في غيره من العبادات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 لأنه تر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ْ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هو إيجاد عمل.</w:t>
      </w:r>
    </w:p>
    <w:p w:rsidR="00D71279" w:rsidRPr="00B17E0C" w:rsidRDefault="00D71279" w:rsidP="00AE032D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والتروك أخف.</w:t>
      </w:r>
    </w:p>
    <w:p w:rsidR="0019733B" w:rsidRPr="00B17E0C" w:rsidRDefault="00D71279" w:rsidP="003F2504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نعم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1E62C4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تروك أمور قلبية ما له شيء يظهر أمام الناس. وجاء في خبر مرسل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ليس في الصوم رياء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C057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لكنه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ضعيف، وقيل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 المراد ب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قوله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وأنا أجزي به أي 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نفرد بعلم مقدار ثوابه، وتضعيف حسناته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وأما غيره من </w:t>
      </w:r>
      <w:r w:rsidR="006D71A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 xml:space="preserve">العبادات فقد أطلع عليه بعض الناس. قال </w:t>
      </w:r>
      <w:r w:rsidR="000C057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القرطبي: معناه أن الأعمال قد كُشفت مقادير ثوابه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</w:t>
      </w:r>
      <w:r w:rsidR="000C057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لناس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C057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وأنها تضاعف من عشرة أضعاف إلى سبعمائة ضعف</w:t>
      </w:r>
      <w:r w:rsidR="000C057F" w:rsidRPr="00B17E0C">
        <w:rPr>
          <w:rtl/>
        </w:rPr>
        <w:t xml:space="preserve"> 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إلى ما شاء الله إلا الصيام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فإن الله</w:t>
      </w:r>
      <w:r w:rsidR="000C057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جلا وعلا-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يثيب عليه بغير تقدير</w:t>
      </w:r>
      <w:r w:rsidR="000C057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فإن الله</w:t>
      </w:r>
      <w:r w:rsidR="000C057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جلا وعلا-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يثيب عليه بغير تقدير. و</w:t>
      </w:r>
      <w:r w:rsidR="00B336B2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يشهد لهذا </w:t>
      </w:r>
      <w:r w:rsidR="00A54D62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رواية الموطأ</w:t>
      </w:r>
      <w:r w:rsidR="00B336B2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: </w:t>
      </w:r>
      <w:r w:rsidR="00C86CF1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B336B2" w:rsidRPr="00B17E0C">
        <w:rPr>
          <w:rFonts w:cs="Simplified Arabic"/>
          <w:b/>
          <w:bCs/>
          <w:color w:val="0000FF"/>
          <w:sz w:val="28"/>
          <w:szCs w:val="28"/>
          <w:rtl/>
        </w:rPr>
        <w:t xml:space="preserve">كل عمل ابن آدم </w:t>
      </w:r>
      <w:r w:rsidR="00C86CF1" w:rsidRPr="00B17E0C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له </w:t>
      </w:r>
      <w:r w:rsidR="00B336B2" w:rsidRPr="00B17E0C">
        <w:rPr>
          <w:rFonts w:cs="Simplified Arabic"/>
          <w:b/>
          <w:bCs/>
          <w:color w:val="0000FF"/>
          <w:sz w:val="28"/>
          <w:szCs w:val="28"/>
          <w:rtl/>
        </w:rPr>
        <w:t>يضاعف</w:t>
      </w:r>
      <w:r w:rsidR="00C86CF1" w:rsidRPr="00B17E0C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0C057F" w:rsidRPr="00B17E0C">
        <w:rPr>
          <w:rFonts w:cs="Simplified Arabic"/>
          <w:b/>
          <w:bCs/>
          <w:color w:val="0000FF"/>
          <w:sz w:val="28"/>
          <w:szCs w:val="28"/>
          <w:rtl/>
        </w:rPr>
        <w:t xml:space="preserve">الحسنة بعشر أمثالها </w:t>
      </w:r>
      <w:r w:rsidR="00D66E11">
        <w:rPr>
          <w:rFonts w:cs="Simplified Arabic"/>
          <w:b/>
          <w:bCs/>
          <w:color w:val="0000FF"/>
          <w:sz w:val="28"/>
          <w:szCs w:val="28"/>
          <w:rtl/>
        </w:rPr>
        <w:t>إلى سبعمائة ضعف إلى ما شاء الله</w:t>
      </w:r>
      <w:r w:rsidR="00D66E11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B17E0C">
        <w:rPr>
          <w:rFonts w:cs="Simplified Arabic"/>
          <w:b/>
          <w:bCs/>
          <w:color w:val="0000FF"/>
          <w:sz w:val="28"/>
          <w:szCs w:val="28"/>
          <w:rtl/>
        </w:rPr>
        <w:t xml:space="preserve"> قال الله</w:t>
      </w:r>
      <w:r w:rsidR="00C86CF1" w:rsidRPr="00B17E0C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تعالى:</w:t>
      </w:r>
      <w:r w:rsidRPr="00B17E0C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="000C057F" w:rsidRPr="00B17E0C">
        <w:rPr>
          <w:rFonts w:cs="Simplified Arabic"/>
          <w:b/>
          <w:bCs/>
          <w:color w:val="0000FF"/>
          <w:sz w:val="28"/>
          <w:szCs w:val="28"/>
          <w:rtl/>
        </w:rPr>
        <w:t>إلا الصوم فإنه لي وأنا أجزي به</w:t>
      </w:r>
      <w:r w:rsidR="00C86CF1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0C057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B336B2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أي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: أجازي عليه </w:t>
      </w:r>
      <w:r w:rsidR="00B336B2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كثير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B336B2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ا من غير تعيين لمقداره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، </w:t>
      </w:r>
      <w:r w:rsidR="00A3225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قد يقو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 قائل مثلا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 الحرف من القرآن بعش</w:t>
      </w:r>
      <w:r w:rsidR="00A3225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 حسنات، والله- جلا وعلا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="00A3225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يضاعف لمن يشاء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A3225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وكذلك في الإنفاق إلى</w:t>
      </w:r>
      <w:r w:rsidR="00A54D62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...</w:t>
      </w:r>
    </w:p>
    <w:p w:rsidR="0019733B" w:rsidRPr="00B17E0C" w:rsidRDefault="0019733B" w:rsidP="00D71279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إلى سبعمائة.</w:t>
      </w:r>
    </w:p>
    <w:p w:rsidR="0019733B" w:rsidRPr="00B17E0C" w:rsidRDefault="00A3225A" w:rsidP="0019733B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إلى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أضعاف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كثيرة، لماذا خُص الصيام بهذا؟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الصيام لجميع الناس وغيره لمن يشاء، المضاعفات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الكثيرة في الصيام لجميع الناس، وأما بالنسبة 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لغير الصيام من</w:t>
      </w:r>
      <w:r w:rsidR="00D7127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العبادات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لبعض الناس.</w:t>
      </w:r>
    </w:p>
    <w:p w:rsidR="0019733B" w:rsidRPr="00B17E0C" w:rsidRDefault="0019733B" w:rsidP="001A4DC9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لمن يشاء.</w:t>
      </w:r>
      <w:r w:rsidR="001A4DC9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 xml:space="preserve"> </w:t>
      </w:r>
    </w:p>
    <w:p w:rsidR="00291B7F" w:rsidRPr="00B17E0C" w:rsidRDefault="00A3225A" w:rsidP="00C86CF1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لمن يشاء نعم،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إلا الصوم فإنه لي وأنا أجزي به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نعم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أي : أجازي عليه جزاء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D66E11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ك</w:t>
      </w:r>
      <w:r w:rsidR="00D66E1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ير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ا من غير تعيين لمقداره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19733B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وهذا كقوله تعالى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: </w:t>
      </w:r>
      <w:r w:rsidR="001A4DC9" w:rsidRPr="00B17E0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1A4DC9" w:rsidRPr="00B17E0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إِنَّمَا يُوَفَّى الصَّابِرُونَ أَجْرَهُمْ بِغَيْرِ حِسَابٍ</w:t>
      </w:r>
      <w:r w:rsidR="001A4DC9" w:rsidRPr="00B17E0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1A4DC9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1A4DC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[ سورة الزمر10]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. وال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صابرون الصائمون في 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قول كثير من العلماء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هم الصائمون</w:t>
      </w:r>
      <w:r w:rsidR="00AE032D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="00AE032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وقيل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AE032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سبب الإضافة إلى الله أن الصيام لم ي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AE032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عبد به غير الله بخلاف الصلاة والصدقة والطواف ونحو ذلك، الصيام لم ي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AE032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عبد به غير الله- عز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AE032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وجل- 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AE032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بخلاف الصلاة والصدقة 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والطواف ونحو ذلك،</w:t>
      </w:r>
      <w:r w:rsidR="00AE032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وقيل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AE032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 جميع العبادات</w:t>
      </w:r>
      <w:r w:rsidR="00D629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AE032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نعم الصلاة منهم من يصلي يسجد للشمس مثلا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AE032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أو يسجد للقمر، ومنهم من يتصدق، لغير الله- جلا وعلا-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291B7F" w:rsidRPr="00B17E0C" w:rsidRDefault="00291B7F" w:rsidP="00AE032D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الصوم.</w:t>
      </w:r>
    </w:p>
    <w:p w:rsidR="00AE032D" w:rsidRPr="00B17E0C" w:rsidRDefault="00AE032D" w:rsidP="00C86CF1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والطواف قد يطوف بقبر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قد يطوف بمكان عبادة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آخر</w:t>
      </w:r>
      <w:r w:rsidR="00C86CF1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غير الكعبة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291B7F" w:rsidRPr="00B17E0C" w:rsidRDefault="000B3DA8" w:rsidP="00AE032D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حتى الصيا</w:t>
      </w:r>
      <w:r w:rsidR="00291B7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م.</w:t>
      </w:r>
    </w:p>
    <w:p w:rsidR="00291B7F" w:rsidRPr="00B17E0C" w:rsidRDefault="0019733B" w:rsidP="00D6292B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الأخ الحاضر</w:t>
      </w:r>
      <w:r w:rsidR="005125F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="00AE032D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صوم الكهنة والسحرة يصومون صيام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ًا</w:t>
      </w:r>
      <w:r w:rsidR="00AE032D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مخصوص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ًا</w:t>
      </w:r>
      <w:r w:rsidR="00AE032D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، 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أم</w:t>
      </w:r>
      <w:r w:rsidR="00AE032D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تقصد </w:t>
      </w:r>
      <w:r w:rsidR="00291B7F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بالصيام الشرعي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؟</w:t>
      </w:r>
    </w:p>
    <w:p w:rsidR="00291B7F" w:rsidRPr="00B17E0C" w:rsidRDefault="00291B7F" w:rsidP="00AE032D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الكلام.</w:t>
      </w:r>
    </w:p>
    <w:p w:rsidR="00AE032D" w:rsidRPr="00B17E0C" w:rsidRDefault="0019733B" w:rsidP="00D6292B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الأخ الحاضر: </w:t>
      </w:r>
      <w:r w:rsidR="00291B7F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الحقيقة </w:t>
      </w:r>
      <w:r w:rsidR="00EF41D3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الشرعي</w:t>
      </w:r>
      <w:r w:rsidR="005125F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ة 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أم</w:t>
      </w:r>
      <w:r w:rsidR="005125F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الحقيقة </w:t>
      </w:r>
      <w:r w:rsidR="00291B7F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العرفية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؟</w:t>
      </w:r>
      <w:r w:rsidR="00291B7F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</w:p>
    <w:p w:rsidR="00291B7F" w:rsidRPr="00B17E0C" w:rsidRDefault="00D6292B" w:rsidP="00D6292B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="00291B7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ين</w:t>
      </w: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</w:p>
    <w:p w:rsidR="00291B7F" w:rsidRPr="00B17E0C" w:rsidRDefault="0019733B" w:rsidP="00D6292B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الأخ الحاضر: </w:t>
      </w:r>
      <w:r w:rsidR="00291B7F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يعني الصيام الحقيقة العرفية 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أم</w:t>
      </w:r>
      <w:r w:rsidR="00291B7F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الحقيقة الشرعية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؟</w:t>
      </w:r>
    </w:p>
    <w:p w:rsidR="00AE032D" w:rsidRPr="00B17E0C" w:rsidRDefault="00AE032D" w:rsidP="00AE032D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هو العبرة بمسمى الصوم.</w:t>
      </w:r>
    </w:p>
    <w:p w:rsidR="00AE032D" w:rsidRPr="00B17E0C" w:rsidRDefault="0019733B" w:rsidP="00D6292B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الأخ الحاضر: </w:t>
      </w:r>
      <w:r w:rsidR="005125F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هو الكهنة والسحرة حتى يأخذوا مطلوبهم وأحيان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5125F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 عندهم رياضات من ضمنها الصوم يصومو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</w:t>
      </w:r>
      <w:r w:rsidR="005125F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على نحو وعلى طريقة يعني</w:t>
      </w:r>
      <w:r w:rsidR="00920BA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على الطريقة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غير</w:t>
      </w:r>
      <w:r w:rsidR="00920BA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الشرعية التي نعرفها.</w:t>
      </w:r>
    </w:p>
    <w:p w:rsidR="005125F0" w:rsidRPr="00B17E0C" w:rsidRDefault="00E3035A" w:rsidP="00AE032D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5125F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معينة.</w:t>
      </w:r>
    </w:p>
    <w:p w:rsidR="005125F0" w:rsidRPr="00B17E0C" w:rsidRDefault="0019733B" w:rsidP="00D6292B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الأخ الحاضر: </w:t>
      </w:r>
      <w:r w:rsidR="005125F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يصومو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</w:t>
      </w:r>
      <w:r w:rsidR="005125F0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على </w:t>
      </w:r>
      <w:r w:rsidR="00DC64D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طريقة على حقيقة تخصهم.</w:t>
      </w:r>
    </w:p>
    <w:p w:rsidR="00DC64DC" w:rsidRPr="00B17E0C" w:rsidRDefault="00DC64DC" w:rsidP="00DC64DC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مثل يا شيخ...</w:t>
      </w:r>
    </w:p>
    <w:p w:rsidR="00DC64DC" w:rsidRPr="00B17E0C" w:rsidRDefault="00DC64DC" w:rsidP="00DC64DC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يعني مثل الصلاة يصلون ليست صلاة على الحقيقة الشرعية.</w:t>
      </w:r>
    </w:p>
    <w:p w:rsidR="00DC64DC" w:rsidRPr="00B17E0C" w:rsidRDefault="0019733B" w:rsidP="00DC64DC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DC64D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يعني مثل بعض الأديان الآن الموجودين في الصين وغيرها لهم صيام معين.</w:t>
      </w:r>
    </w:p>
    <w:p w:rsidR="00DC64DC" w:rsidRPr="00B17E0C" w:rsidRDefault="0019733B" w:rsidP="00DC64DC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الأخ الحاضر:</w:t>
      </w:r>
      <w:r w:rsidR="00DC64D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البوذي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</w:t>
      </w:r>
      <w:r w:rsidR="00DC64DC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 لهم صيام.</w:t>
      </w:r>
    </w:p>
    <w:p w:rsidR="00DC64DC" w:rsidRPr="00B17E0C" w:rsidRDefault="00DC64DC" w:rsidP="0019733B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البوذي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 لهم صيام</w:t>
      </w:r>
      <w:r w:rsidR="0019733B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DC64DC" w:rsidRPr="00B17E0C" w:rsidRDefault="00DC64DC" w:rsidP="00AD065D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على كل حال أورد </w:t>
      </w:r>
      <w:r w:rsidR="00AD065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على هذا القول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AD065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وقيل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AD065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سبب الإضافة أن الله لم يعبد... أورد مثل هذا الكلام.</w:t>
      </w:r>
    </w:p>
    <w:p w:rsidR="00716799" w:rsidRPr="00B17E0C" w:rsidRDefault="00AD065D" w:rsidP="00D6292B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أورد مثل هذا الكلام.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وقيل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 لأن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جميع العبادات تو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فى منها مظالم العباد إلا الصيام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، 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يعني إ</w:t>
      </w:r>
      <w:r w:rsidR="00F667F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 الصيام لا تدخله المقاصة؛ ل</w:t>
      </w:r>
      <w:r w:rsidR="0071679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="00F667F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نه لله- جلا وعلا- 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هذا مقتضى </w:t>
      </w:r>
      <w:r w:rsidR="0071679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الإضافة</w:t>
      </w:r>
      <w:r w:rsidR="00D629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71679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الصوم لي معناه ليس لفلان ولا علان منه شيء، المفلس..</w:t>
      </w:r>
    </w:p>
    <w:p w:rsidR="00716799" w:rsidRPr="00B17E0C" w:rsidRDefault="00716799" w:rsidP="000C057F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يؤخذ من صلاته وصدقته.</w:t>
      </w:r>
    </w:p>
    <w:p w:rsidR="00716799" w:rsidRPr="00B17E0C" w:rsidRDefault="00716799" w:rsidP="000C057F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نعم.</w:t>
      </w:r>
    </w:p>
    <w:p w:rsidR="00716799" w:rsidRPr="00B17E0C" w:rsidRDefault="00716799" w:rsidP="000C057F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لكن ما يؤخذ من صيامه.</w:t>
      </w:r>
    </w:p>
    <w:p w:rsidR="00256215" w:rsidRPr="00B17E0C" w:rsidRDefault="00716799" w:rsidP="00716799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ق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256215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ل القرطبي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: قد كنت استحسنت هذا الجواب إلى أن فكرت في حديث المقاصة</w:t>
      </w:r>
      <w:r w:rsidR="00D629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فوجدت فيه ذك</w:t>
      </w:r>
      <w:r w:rsidR="00256215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ر الصوم في جملة الأعمال حيث قال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: المفلس الذي يأت</w:t>
      </w:r>
      <w:r w:rsidR="00256215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ي يوم القيامة بصلاة وصدقة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256215" w:rsidRPr="00B17E0C" w:rsidRDefault="00256215" w:rsidP="00716799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وصيام.</w:t>
      </w:r>
    </w:p>
    <w:p w:rsidR="00256215" w:rsidRPr="00B17E0C" w:rsidRDefault="00256215" w:rsidP="000B3DA8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وصيام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فظاهره الصيام مشترك مع بقية الأعمال في ذلك.</w:t>
      </w:r>
    </w:p>
    <w:p w:rsidR="00256215" w:rsidRPr="00B17E0C" w:rsidRDefault="00256215" w:rsidP="000B3DA8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الأخ الحاضر:</w:t>
      </w:r>
      <w:r w:rsidR="0019733B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مردود</w:t>
      </w:r>
      <w:r w:rsidR="0019733B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على 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</w:t>
      </w:r>
      <w:r w:rsidR="0019733B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قول 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ب</w:t>
      </w:r>
      <w:r w:rsidR="0019733B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الحديث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نفسه</w:t>
      </w:r>
      <w:r w:rsidR="0019733B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256215" w:rsidRPr="00B17E0C" w:rsidRDefault="00256215" w:rsidP="000B3DA8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نعم، كيف يكون له ويأخذه</w:t>
      </w:r>
      <w:r w:rsidR="000C057F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فلان وعلان، الصيام لله- جلا وعلا- الصوم لي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ثم بعد ذلك يأتي هذا الصائم</w:t>
      </w:r>
      <w:r w:rsidR="00D629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</w:t>
      </w:r>
    </w:p>
    <w:p w:rsidR="00256215" w:rsidRPr="00B17E0C" w:rsidRDefault="00256215" w:rsidP="00716799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ويؤخذ من صيامه.</w:t>
      </w:r>
    </w:p>
    <w:p w:rsidR="00256215" w:rsidRPr="00B17E0C" w:rsidRDefault="0019733B" w:rsidP="00256215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</w:t>
      </w:r>
      <w:r w:rsidR="00256215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يؤخذ من صيامه.</w:t>
      </w:r>
    </w:p>
    <w:p w:rsidR="00256215" w:rsidRPr="00B17E0C" w:rsidRDefault="00256215" w:rsidP="00256215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قد يكون ال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مراد بها ما فسره بعدها الذ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ي هو 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أنا أجزي به، انفراده بمعرفة مقدار ثوابه وتضعيفه.</w:t>
      </w:r>
    </w:p>
    <w:p w:rsidR="009D6197" w:rsidRPr="00B17E0C" w:rsidRDefault="00256215" w:rsidP="00D6292B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أما بعده عن الرياء فهذا واضح، بعده عن الرياء 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ما لم يكشفه صاحبه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فهذا واضح.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يقول: فظاهره أن الصيام مشترك مع بقية الأعمال في ذلك، وقد أخرج البخاري </w:t>
      </w:r>
      <w:r w:rsidR="009D6197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في التوحيد عن آدم</w:t>
      </w:r>
      <w:r w:rsidR="000B3DA8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عن شعبة بلفظ يرويه عن ربكم قال</w:t>
      </w:r>
      <w:r w:rsidR="009D6197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: </w:t>
      </w:r>
      <w:r w:rsidR="00D6292B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9D6197" w:rsidRPr="00D6292B">
        <w:rPr>
          <w:rFonts w:cs="Simplified Arabic"/>
          <w:b/>
          <w:bCs/>
          <w:color w:val="0000FF"/>
          <w:sz w:val="28"/>
          <w:szCs w:val="28"/>
          <w:rtl/>
        </w:rPr>
        <w:t>لكل عمل كفارة</w:t>
      </w:r>
      <w:r w:rsidR="00D6292B" w:rsidRPr="00D6292B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9D6197" w:rsidRPr="00D6292B">
        <w:rPr>
          <w:rFonts w:cs="Simplified Arabic"/>
          <w:b/>
          <w:bCs/>
          <w:color w:val="0000FF"/>
          <w:sz w:val="28"/>
          <w:szCs w:val="28"/>
          <w:rtl/>
        </w:rPr>
        <w:t xml:space="preserve"> والصوم لي</w:t>
      </w:r>
      <w:r w:rsidR="00D6292B" w:rsidRPr="00D6292B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9D6197" w:rsidRPr="00D6292B">
        <w:rPr>
          <w:rFonts w:cs="Simplified Arabic"/>
          <w:b/>
          <w:bCs/>
          <w:color w:val="0000FF"/>
          <w:sz w:val="28"/>
          <w:szCs w:val="28"/>
          <w:rtl/>
        </w:rPr>
        <w:t xml:space="preserve"> وأنا أجزي به</w:t>
      </w:r>
      <w:r w:rsidR="00CC38B1" w:rsidRPr="00B17E0C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9D6197" w:rsidRPr="00D6292B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9D6197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9D6197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معناه</w:t>
      </w:r>
      <w:r w:rsidR="000B3DA8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: 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="009D6197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ن لكل عمل من المعاصي كفارة من الطاعات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إلا الصيام</w:t>
      </w:r>
      <w:r w:rsidR="009D6197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،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كذا قيل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ترجم البخاري بعد هذا بقوله: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باب الصوم كفارة، فليتأمل وقيل غير ذلك،</w:t>
      </w:r>
      <w:r w:rsidR="009D6197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باب قوله الصوم كفارة، </w:t>
      </w:r>
      <w:r w:rsidR="00D629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معنى كفارة؟ أنه يكفر الذنوب، نعم يكفر الذنوب</w:t>
      </w:r>
      <w:r w:rsidR="00D629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لكل عمل كفارة، لكل عمل من المعاصي كفارة 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من الطاعات إلا الصيام فإنه لي و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أنا أجزي به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مقتضى قوله كفارة أن ينقص أجره أو لا ينقص، يعن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الصلوات الخمس، 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ورمضان إلى رمضان، 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والعمرة إلى العمرة</w:t>
      </w:r>
      <w:r w:rsidR="0019733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كفارة</w:t>
      </w:r>
      <w:r w:rsidR="001A4DC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9D6197" w:rsidRPr="00B17E0C" w:rsidRDefault="0019733B" w:rsidP="009D6197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9D6197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كلها كفارة وينقص منها الأجر أحيان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</w:t>
      </w:r>
      <w:r w:rsidR="009D6197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9D6197" w:rsidRPr="00B17E0C" w:rsidRDefault="009D6197" w:rsidP="000B3DA8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في حدود العباد التي فيها مقاصة ينقص الأجر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في حدود الله- جلا وعلا- من الصغائر ما ينقص الأجر؛ لأنه 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 استفد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نا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 هذه النصوص إذا قلنا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ينقص ا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لأجر، فهي كفارات 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اجتنبت ال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كبائر. فكونها كفارة لا يعني أنه ي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نقص من أجرها شيء، والحسنة بعشرة أمثالها...</w:t>
      </w:r>
    </w:p>
    <w:p w:rsidR="009D6197" w:rsidRPr="00B17E0C" w:rsidRDefault="003D281B" w:rsidP="009D6197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لكن المقص</w:t>
      </w:r>
      <w:r w:rsidR="009D6197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ود بنقصان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 الأ</w:t>
      </w:r>
      <w:r w:rsidR="001A4DC9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جر هنا 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</w:t>
      </w:r>
      <w:r w:rsidR="001A4DC9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أحسن الله إليك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</w:t>
      </w:r>
      <w:r w:rsidR="001A4DC9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يع</w:t>
      </w:r>
      <w:r w:rsidR="009D6197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ني ما فيه خلاف بين قوله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="009D6197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ما يكتب له من صلاته إلا ربعها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9D6197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ثلثها.</w:t>
      </w:r>
    </w:p>
    <w:p w:rsidR="009D6197" w:rsidRPr="00B17E0C" w:rsidRDefault="003D281B" w:rsidP="009D6197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ذا في نفس الصلاة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هذا الخلل في نفس الصلاة</w:t>
      </w:r>
    </w:p>
    <w:p w:rsidR="009D6197" w:rsidRPr="00B17E0C" w:rsidRDefault="009D6197" w:rsidP="009D6197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إذ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 ما المراد بأن لا ينقص ثوابها هنا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؟</w:t>
      </w:r>
    </w:p>
    <w:p w:rsidR="009D6197" w:rsidRPr="00B17E0C" w:rsidRDefault="009D6197" w:rsidP="009D6197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 ينقص ثوابه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يعني شخص فعل صغائر ثم صلى.</w:t>
      </w:r>
    </w:p>
    <w:p w:rsidR="009D6197" w:rsidRPr="00B17E0C" w:rsidRDefault="009D6197" w:rsidP="003D281B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نعم، هذه الصغائر </w:t>
      </w:r>
      <w:r w:rsidR="003D281B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لا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تنقص من أجرها.</w:t>
      </w:r>
    </w:p>
    <w:p w:rsidR="009D6197" w:rsidRPr="00B17E0C" w:rsidRDefault="009D6197" w:rsidP="006C66A9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 تنقص من أجر الصلاة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</w:t>
      </w:r>
      <w:r w:rsidR="00B87F9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نها كفرت</w:t>
      </w:r>
      <w:r w:rsidR="00D629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الفائدة إذا كانت </w:t>
      </w:r>
      <w:r w:rsidR="00B87F9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تنقص</w:t>
      </w:r>
      <w:r w:rsidR="00D629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  <w:r w:rsidR="00B87F9D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انتهينا ما نحتاج إلى مثل هذا النص.</w:t>
      </w:r>
    </w:p>
    <w:p w:rsidR="009D6197" w:rsidRPr="00B17E0C" w:rsidRDefault="009D6197" w:rsidP="000B3DA8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وهذا عام في </w:t>
      </w:r>
      <w:r w:rsidR="000B3DA8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الصيام</w:t>
      </w:r>
      <w:r w:rsidR="008470F9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وغيره،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فلماذا اختص به الصيام؟</w:t>
      </w:r>
    </w:p>
    <w:p w:rsidR="009D6197" w:rsidRPr="00B17E0C" w:rsidRDefault="00D6292B" w:rsidP="009D6197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</w:t>
      </w:r>
      <w:r w:rsidR="009D6197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</w:p>
    <w:p w:rsidR="009D6197" w:rsidRPr="00B17E0C" w:rsidRDefault="009D6197" w:rsidP="008470F9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B87F9D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يعني هذا عام في الصيام والصلاة.</w:t>
      </w:r>
    </w:p>
    <w:p w:rsidR="00B87F9D" w:rsidRPr="00B17E0C" w:rsidRDefault="00B87F9D" w:rsidP="005C1280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</w:t>
      </w:r>
      <w:r w:rsidR="000B3DA8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أنا أريد أن أقرر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شوف هن</w:t>
      </w:r>
      <w:r w:rsidR="001A4DC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يقول</w:t>
      </w:r>
      <w:r w:rsidR="00D629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1A4DC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أخرج البخاري في التوحيد</w:t>
      </w:r>
      <w:r w:rsidR="005C1280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: لكل عمل كفارة والصوم لي وأنا أجزي به</w:t>
      </w:r>
      <w:r w:rsidR="005C128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5C1280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6C66A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يقولون </w:t>
      </w:r>
      <w:r w:rsidR="003D281B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معناه: 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="005C1280" w:rsidRPr="00B17E0C">
        <w:rPr>
          <w:rFonts w:ascii="Simplified Arabic" w:eastAsia="SimSun" w:hAnsi="Simplified Arabic" w:cs="Simplified Arabic"/>
          <w:noProof/>
          <w:sz w:val="28"/>
          <w:szCs w:val="28"/>
          <w:rtl/>
        </w:rPr>
        <w:t>ن لكل عمل من المعاصي كفارة من الطاعات</w:t>
      </w:r>
      <w:r w:rsidR="005C1280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إلا الصيام.</w:t>
      </w:r>
    </w:p>
    <w:p w:rsidR="005C1280" w:rsidRPr="00B17E0C" w:rsidRDefault="005C1280" w:rsidP="008470F9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يعني </w:t>
      </w:r>
      <w:r w:rsidR="006C66A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حال المقاصة كذا قيل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6C66A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البخاري أيض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6C66A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ترجم بقوله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6C66A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باب الصوم كفارة، فالصوم مثل غيره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6C66A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فإن كانت المعاصي التي تكفر بالطاعات تنقص من أجر ه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ذه الطاعات فلتنقص من أجر الصيام</w:t>
      </w:r>
      <w:r w:rsidR="006C66A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 لأنه كفارة.</w:t>
      </w:r>
    </w:p>
    <w:p w:rsidR="006C66A9" w:rsidRPr="00B17E0C" w:rsidRDefault="008470F9" w:rsidP="008470F9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6C66A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البخاري ترجم بقوله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6C66A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الصوم كفارة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6C66A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على كل حال المسألة تحتاج إلى مزيد من البسط، والوقت لا يحتمل أكثر من هذا.</w:t>
      </w:r>
    </w:p>
    <w:p w:rsidR="006C66A9" w:rsidRPr="00B17E0C" w:rsidRDefault="006C66A9" w:rsidP="00EE1A96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والحسنة بعشر أمثالها: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جاء في الموطأ إلى سبعمائة ضعف، ومضاعفة الحسنات مما تضافرت عليه نصوص الكتاب والسنة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والسيئات من فضل الله وكرمه وجوده وإحسانه آحاد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</w:p>
    <w:p w:rsidR="001735CF" w:rsidRPr="00B17E0C" w:rsidRDefault="001735CF" w:rsidP="006C66A9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الحمد لله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1735CF" w:rsidRPr="00B17E0C" w:rsidRDefault="00EE1A96" w:rsidP="008470F9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لا تضاعف، </w:t>
      </w:r>
      <w:r w:rsidR="001735CF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فخاب وخسر من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زادت آحاده على عشراته، 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يعني إذا كانت الحسنة بعشر أمثال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ها إلى سبعمائة ضعف إلى أضعاف كثيرة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جاء في المسند إلى ألفي ألف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ضعف، مليون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ضعف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الخبر فيه ضعف، لكن أضعاف كثيرة لا تحد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وفضل الله لا 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يحد. قد يقول قائل: كيف هذه أعداد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خيالية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؟! نعم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كيف 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يقال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 فضل الله- تعالى- لا </w:t>
      </w:r>
      <w:r w:rsidR="007F44E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يحاط به ولا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يحد</w:t>
      </w:r>
      <w:r w:rsidR="003D281B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7F44EA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فإذا كان أدنى أهل الجنة منزلة وآخر من يدخل الجنة من أهلها، 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يقال له تمن</w:t>
      </w:r>
      <w:r w:rsidR="00D6292B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َّ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EE1A96" w:rsidRPr="00B17E0C" w:rsidRDefault="00EE1A96" w:rsidP="006C66A9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مثل ملك أهل الدنيا.</w:t>
      </w:r>
    </w:p>
    <w:p w:rsidR="00EE1A96" w:rsidRPr="00B17E0C" w:rsidRDefault="007F44EA" w:rsidP="00CC38B1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</w:t>
      </w:r>
      <w:r w:rsidR="00EE1A9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يتمنى</w:t>
      </w:r>
      <w:r w:rsidR="00CC38B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EE1A9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فيقال له</w:t>
      </w:r>
      <w:r w:rsidR="008470F9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أترضى أن يكون لك ملك أعظم ملك في الدنيا؟ فيق</w:t>
      </w:r>
      <w:r w:rsidR="00BE0BF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ول: نعم، فيقول: لك وعشرة أمثاله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 ففضل الله- جلا وعلا- لا يحد ولا نهاية له</w:t>
      </w:r>
      <w:r w:rsidR="00CC38B1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ولا يحاط به</w:t>
      </w:r>
      <w:r w:rsidR="00BE0BF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 على المسلم أن يعمل، يب</w:t>
      </w:r>
      <w:r w:rsidR="00BE0BF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ذل الأسباب التي يكسب به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BE0BF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BE0BF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هذا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الفضل العظيم، فإن زادت </w:t>
      </w:r>
      <w:r w:rsidR="004D523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آحاده وسي</w:t>
      </w:r>
      <w:r w:rsidR="00BE0BF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ئ</w:t>
      </w:r>
      <w:r w:rsidR="004D523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اته زادت على حسناته وعشراته بل مئاته </w:t>
      </w:r>
      <w:r w:rsidR="00BE0BF6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وآلافه،</w:t>
      </w:r>
      <w:r w:rsidR="004D523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فهذا لا شك أن </w:t>
      </w:r>
      <w:r w:rsidR="004D5233" w:rsidRPr="00B17E0C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علامات الخذلان عليه ظاهرة، والله المستعان.</w:t>
      </w:r>
    </w:p>
    <w:p w:rsidR="004D5233" w:rsidRPr="00B17E0C" w:rsidRDefault="004D5233" w:rsidP="00BE0BF6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جزاكم الله خير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ًا،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وأحسن إليكم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ونفع بعلمكم، أيها الإ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خوة والأخوات</w:t>
      </w:r>
      <w:r w:rsidR="00D6292B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كنا مع صاحب الفضيلة الشيخ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الدكتور 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عبد الكريم بن عبد الله الخضير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كنا في شرح كتاب الصوم من كتاب التجريد الصريح لأحاديث الجامع الصحيح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 لازلنا في هذا الكتاب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ب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إذن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الله</w:t>
      </w:r>
      <w:r w:rsidR="00CC38B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CC38B1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نستكم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</w:t>
      </w:r>
      <w:r w:rsidR="00BE0BF6"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ه</w:t>
      </w:r>
      <w:r w:rsidRPr="00B17E0C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في حلقة قادمة معكم وأنتم على خير.</w:t>
      </w: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</w:p>
    <w:p w:rsidR="004D5233" w:rsidRPr="004D5233" w:rsidRDefault="004D5233" w:rsidP="004D5233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B17E0C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والسلام عليكم ورحمة الله وبركاته.</w:t>
      </w:r>
    </w:p>
    <w:p w:rsidR="004D5233" w:rsidRDefault="004D5233" w:rsidP="007F44EA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</w:p>
    <w:p w:rsidR="007F44EA" w:rsidRDefault="007F44EA" w:rsidP="009D6197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</w:p>
    <w:p w:rsidR="007F44EA" w:rsidRDefault="007F44EA" w:rsidP="009D6197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</w:p>
    <w:p w:rsidR="00E93D37" w:rsidRDefault="00E93D37" w:rsidP="002A38A7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</w:p>
    <w:sectPr w:rsidR="00E93D37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BBF" w:rsidRDefault="00F86BBF" w:rsidP="008C0EC7">
      <w:r>
        <w:separator/>
      </w:r>
    </w:p>
  </w:endnote>
  <w:endnote w:type="continuationSeparator" w:id="0">
    <w:p w:rsidR="00F86BBF" w:rsidRDefault="00F86BBF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2B4974F-01D3-4499-B4ED-0F80D280BEC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718BD659-0768-4714-A0E7-32D6C8DBE6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D02B92-9399-462C-B611-9A7254F52E34}"/>
    <w:embedBold r:id="rId4" w:fontKey="{969F03B2-212C-42A7-B93D-FB8BF41283B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37EE15D8-A517-4F36-B18B-AC9859B129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E671B14-AC56-42F9-BA1E-3753E4D071AE}"/>
    <w:embedBold r:id="rId7" w:fontKey="{DBA6FB61-5A96-4CE6-A5FB-DB4AB55CFF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D79F3A1D-F015-4C81-ADE6-2BB6FF309F33}"/>
    <w:embedBold r:id="rId9" w:fontKey="{D7D3168A-1D53-413F-BB78-962732F1B1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C7FE2FC-62FE-40FC-BDE0-968E61F6D7FF}"/>
    <w:embedBold r:id="rId11" w:fontKey="{92922D97-432F-4482-97D8-D41CB5E924B9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48FCF30D-5FBB-4D87-9B0C-F1BE53E4ED47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4FC1062-A7A5-4983-9939-7A18E426EFA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D0ED97A5-DA8B-4127-B736-FDBBBD4B7E8F}"/>
    <w:embedBold r:id="rId15" w:fontKey="{F5CE55B6-971D-4291-A7BC-902746F0E34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C05E3C31-25E1-41D6-995E-C8EAB4CA521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72E89EC0-D56D-4C40-9F6B-E36E55DF08AD}"/>
    <w:embedBold r:id="rId18" w:fontKey="{5CB5E3AA-D396-4D01-A90B-8C4448CD8D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BBF" w:rsidRDefault="00F86BBF" w:rsidP="008C0EC7">
      <w:r>
        <w:separator/>
      </w:r>
    </w:p>
  </w:footnote>
  <w:footnote w:type="continuationSeparator" w:id="0">
    <w:p w:rsidR="00F86BBF" w:rsidRDefault="00F86BBF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3C6" w:rsidRDefault="00F86BBF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D063C6" w:rsidRDefault="00AA110F" w:rsidP="00D063C6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4615C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34.8pt;margin-top:16.7pt;width:141pt;height:27pt;z-index:251661312" stroked="f">
          <v:textbox style="mso-next-textbox:#_x0000_s2050" inset="0,,1mm">
            <w:txbxContent>
              <w:p w:rsidR="00D063C6" w:rsidRPr="008C0EC7" w:rsidRDefault="00AA110F" w:rsidP="00F56287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="00F56287"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</w:t>
                </w:r>
                <w:r w:rsidR="00F56287" w:rsidRPr="00F56287">
                  <w:rPr>
                    <w:rFonts w:cs="AL-Mohanad Bold" w:hint="cs"/>
                    <w:sz w:val="22"/>
                    <w:szCs w:val="22"/>
                    <w:rtl/>
                  </w:rPr>
                  <w:t>الرابعة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D063C6" w:rsidRDefault="00AA110F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D063C6" w:rsidRDefault="00AA110F" w:rsidP="00D063C6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4615C0">
                  <w:rPr>
                    <w:sz w:val="28"/>
                    <w:szCs w:val="28"/>
                    <w:rtl/>
                  </w:rPr>
                  <w:t>2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</w:p>
  <w:p w:rsidR="00D063C6" w:rsidRPr="00CD4C3A" w:rsidRDefault="00F86BBF" w:rsidP="00D063C6">
    <w:pPr>
      <w:pStyle w:val="Header"/>
      <w:tabs>
        <w:tab w:val="left" w:pos="8"/>
      </w:tabs>
      <w:ind w:left="8"/>
      <w:jc w:val="center"/>
    </w:pPr>
  </w:p>
  <w:p w:rsidR="00D063C6" w:rsidRPr="007D1514" w:rsidRDefault="00F86BBF" w:rsidP="00D063C6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AA110F">
      <w:tab/>
    </w:r>
  </w:p>
  <w:p w:rsidR="00D063C6" w:rsidRPr="00064954" w:rsidRDefault="00F86BBF" w:rsidP="00D063C6">
    <w:pPr>
      <w:pStyle w:val="Header"/>
    </w:pPr>
  </w:p>
  <w:p w:rsidR="00D063C6" w:rsidRPr="00D063C6" w:rsidRDefault="00F86BBF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3C6" w:rsidRDefault="00F86BBF" w:rsidP="00D063C6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D063C6" w:rsidRDefault="00F86BBF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D063C6" w:rsidRDefault="00AA110F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D063C6" w:rsidRDefault="00AA110F" w:rsidP="00D063C6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4615C0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D063C6" w:rsidRDefault="00AA110F" w:rsidP="00D063C6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4615C0">
                  <w:rPr>
                    <w:rStyle w:val="PageNumber"/>
                    <w:rFonts w:cs="Traditional Arabic"/>
                    <w:sz w:val="32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D063C6" w:rsidRPr="00CD4C3A" w:rsidRDefault="00F86BBF" w:rsidP="00D063C6">
    <w:pPr>
      <w:pStyle w:val="Header"/>
    </w:pPr>
  </w:p>
  <w:p w:rsidR="00D063C6" w:rsidRPr="007D1514" w:rsidRDefault="00F86BBF" w:rsidP="00D063C6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D063C6" w:rsidRPr="0004247D" w:rsidRDefault="00AA110F" w:rsidP="00D063C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D063C6" w:rsidRDefault="00F86BBF" w:rsidP="00D063C6">
                <w:pPr>
                  <w:rPr>
                    <w:rtl/>
                  </w:rPr>
                </w:pPr>
              </w:p>
              <w:p w:rsidR="00D063C6" w:rsidRDefault="00AA110F" w:rsidP="00D063C6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4615C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D063C6" w:rsidRDefault="00AA110F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D063C6" w:rsidRPr="00E811C5" w:rsidRDefault="00F86BBF" w:rsidP="00D063C6">
    <w:pPr>
      <w:pStyle w:val="Header"/>
    </w:pPr>
  </w:p>
  <w:p w:rsidR="00D063C6" w:rsidRPr="00D063C6" w:rsidRDefault="00F86BBF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04297"/>
    <w:rsid w:val="00020CCC"/>
    <w:rsid w:val="0006681C"/>
    <w:rsid w:val="000913A2"/>
    <w:rsid w:val="000A5CE9"/>
    <w:rsid w:val="000B2F46"/>
    <w:rsid w:val="000B3DA8"/>
    <w:rsid w:val="000C057F"/>
    <w:rsid w:val="000D11DE"/>
    <w:rsid w:val="00122B09"/>
    <w:rsid w:val="00125F40"/>
    <w:rsid w:val="00152542"/>
    <w:rsid w:val="001735CF"/>
    <w:rsid w:val="00176FFF"/>
    <w:rsid w:val="00194634"/>
    <w:rsid w:val="0019733B"/>
    <w:rsid w:val="001A4703"/>
    <w:rsid w:val="001A4DC9"/>
    <w:rsid w:val="001A5CBE"/>
    <w:rsid w:val="001A75A3"/>
    <w:rsid w:val="001C6097"/>
    <w:rsid w:val="001E4541"/>
    <w:rsid w:val="001E5938"/>
    <w:rsid w:val="001E62C4"/>
    <w:rsid w:val="002363D9"/>
    <w:rsid w:val="00256215"/>
    <w:rsid w:val="00264117"/>
    <w:rsid w:val="00281FAA"/>
    <w:rsid w:val="00291B7F"/>
    <w:rsid w:val="002A0DEF"/>
    <w:rsid w:val="002A38A7"/>
    <w:rsid w:val="002A5ECE"/>
    <w:rsid w:val="002D47F9"/>
    <w:rsid w:val="002D4850"/>
    <w:rsid w:val="002F12DC"/>
    <w:rsid w:val="00334ACE"/>
    <w:rsid w:val="00340D2A"/>
    <w:rsid w:val="0035412D"/>
    <w:rsid w:val="0039125E"/>
    <w:rsid w:val="003A1BC6"/>
    <w:rsid w:val="003A64B5"/>
    <w:rsid w:val="003C198E"/>
    <w:rsid w:val="003D281B"/>
    <w:rsid w:val="003F2504"/>
    <w:rsid w:val="003F5C19"/>
    <w:rsid w:val="00410B16"/>
    <w:rsid w:val="00446CC6"/>
    <w:rsid w:val="004615C0"/>
    <w:rsid w:val="004842CA"/>
    <w:rsid w:val="004A48CC"/>
    <w:rsid w:val="004B147C"/>
    <w:rsid w:val="004B6383"/>
    <w:rsid w:val="004D2E75"/>
    <w:rsid w:val="004D5233"/>
    <w:rsid w:val="004E72AD"/>
    <w:rsid w:val="00503290"/>
    <w:rsid w:val="005125F0"/>
    <w:rsid w:val="00514129"/>
    <w:rsid w:val="00516A04"/>
    <w:rsid w:val="005363D0"/>
    <w:rsid w:val="00553EEE"/>
    <w:rsid w:val="005612B4"/>
    <w:rsid w:val="00570B94"/>
    <w:rsid w:val="005A07F1"/>
    <w:rsid w:val="005A5DAB"/>
    <w:rsid w:val="005C1280"/>
    <w:rsid w:val="005C343E"/>
    <w:rsid w:val="00616107"/>
    <w:rsid w:val="00627AC0"/>
    <w:rsid w:val="00640654"/>
    <w:rsid w:val="006543C1"/>
    <w:rsid w:val="00662467"/>
    <w:rsid w:val="006B1EEC"/>
    <w:rsid w:val="006C0C16"/>
    <w:rsid w:val="006C66A9"/>
    <w:rsid w:val="006D71A3"/>
    <w:rsid w:val="00716799"/>
    <w:rsid w:val="007301A6"/>
    <w:rsid w:val="00736B92"/>
    <w:rsid w:val="007422CC"/>
    <w:rsid w:val="007446C5"/>
    <w:rsid w:val="00745740"/>
    <w:rsid w:val="00767029"/>
    <w:rsid w:val="00770228"/>
    <w:rsid w:val="00770A70"/>
    <w:rsid w:val="00782C46"/>
    <w:rsid w:val="007A6CC4"/>
    <w:rsid w:val="007B7027"/>
    <w:rsid w:val="007F0435"/>
    <w:rsid w:val="007F44EA"/>
    <w:rsid w:val="00802DAF"/>
    <w:rsid w:val="0081015F"/>
    <w:rsid w:val="0081034A"/>
    <w:rsid w:val="00812E85"/>
    <w:rsid w:val="00817E46"/>
    <w:rsid w:val="00821594"/>
    <w:rsid w:val="0084380B"/>
    <w:rsid w:val="008470F9"/>
    <w:rsid w:val="0086318C"/>
    <w:rsid w:val="00865947"/>
    <w:rsid w:val="00865DD3"/>
    <w:rsid w:val="00883C3E"/>
    <w:rsid w:val="008C0EC7"/>
    <w:rsid w:val="009009BC"/>
    <w:rsid w:val="00920BAC"/>
    <w:rsid w:val="00973F19"/>
    <w:rsid w:val="009A485C"/>
    <w:rsid w:val="009A553D"/>
    <w:rsid w:val="009B422F"/>
    <w:rsid w:val="009D05FD"/>
    <w:rsid w:val="009D6197"/>
    <w:rsid w:val="00A06AA9"/>
    <w:rsid w:val="00A13269"/>
    <w:rsid w:val="00A3106A"/>
    <w:rsid w:val="00A3225A"/>
    <w:rsid w:val="00A33E83"/>
    <w:rsid w:val="00A47BDC"/>
    <w:rsid w:val="00A54D62"/>
    <w:rsid w:val="00A900D7"/>
    <w:rsid w:val="00AA110F"/>
    <w:rsid w:val="00AD065D"/>
    <w:rsid w:val="00AE032D"/>
    <w:rsid w:val="00AF06BC"/>
    <w:rsid w:val="00B06E49"/>
    <w:rsid w:val="00B10033"/>
    <w:rsid w:val="00B17E0C"/>
    <w:rsid w:val="00B336B2"/>
    <w:rsid w:val="00B6748A"/>
    <w:rsid w:val="00B81DB3"/>
    <w:rsid w:val="00B87F9D"/>
    <w:rsid w:val="00B916E9"/>
    <w:rsid w:val="00BA10D6"/>
    <w:rsid w:val="00BB7379"/>
    <w:rsid w:val="00BE0BF6"/>
    <w:rsid w:val="00C07FA0"/>
    <w:rsid w:val="00C16637"/>
    <w:rsid w:val="00C17140"/>
    <w:rsid w:val="00C22533"/>
    <w:rsid w:val="00C271E7"/>
    <w:rsid w:val="00C468C8"/>
    <w:rsid w:val="00C66B7B"/>
    <w:rsid w:val="00C67A5C"/>
    <w:rsid w:val="00C86CF1"/>
    <w:rsid w:val="00CB67BE"/>
    <w:rsid w:val="00CC38B1"/>
    <w:rsid w:val="00D15371"/>
    <w:rsid w:val="00D5603E"/>
    <w:rsid w:val="00D6292B"/>
    <w:rsid w:val="00D66E11"/>
    <w:rsid w:val="00D71279"/>
    <w:rsid w:val="00D754A6"/>
    <w:rsid w:val="00DA0B59"/>
    <w:rsid w:val="00DA5A35"/>
    <w:rsid w:val="00DA5F92"/>
    <w:rsid w:val="00DB6044"/>
    <w:rsid w:val="00DC64DC"/>
    <w:rsid w:val="00DE0CB5"/>
    <w:rsid w:val="00E01D3C"/>
    <w:rsid w:val="00E116B6"/>
    <w:rsid w:val="00E148C0"/>
    <w:rsid w:val="00E26FE0"/>
    <w:rsid w:val="00E3035A"/>
    <w:rsid w:val="00E40619"/>
    <w:rsid w:val="00E54C92"/>
    <w:rsid w:val="00E54D1D"/>
    <w:rsid w:val="00E659B2"/>
    <w:rsid w:val="00E65EF6"/>
    <w:rsid w:val="00E846D3"/>
    <w:rsid w:val="00E92C0B"/>
    <w:rsid w:val="00E93D37"/>
    <w:rsid w:val="00EA10FA"/>
    <w:rsid w:val="00EC4E26"/>
    <w:rsid w:val="00EE1A96"/>
    <w:rsid w:val="00EF0413"/>
    <w:rsid w:val="00EF41D3"/>
    <w:rsid w:val="00F42C39"/>
    <w:rsid w:val="00F56287"/>
    <w:rsid w:val="00F667FF"/>
    <w:rsid w:val="00F71236"/>
    <w:rsid w:val="00F86BBF"/>
    <w:rsid w:val="00FA0755"/>
    <w:rsid w:val="00FC1409"/>
    <w:rsid w:val="00FC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8D3949B"/>
  <w15:docId w15:val="{B7427963-8B6D-45D8-BE17-2F14E7548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styleId="Hyperlink">
    <w:name w:val="Hyperlink"/>
    <w:basedOn w:val="DefaultParagraphFont"/>
    <w:uiPriority w:val="99"/>
    <w:unhideWhenUsed/>
    <w:rsid w:val="007702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22CB2-BCCF-4223-BFD7-13E82583A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</Pages>
  <Words>2253</Words>
  <Characters>12846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bhn</dc:creator>
  <cp:lastModifiedBy>EU-RAD</cp:lastModifiedBy>
  <cp:revision>136</cp:revision>
  <dcterms:created xsi:type="dcterms:W3CDTF">2015-04-07T03:11:00Z</dcterms:created>
  <dcterms:modified xsi:type="dcterms:W3CDTF">2017-05-26T13:05:00Z</dcterms:modified>
</cp:coreProperties>
</file>