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BFC" w:rsidRDefault="00422BFC" w:rsidP="008C0EC7">
      <w:pPr>
        <w:ind w:left="-1282" w:right="-709"/>
        <w:jc w:val="center"/>
        <w:rPr>
          <w:sz w:val="96"/>
          <w:szCs w:val="96"/>
        </w:rPr>
      </w:pPr>
    </w:p>
    <w:p w:rsidR="00422BFC" w:rsidRPr="004A5F3D" w:rsidRDefault="00422BFC" w:rsidP="008C0EC7">
      <w:pPr>
        <w:ind w:left="-1282" w:right="-709"/>
        <w:jc w:val="center"/>
        <w:rPr>
          <w:rFonts w:cs="Arial"/>
          <w:sz w:val="96"/>
          <w:szCs w:val="96"/>
        </w:rPr>
      </w:pPr>
      <w:r w:rsidRPr="004A5F3D">
        <w:rPr>
          <w:sz w:val="96"/>
          <w:szCs w:val="96"/>
        </w:rPr>
        <w:sym w:font="AGA Arabesque" w:char="F050"/>
      </w:r>
    </w:p>
    <w:p w:rsidR="00422BFC" w:rsidRPr="004A5F3D" w:rsidRDefault="00422BFC" w:rsidP="008C0EC7">
      <w:pPr>
        <w:ind w:left="-1282" w:right="-709"/>
        <w:jc w:val="center"/>
        <w:rPr>
          <w:rFonts w:cs="PT Bold Heading"/>
          <w:sz w:val="96"/>
          <w:szCs w:val="96"/>
          <w:rtl/>
        </w:rPr>
      </w:pPr>
    </w:p>
    <w:p w:rsidR="00422BFC" w:rsidRPr="004A5F3D" w:rsidRDefault="00422BFC" w:rsidP="008C0EC7">
      <w:pPr>
        <w:ind w:left="-1282" w:right="-709"/>
        <w:rPr>
          <w:rFonts w:cs="PT Bold Heading"/>
          <w:sz w:val="96"/>
          <w:szCs w:val="96"/>
          <w:rtl/>
        </w:rPr>
      </w:pPr>
    </w:p>
    <w:p w:rsidR="00422BFC" w:rsidRPr="004A5F3D" w:rsidRDefault="00422BFC" w:rsidP="008C0EC7">
      <w:pPr>
        <w:ind w:left="-1282" w:right="-709"/>
        <w:jc w:val="center"/>
        <w:rPr>
          <w:rFonts w:cs="PT Bold Heading"/>
          <w:sz w:val="96"/>
          <w:szCs w:val="96"/>
          <w:rtl/>
        </w:rPr>
      </w:pPr>
      <w:r w:rsidRPr="004A5F3D">
        <w:rPr>
          <w:rFonts w:cs="PT Bold Heading"/>
          <w:sz w:val="96"/>
          <w:szCs w:val="96"/>
          <w:rtl/>
        </w:rPr>
        <w:t xml:space="preserve"> شرح كتاب التجريد الصريح لأحاديث الجامع الصحيح</w:t>
      </w:r>
    </w:p>
    <w:p w:rsidR="00422BFC" w:rsidRPr="004A5F3D" w:rsidRDefault="00422BFC" w:rsidP="008C0EC7">
      <w:pPr>
        <w:ind w:left="-1282" w:right="-709"/>
        <w:jc w:val="center"/>
        <w:rPr>
          <w:rFonts w:cs="Arial"/>
          <w:sz w:val="96"/>
          <w:szCs w:val="96"/>
        </w:rPr>
      </w:pPr>
    </w:p>
    <w:p w:rsidR="00422BFC" w:rsidRPr="004A5F3D" w:rsidRDefault="00422BFC" w:rsidP="008C0EC7">
      <w:pPr>
        <w:ind w:left="-1282" w:right="-709"/>
        <w:jc w:val="center"/>
        <w:rPr>
          <w:rFonts w:cs="Arial"/>
          <w:sz w:val="96"/>
          <w:szCs w:val="96"/>
          <w:rtl/>
        </w:rPr>
      </w:pPr>
      <w:r w:rsidRPr="004A5F3D">
        <w:rPr>
          <w:rFonts w:ascii="Andalus" w:hAnsi="Andalus" w:cs="Andalus" w:hint="eastAsia"/>
          <w:b/>
          <w:sz w:val="48"/>
          <w:szCs w:val="48"/>
          <w:rtl/>
        </w:rPr>
        <w:t>فضيلة</w:t>
      </w:r>
      <w:r w:rsidRPr="004A5F3D">
        <w:rPr>
          <w:rFonts w:ascii="Andalus" w:hAnsi="Andalus" w:cs="Andalus"/>
          <w:b/>
          <w:sz w:val="48"/>
          <w:szCs w:val="48"/>
          <w:rtl/>
        </w:rPr>
        <w:t xml:space="preserve"> الشيخ الدكتور</w:t>
      </w:r>
    </w:p>
    <w:p w:rsidR="00422BFC" w:rsidRPr="004A5F3D" w:rsidRDefault="00422BFC" w:rsidP="008C0EC7">
      <w:pPr>
        <w:ind w:left="-1282" w:right="-709"/>
        <w:jc w:val="center"/>
        <w:rPr>
          <w:rFonts w:ascii="Andalus" w:hAnsi="Andalus" w:cs="AL-Mohanad Bold"/>
          <w:b/>
          <w:sz w:val="48"/>
          <w:szCs w:val="48"/>
          <w:rtl/>
        </w:rPr>
      </w:pPr>
      <w:r w:rsidRPr="004A5F3D">
        <w:rPr>
          <w:rFonts w:ascii="Andalus" w:hAnsi="Andalus" w:cs="AL-Mohanad Bold" w:hint="eastAsia"/>
          <w:b/>
          <w:sz w:val="48"/>
          <w:szCs w:val="48"/>
          <w:rtl/>
        </w:rPr>
        <w:t>عبد</w:t>
      </w:r>
      <w:r w:rsidRPr="004A5F3D">
        <w:rPr>
          <w:rFonts w:ascii="Andalus" w:hAnsi="Andalus" w:cs="AL-Mohanad Bold"/>
          <w:b/>
          <w:sz w:val="48"/>
          <w:szCs w:val="48"/>
          <w:rtl/>
        </w:rPr>
        <w:t xml:space="preserve"> الكريم بن عبد الله الخضير</w:t>
      </w:r>
    </w:p>
    <w:p w:rsidR="00422BFC" w:rsidRPr="004A5F3D" w:rsidRDefault="00422BFC" w:rsidP="008C0EC7">
      <w:pPr>
        <w:ind w:left="-1282" w:right="-709"/>
        <w:jc w:val="center"/>
        <w:rPr>
          <w:rFonts w:ascii="Andalus" w:hAnsi="Andalus" w:cs="Andalus"/>
          <w:b/>
          <w:sz w:val="48"/>
          <w:szCs w:val="48"/>
          <w:rtl/>
        </w:rPr>
      </w:pPr>
      <w:r w:rsidRPr="004A5F3D">
        <w:rPr>
          <w:rFonts w:ascii="Andalus" w:hAnsi="Andalus" w:cs="AL-Mohanad Bold" w:hint="eastAsia"/>
          <w:b/>
          <w:sz w:val="48"/>
          <w:szCs w:val="48"/>
          <w:rtl/>
        </w:rPr>
        <w:t>عضو</w:t>
      </w:r>
      <w:r w:rsidRPr="004A5F3D">
        <w:rPr>
          <w:rFonts w:ascii="Andalus" w:hAnsi="Andalus" w:cs="AL-Mohanad Bold"/>
          <w:b/>
          <w:sz w:val="48"/>
          <w:szCs w:val="48"/>
          <w:rtl/>
        </w:rPr>
        <w:t xml:space="preserve"> هيئة كبار العلماء وعضو اللجنة الدائمة للبحوث ال</w:t>
      </w:r>
      <w:r w:rsidRPr="004A5F3D">
        <w:rPr>
          <w:rFonts w:ascii="Andalus" w:hAnsi="Andalus" w:cs="AL-Mohanad Bold" w:hint="eastAsia"/>
          <w:b/>
          <w:sz w:val="48"/>
          <w:szCs w:val="48"/>
          <w:rtl/>
        </w:rPr>
        <w:t>علمية</w:t>
      </w:r>
      <w:r w:rsidRPr="004A5F3D">
        <w:rPr>
          <w:rFonts w:ascii="Andalus" w:hAnsi="Andalus" w:cs="AL-Mohanad Bold"/>
          <w:b/>
          <w:sz w:val="48"/>
          <w:szCs w:val="48"/>
          <w:rtl/>
        </w:rPr>
        <w:t xml:space="preserve"> والإفتاء</w:t>
      </w:r>
    </w:p>
    <w:p w:rsidR="00422BFC" w:rsidRPr="004A5F3D" w:rsidRDefault="00422BFC" w:rsidP="008C0EC7">
      <w:pPr>
        <w:pStyle w:val="AL-MohanadBold16"/>
        <w:rPr>
          <w:noProof w:val="0"/>
          <w:rtl/>
        </w:rPr>
      </w:pPr>
    </w:p>
    <w:p w:rsidR="00422BFC" w:rsidRPr="004A5F3D" w:rsidRDefault="00422BFC" w:rsidP="008B7D72">
      <w:pPr>
        <w:ind w:left="-1282" w:right="-709"/>
        <w:jc w:val="center"/>
        <w:rPr>
          <w:rFonts w:ascii="Tahoma" w:hAnsi="Tahoma" w:cs="Tahoma"/>
          <w:bCs/>
          <w:sz w:val="32"/>
          <w:szCs w:val="32"/>
          <w:rtl/>
        </w:rPr>
      </w:pPr>
      <w:r w:rsidRPr="004A5F3D">
        <w:rPr>
          <w:rFonts w:ascii="Tahoma" w:hAnsi="Tahoma" w:cs="Tahoma"/>
          <w:bCs/>
          <w:sz w:val="32"/>
          <w:szCs w:val="32"/>
          <w:rtl/>
        </w:rPr>
        <w:t>(كتاب الصوم 1425- 24)</w:t>
      </w:r>
    </w:p>
    <w:p w:rsidR="00422BFC" w:rsidRPr="004A5F3D" w:rsidRDefault="00422BFC" w:rsidP="00A15F52">
      <w:pPr>
        <w:pStyle w:val="BodyTextIndent"/>
        <w:tabs>
          <w:tab w:val="left" w:pos="3396"/>
        </w:tabs>
        <w:ind w:left="-1281" w:right="-709" w:firstLine="0"/>
        <w:jc w:val="center"/>
        <w:rPr>
          <w:noProof w:val="0"/>
          <w:rtl/>
        </w:rPr>
      </w:pPr>
      <w:r w:rsidRPr="004A5F3D">
        <w:rPr>
          <w:noProof w:val="0"/>
          <w:rtl/>
        </w:rPr>
        <w:t xml:space="preserve"> </w:t>
      </w:r>
    </w:p>
    <w:p w:rsidR="00422BFC" w:rsidRPr="004A5F3D" w:rsidRDefault="00422BFC" w:rsidP="00A15F52">
      <w:pPr>
        <w:pStyle w:val="BodyTextIndent"/>
        <w:tabs>
          <w:tab w:val="left" w:pos="3396"/>
        </w:tabs>
        <w:ind w:left="-1281" w:right="-709" w:firstLine="0"/>
        <w:jc w:val="center"/>
        <w:rPr>
          <w:rFonts w:ascii="QCF_P039" w:hAnsi="QCF_P039" w:cs="AL-Mohanad"/>
          <w:noProof w:val="0"/>
          <w:sz w:val="36"/>
          <w:szCs w:val="36"/>
          <w:rtl/>
        </w:rPr>
      </w:pPr>
      <w:r w:rsidRPr="004A5F3D">
        <w:rPr>
          <w:noProof w:val="0"/>
          <w:rtl/>
        </w:rPr>
        <w:t xml:space="preserve">  /   /   14</w:t>
      </w:r>
    </w:p>
    <w:p w:rsidR="00422BFC" w:rsidRPr="004A5F3D" w:rsidRDefault="00422BFC" w:rsidP="008C0EC7">
      <w:pPr>
        <w:pStyle w:val="BodyTextIndent"/>
        <w:ind w:left="-1282" w:right="-709" w:firstLine="562"/>
        <w:jc w:val="center"/>
        <w:rPr>
          <w:noProof w:val="0"/>
          <w:rtl/>
        </w:rPr>
      </w:pPr>
    </w:p>
    <w:p w:rsidR="00422BFC" w:rsidRPr="004A5F3D" w:rsidRDefault="00422BFC" w:rsidP="00031859">
      <w:pPr>
        <w:jc w:val="both"/>
        <w:rPr>
          <w:rFonts w:cs="Simplified Arabic"/>
          <w:b/>
          <w:bCs/>
          <w:sz w:val="36"/>
          <w:szCs w:val="28"/>
          <w:rtl/>
        </w:rPr>
      </w:pPr>
      <w:bookmarkStart w:id="0" w:name="_GoBack"/>
      <w:r w:rsidRPr="004A5F3D">
        <w:rPr>
          <w:rFonts w:cs="Simplified Arabic"/>
          <w:b/>
          <w:bCs/>
          <w:sz w:val="36"/>
          <w:szCs w:val="28"/>
          <w:rtl/>
        </w:rPr>
        <w:lastRenderedPageBreak/>
        <w:t>المقدم: بسم الله الرحمن الرحيم</w:t>
      </w:r>
      <w:r w:rsidR="00E64F21" w:rsidRPr="004A5F3D">
        <w:rPr>
          <w:rFonts w:cs="Simplified Arabic" w:hint="cs"/>
          <w:b/>
          <w:bCs/>
          <w:sz w:val="36"/>
          <w:szCs w:val="28"/>
          <w:rtl/>
        </w:rPr>
        <w:t>.</w:t>
      </w:r>
    </w:p>
    <w:p w:rsidR="00422BFC" w:rsidRPr="004A5F3D" w:rsidRDefault="00422BFC" w:rsidP="00031859">
      <w:pPr>
        <w:jc w:val="both"/>
        <w:rPr>
          <w:rFonts w:cs="Simplified Arabic"/>
          <w:b/>
          <w:bCs/>
          <w:sz w:val="36"/>
          <w:szCs w:val="28"/>
          <w:rtl/>
        </w:rPr>
      </w:pPr>
      <w:r w:rsidRPr="004A5F3D">
        <w:rPr>
          <w:rFonts w:cs="Simplified Arabic"/>
          <w:b/>
          <w:bCs/>
          <w:sz w:val="36"/>
          <w:szCs w:val="28"/>
          <w:rtl/>
        </w:rPr>
        <w:t>الحمد لله رب العالمين، وصلى الله وسلم وبارك على عبده ورسوله محمدٍ وآله وصحبه أجمعين.</w:t>
      </w:r>
    </w:p>
    <w:p w:rsidR="00422BFC" w:rsidRPr="004A5F3D" w:rsidRDefault="00422BFC" w:rsidP="00031859">
      <w:pPr>
        <w:jc w:val="both"/>
        <w:rPr>
          <w:rFonts w:cs="Simplified Arabic"/>
          <w:b/>
          <w:bCs/>
          <w:sz w:val="36"/>
          <w:szCs w:val="28"/>
          <w:rtl/>
        </w:rPr>
      </w:pPr>
      <w:r w:rsidRPr="004A5F3D">
        <w:rPr>
          <w:rFonts w:cs="Simplified Arabic"/>
          <w:b/>
          <w:bCs/>
          <w:sz w:val="36"/>
          <w:szCs w:val="28"/>
          <w:rtl/>
        </w:rPr>
        <w:t>أيها الإخوة والأخوات</w:t>
      </w:r>
      <w:r w:rsidR="00E64F21" w:rsidRPr="004A5F3D">
        <w:rPr>
          <w:rFonts w:cs="Simplified Arabic" w:hint="cs"/>
          <w:b/>
          <w:bCs/>
          <w:sz w:val="36"/>
          <w:szCs w:val="28"/>
          <w:rtl/>
        </w:rPr>
        <w:t>،</w:t>
      </w:r>
      <w:r w:rsidRPr="004A5F3D">
        <w:rPr>
          <w:rFonts w:cs="Simplified Arabic"/>
          <w:b/>
          <w:bCs/>
          <w:sz w:val="36"/>
          <w:szCs w:val="28"/>
          <w:rtl/>
        </w:rPr>
        <w:t xml:space="preserve"> السلام عليكم ورحمة الله وبركاته، وأهلاً بكم إلى حلقةٍ جديدة في برنامج</w:t>
      </w:r>
      <w:r w:rsidRPr="004A5F3D">
        <w:rPr>
          <w:rFonts w:cs="Simplified Arabic"/>
          <w:b/>
          <w:bCs/>
          <w:sz w:val="36"/>
          <w:szCs w:val="28"/>
          <w:rtl/>
          <w:lang w:bidi="ar-EG"/>
        </w:rPr>
        <w:t>كم</w:t>
      </w:r>
      <w:r w:rsidRPr="004A5F3D">
        <w:rPr>
          <w:rFonts w:cs="Simplified Arabic"/>
          <w:b/>
          <w:bCs/>
          <w:sz w:val="36"/>
          <w:szCs w:val="28"/>
          <w:rtl/>
        </w:rPr>
        <w:t xml:space="preserve"> شرح كتاب التجريد الصريح لأحاديث الجامع الصحيح. </w:t>
      </w:r>
    </w:p>
    <w:p w:rsidR="00422BFC" w:rsidRPr="004A5F3D" w:rsidRDefault="00422BFC" w:rsidP="00031859">
      <w:pPr>
        <w:jc w:val="both"/>
        <w:rPr>
          <w:rFonts w:cs="Simplified Arabic"/>
          <w:b/>
          <w:bCs/>
          <w:sz w:val="28"/>
          <w:szCs w:val="28"/>
          <w:rtl/>
        </w:rPr>
      </w:pPr>
      <w:r w:rsidRPr="004A5F3D">
        <w:rPr>
          <w:rFonts w:cs="Simplified Arabic"/>
          <w:b/>
          <w:bCs/>
          <w:sz w:val="36"/>
          <w:szCs w:val="28"/>
          <w:rtl/>
        </w:rPr>
        <w:t xml:space="preserve">مع مطلع هذه الحلقة يسرنا أن نرحب </w:t>
      </w:r>
      <w:r w:rsidRPr="004A5F3D">
        <w:rPr>
          <w:rFonts w:cs="Simplified Arabic"/>
          <w:b/>
          <w:bCs/>
          <w:sz w:val="28"/>
          <w:szCs w:val="28"/>
          <w:rtl/>
        </w:rPr>
        <w:t xml:space="preserve">بصاحب الفضيلة الشيخ الدكتور عبد الكريم بن عبد الله الخضير، </w:t>
      </w:r>
      <w:r w:rsidR="00C41C3E" w:rsidRPr="004A5F3D">
        <w:rPr>
          <w:rFonts w:cs="Simplified Arabic"/>
          <w:b/>
          <w:bCs/>
          <w:sz w:val="28"/>
          <w:szCs w:val="28"/>
          <w:rtl/>
        </w:rPr>
        <w:t>الذي يتول</w:t>
      </w:r>
      <w:r w:rsidR="00C41C3E" w:rsidRPr="004A5F3D">
        <w:rPr>
          <w:rFonts w:cs="Simplified Arabic" w:hint="cs"/>
          <w:b/>
          <w:bCs/>
          <w:sz w:val="28"/>
          <w:szCs w:val="28"/>
          <w:rtl/>
        </w:rPr>
        <w:t>ى</w:t>
      </w:r>
      <w:r w:rsidRPr="004A5F3D">
        <w:rPr>
          <w:rFonts w:cs="Simplified Arabic"/>
          <w:b/>
          <w:bCs/>
          <w:sz w:val="28"/>
          <w:szCs w:val="28"/>
          <w:rtl/>
        </w:rPr>
        <w:t xml:space="preserve"> شرح أحاديث هذا الكتاب، ونسأل الله تعالى أن يوفقه ويسدده، فأهلاً ومرحبًا بكم شيخ عبد الكريم. </w:t>
      </w:r>
    </w:p>
    <w:p w:rsidR="00422BFC" w:rsidRPr="004A5F3D" w:rsidRDefault="00422BFC" w:rsidP="00031859">
      <w:pPr>
        <w:jc w:val="both"/>
        <w:rPr>
          <w:rFonts w:cs="Simplified Arabic"/>
          <w:sz w:val="28"/>
          <w:szCs w:val="28"/>
          <w:rtl/>
        </w:rPr>
      </w:pPr>
      <w:r w:rsidRPr="004A5F3D">
        <w:rPr>
          <w:rFonts w:cs="Simplified Arabic"/>
          <w:sz w:val="28"/>
          <w:szCs w:val="28"/>
          <w:rtl/>
        </w:rPr>
        <w:t>حياكم الله</w:t>
      </w:r>
      <w:r w:rsidR="00E64F21" w:rsidRPr="004A5F3D">
        <w:rPr>
          <w:rFonts w:cs="Simplified Arabic" w:hint="cs"/>
          <w:sz w:val="28"/>
          <w:szCs w:val="28"/>
          <w:rtl/>
        </w:rPr>
        <w:t>،</w:t>
      </w:r>
      <w:r w:rsidRPr="004A5F3D">
        <w:rPr>
          <w:rFonts w:cs="Simplified Arabic"/>
          <w:sz w:val="28"/>
          <w:szCs w:val="28"/>
          <w:rtl/>
        </w:rPr>
        <w:t xml:space="preserve"> </w:t>
      </w:r>
      <w:r w:rsidR="00E64F21" w:rsidRPr="004A5F3D">
        <w:rPr>
          <w:rFonts w:cs="Simplified Arabic"/>
          <w:sz w:val="28"/>
          <w:szCs w:val="28"/>
          <w:rtl/>
        </w:rPr>
        <w:t>وبارك فيكم وفي ال</w:t>
      </w:r>
      <w:r w:rsidR="00E64F21" w:rsidRPr="004A5F3D">
        <w:rPr>
          <w:rFonts w:cs="Simplified Arabic" w:hint="cs"/>
          <w:sz w:val="28"/>
          <w:szCs w:val="28"/>
          <w:rtl/>
        </w:rPr>
        <w:t>إ</w:t>
      </w:r>
      <w:r w:rsidRPr="004A5F3D">
        <w:rPr>
          <w:rFonts w:cs="Simplified Arabic"/>
          <w:sz w:val="28"/>
          <w:szCs w:val="28"/>
          <w:rtl/>
        </w:rPr>
        <w:t>خوة المستمعين.</w:t>
      </w:r>
    </w:p>
    <w:p w:rsidR="00422BFC" w:rsidRPr="004A5F3D" w:rsidRDefault="00422BFC" w:rsidP="009E2264">
      <w:pPr>
        <w:jc w:val="both"/>
        <w:rPr>
          <w:rFonts w:cs="Simplified Arabic"/>
          <w:b/>
          <w:bCs/>
          <w:sz w:val="36"/>
          <w:szCs w:val="28"/>
          <w:rtl/>
        </w:rPr>
      </w:pPr>
      <w:r w:rsidRPr="004A5F3D">
        <w:rPr>
          <w:rFonts w:cs="Simplified Arabic"/>
          <w:b/>
          <w:bCs/>
          <w:sz w:val="36"/>
          <w:szCs w:val="28"/>
          <w:rtl/>
        </w:rPr>
        <w:t>المقدم: في الحلقة الماضية يا شيخ</w:t>
      </w:r>
      <w:r w:rsidR="00E64F21" w:rsidRPr="004A5F3D">
        <w:rPr>
          <w:rFonts w:cs="Simplified Arabic" w:hint="cs"/>
          <w:b/>
          <w:bCs/>
          <w:sz w:val="36"/>
          <w:szCs w:val="28"/>
          <w:rtl/>
        </w:rPr>
        <w:t>،</w:t>
      </w:r>
      <w:r w:rsidRPr="004A5F3D">
        <w:rPr>
          <w:rFonts w:cs="Simplified Arabic"/>
          <w:b/>
          <w:bCs/>
          <w:sz w:val="36"/>
          <w:szCs w:val="28"/>
          <w:rtl/>
        </w:rPr>
        <w:t xml:space="preserve"> وعدنا المستمع أن نستكمل المعاني الذي ذكرها أهل العلم حول هذا الحديث، في النهي عن تقدم صوم رمضان بيومٍ</w:t>
      </w:r>
      <w:r w:rsidR="00E64F21" w:rsidRPr="004A5F3D">
        <w:rPr>
          <w:rFonts w:cs="Simplified Arabic"/>
          <w:b/>
          <w:bCs/>
          <w:sz w:val="36"/>
          <w:szCs w:val="28"/>
          <w:rtl/>
        </w:rPr>
        <w:t xml:space="preserve"> أو يومين، أشرتم إلى أربعة معان</w:t>
      </w:r>
      <w:r w:rsidR="00E64F21" w:rsidRPr="004A5F3D">
        <w:rPr>
          <w:rFonts w:cs="Simplified Arabic" w:hint="cs"/>
          <w:b/>
          <w:bCs/>
          <w:sz w:val="36"/>
          <w:szCs w:val="28"/>
          <w:rtl/>
        </w:rPr>
        <w:t>ٍ</w:t>
      </w:r>
      <w:r w:rsidR="00E64F21" w:rsidRPr="004A5F3D">
        <w:rPr>
          <w:rFonts w:cs="Simplified Arabic"/>
          <w:b/>
          <w:bCs/>
          <w:sz w:val="36"/>
          <w:szCs w:val="28"/>
          <w:rtl/>
        </w:rPr>
        <w:t>، لعلنا نعيدها باختصار ونربطه</w:t>
      </w:r>
      <w:r w:rsidR="00E64F21" w:rsidRPr="004A5F3D">
        <w:rPr>
          <w:rFonts w:cs="Simplified Arabic" w:hint="cs"/>
          <w:b/>
          <w:bCs/>
          <w:sz w:val="36"/>
          <w:szCs w:val="28"/>
          <w:rtl/>
        </w:rPr>
        <w:t>ا</w:t>
      </w:r>
      <w:r w:rsidRPr="004A5F3D">
        <w:rPr>
          <w:rFonts w:cs="Simplified Arabic"/>
          <w:b/>
          <w:bCs/>
          <w:sz w:val="36"/>
          <w:szCs w:val="28"/>
          <w:rtl/>
        </w:rPr>
        <w:t xml:space="preserve"> للإخوة والأخوات بالمعاني الباقية يا شيخ.</w:t>
      </w:r>
    </w:p>
    <w:p w:rsidR="00422BFC" w:rsidRPr="004A5F3D" w:rsidRDefault="00422BFC" w:rsidP="00031859">
      <w:pPr>
        <w:jc w:val="both"/>
        <w:rPr>
          <w:rFonts w:cs="Simplified Arabic"/>
          <w:sz w:val="28"/>
          <w:szCs w:val="28"/>
          <w:rtl/>
        </w:rPr>
      </w:pPr>
      <w:r w:rsidRPr="004A5F3D">
        <w:rPr>
          <w:rFonts w:cs="Simplified Arabic"/>
          <w:sz w:val="28"/>
          <w:szCs w:val="28"/>
          <w:rtl/>
        </w:rPr>
        <w:t>الحمد لله رب العالمين، وصلى الله وسلم وبارك على عبده ورسوله، نبينا محمد وعلى آله وصحبه أجمعين.</w:t>
      </w:r>
    </w:p>
    <w:p w:rsidR="00422BFC" w:rsidRPr="004A5F3D" w:rsidRDefault="00422BFC" w:rsidP="008C0EC7">
      <w:pPr>
        <w:jc w:val="both"/>
        <w:rPr>
          <w:rFonts w:cs="Simplified Arabic"/>
          <w:sz w:val="36"/>
          <w:szCs w:val="28"/>
          <w:rtl/>
        </w:rPr>
      </w:pPr>
      <w:r w:rsidRPr="004A5F3D">
        <w:rPr>
          <w:rFonts w:cs="Simplified Arabic"/>
          <w:sz w:val="36"/>
          <w:szCs w:val="28"/>
          <w:rtl/>
        </w:rPr>
        <w:t xml:space="preserve">سبق أن نقل عن القسطلاني بأن النهي في الحديث </w:t>
      </w:r>
      <w:r w:rsidRPr="004A5F3D">
        <w:rPr>
          <w:rFonts w:cs="Simplified Arabic"/>
          <w:color w:val="0000FF"/>
          <w:sz w:val="36"/>
          <w:szCs w:val="28"/>
          <w:rtl/>
        </w:rPr>
        <w:t>«لا يتقدمن»</w:t>
      </w:r>
      <w:r w:rsidR="00E64F21" w:rsidRPr="004A5F3D">
        <w:rPr>
          <w:rFonts w:cs="Simplified Arabic" w:hint="cs"/>
          <w:sz w:val="36"/>
          <w:szCs w:val="28"/>
          <w:rtl/>
        </w:rPr>
        <w:t>؛</w:t>
      </w:r>
      <w:r w:rsidRPr="004A5F3D">
        <w:rPr>
          <w:rFonts w:cs="Simplified Arabic"/>
          <w:sz w:val="36"/>
          <w:szCs w:val="28"/>
          <w:rtl/>
        </w:rPr>
        <w:t xml:space="preserve"> لأمورٍ أربعة: </w:t>
      </w:r>
    </w:p>
    <w:p w:rsidR="00422BFC" w:rsidRPr="004A5F3D" w:rsidRDefault="00422BFC" w:rsidP="00AF76D5">
      <w:pPr>
        <w:jc w:val="both"/>
        <w:rPr>
          <w:rFonts w:cs="Simplified Arabic"/>
          <w:sz w:val="36"/>
          <w:szCs w:val="28"/>
          <w:rtl/>
        </w:rPr>
      </w:pPr>
      <w:r w:rsidRPr="004A5F3D">
        <w:rPr>
          <w:rFonts w:cs="Simplified Arabic"/>
          <w:sz w:val="36"/>
          <w:szCs w:val="28"/>
          <w:rtl/>
        </w:rPr>
        <w:t>أحدها: خوف</w:t>
      </w:r>
      <w:r w:rsidR="00E64F21" w:rsidRPr="004A5F3D">
        <w:rPr>
          <w:rFonts w:cs="Simplified Arabic" w:hint="cs"/>
          <w:sz w:val="36"/>
          <w:szCs w:val="28"/>
          <w:rtl/>
        </w:rPr>
        <w:t>ًا</w:t>
      </w:r>
      <w:r w:rsidRPr="004A5F3D">
        <w:rPr>
          <w:rFonts w:cs="Simplified Arabic"/>
          <w:sz w:val="36"/>
          <w:szCs w:val="28"/>
          <w:rtl/>
        </w:rPr>
        <w:t xml:space="preserve"> من أن ي</w:t>
      </w:r>
      <w:r w:rsidR="00E64F21" w:rsidRPr="004A5F3D">
        <w:rPr>
          <w:rFonts w:cs="Simplified Arabic" w:hint="cs"/>
          <w:sz w:val="36"/>
          <w:szCs w:val="28"/>
          <w:rtl/>
        </w:rPr>
        <w:t>ُ</w:t>
      </w:r>
      <w:r w:rsidRPr="004A5F3D">
        <w:rPr>
          <w:rFonts w:cs="Simplified Arabic"/>
          <w:sz w:val="36"/>
          <w:szCs w:val="28"/>
          <w:rtl/>
        </w:rPr>
        <w:t xml:space="preserve">زاد في رمضان ما ليس منه، يعني على سبيل الوجوب، فيفترق عن الثاني. </w:t>
      </w:r>
    </w:p>
    <w:p w:rsidR="00422BFC" w:rsidRPr="004A5F3D" w:rsidRDefault="00422BFC" w:rsidP="004B500F">
      <w:pPr>
        <w:jc w:val="both"/>
        <w:rPr>
          <w:rFonts w:cs="Simplified Arabic"/>
          <w:b/>
          <w:bCs/>
          <w:sz w:val="28"/>
          <w:szCs w:val="28"/>
          <w:rtl/>
        </w:rPr>
      </w:pPr>
      <w:r w:rsidRPr="004A5F3D">
        <w:rPr>
          <w:rFonts w:cs="Simplified Arabic"/>
          <w:sz w:val="36"/>
          <w:szCs w:val="28"/>
          <w:rtl/>
        </w:rPr>
        <w:t>أن الثاني: على ما قالوا: الفصل بين صيام الفرض والنفل؛ لئلا يوصل الفرض بنفل، والأول من أن لا يزاد في رمضان على جهة الوجوب.</w:t>
      </w:r>
    </w:p>
    <w:p w:rsidR="00422BFC" w:rsidRPr="004A5F3D" w:rsidRDefault="00422BFC" w:rsidP="008C0EC7">
      <w:pPr>
        <w:jc w:val="both"/>
        <w:rPr>
          <w:rFonts w:cs="Simplified Arabic"/>
          <w:sz w:val="28"/>
          <w:szCs w:val="28"/>
          <w:rtl/>
        </w:rPr>
      </w:pPr>
      <w:r w:rsidRPr="004A5F3D">
        <w:rPr>
          <w:rFonts w:cs="Simplified Arabic"/>
          <w:sz w:val="28"/>
          <w:szCs w:val="28"/>
          <w:rtl/>
        </w:rPr>
        <w:t>والمعنى الثالث: أنه من أجل التقوي على صيام رمضان، إذا أفطر قبل رمضان أيام</w:t>
      </w:r>
      <w:r w:rsidR="00E64F21" w:rsidRPr="004A5F3D">
        <w:rPr>
          <w:rFonts w:cs="Simplified Arabic" w:hint="cs"/>
          <w:sz w:val="28"/>
          <w:szCs w:val="28"/>
          <w:rtl/>
        </w:rPr>
        <w:t>،</w:t>
      </w:r>
      <w:r w:rsidRPr="004A5F3D">
        <w:rPr>
          <w:rFonts w:cs="Simplified Arabic"/>
          <w:sz w:val="28"/>
          <w:szCs w:val="28"/>
          <w:rtl/>
        </w:rPr>
        <w:t xml:space="preserve"> يكون استقباله للشهر، نعم. </w:t>
      </w:r>
    </w:p>
    <w:p w:rsidR="00422BFC" w:rsidRPr="004A5F3D" w:rsidRDefault="00422BFC" w:rsidP="008C0EC7">
      <w:pPr>
        <w:jc w:val="both"/>
        <w:rPr>
          <w:rFonts w:cs="Simplified Arabic"/>
          <w:b/>
          <w:bCs/>
          <w:sz w:val="28"/>
          <w:szCs w:val="28"/>
          <w:rtl/>
        </w:rPr>
      </w:pPr>
      <w:r w:rsidRPr="004A5F3D">
        <w:rPr>
          <w:rFonts w:cs="Simplified Arabic"/>
          <w:b/>
          <w:bCs/>
          <w:sz w:val="28"/>
          <w:szCs w:val="28"/>
          <w:rtl/>
        </w:rPr>
        <w:t xml:space="preserve">المقدم: ضعيف </w:t>
      </w:r>
    </w:p>
    <w:p w:rsidR="00422BFC" w:rsidRPr="004A5F3D" w:rsidRDefault="00422BFC" w:rsidP="004B500F">
      <w:pPr>
        <w:jc w:val="both"/>
        <w:rPr>
          <w:rFonts w:cs="Simplified Arabic"/>
          <w:sz w:val="28"/>
          <w:szCs w:val="28"/>
          <w:rtl/>
        </w:rPr>
      </w:pPr>
      <w:r w:rsidRPr="004A5F3D">
        <w:rPr>
          <w:rFonts w:cs="Simplified Arabic"/>
          <w:sz w:val="28"/>
          <w:szCs w:val="28"/>
          <w:rtl/>
        </w:rPr>
        <w:t>أقول: إذا أفطر لا أقول: إذا صام.</w:t>
      </w:r>
    </w:p>
    <w:p w:rsidR="00422BFC" w:rsidRPr="004A5F3D" w:rsidRDefault="00422BFC" w:rsidP="004B500F">
      <w:pPr>
        <w:jc w:val="both"/>
        <w:rPr>
          <w:rFonts w:cs="Simplified Arabic"/>
          <w:b/>
          <w:bCs/>
          <w:sz w:val="28"/>
          <w:szCs w:val="28"/>
          <w:rtl/>
        </w:rPr>
      </w:pPr>
      <w:r w:rsidRPr="004A5F3D">
        <w:rPr>
          <w:rFonts w:cs="Simplified Arabic"/>
          <w:b/>
          <w:bCs/>
          <w:sz w:val="28"/>
          <w:szCs w:val="28"/>
          <w:rtl/>
        </w:rPr>
        <w:t>المقدم: إذا أفطر يتقوى.</w:t>
      </w:r>
    </w:p>
    <w:p w:rsidR="00422BFC" w:rsidRPr="004A5F3D" w:rsidRDefault="00422BFC" w:rsidP="00642EED">
      <w:pPr>
        <w:jc w:val="both"/>
        <w:rPr>
          <w:rFonts w:cs="Simplified Arabic"/>
          <w:sz w:val="28"/>
          <w:szCs w:val="28"/>
          <w:rtl/>
        </w:rPr>
      </w:pPr>
      <w:r w:rsidRPr="004A5F3D">
        <w:rPr>
          <w:rFonts w:cs="Simplified Arabic"/>
          <w:sz w:val="28"/>
          <w:szCs w:val="28"/>
          <w:rtl/>
        </w:rPr>
        <w:t xml:space="preserve"> إذا أفطر يتقوى بذلك على استقبال</w:t>
      </w:r>
      <w:r w:rsidR="00F71DAA" w:rsidRPr="004A5F3D">
        <w:rPr>
          <w:rFonts w:cs="Simplified Arabic"/>
          <w:sz w:val="28"/>
          <w:szCs w:val="28"/>
          <w:rtl/>
        </w:rPr>
        <w:t xml:space="preserve"> الشهر، بهمة، وجد، ونشاط، إضافة</w:t>
      </w:r>
      <w:r w:rsidRPr="004A5F3D">
        <w:rPr>
          <w:rFonts w:cs="Simplified Arabic"/>
          <w:sz w:val="28"/>
          <w:szCs w:val="28"/>
          <w:rtl/>
        </w:rPr>
        <w:t xml:space="preserve"> إلى الفصل الذي تقدم، مواصلة الصيام لا</w:t>
      </w:r>
      <w:r w:rsidR="00E64F21" w:rsidRPr="004A5F3D">
        <w:rPr>
          <w:rFonts w:cs="Simplified Arabic" w:hint="cs"/>
          <w:sz w:val="28"/>
          <w:szCs w:val="28"/>
          <w:rtl/>
        </w:rPr>
        <w:t xml:space="preserve"> </w:t>
      </w:r>
      <w:r w:rsidRPr="004A5F3D">
        <w:rPr>
          <w:rFonts w:cs="Simplified Arabic"/>
          <w:sz w:val="28"/>
          <w:szCs w:val="28"/>
          <w:rtl/>
        </w:rPr>
        <w:t xml:space="preserve">شك أنها تضعف، تضعف الصائم، لكن قالوا: هذا المعنى فيه نظر؛ لأن معنى الحديث أنه لو تقدمه بصيام ثلاثة أيام فصاعدًا جاز، والأمر الثاني أن الاستثناء </w:t>
      </w:r>
      <w:r w:rsidRPr="004A5F3D">
        <w:rPr>
          <w:rFonts w:cs="Simplified Arabic"/>
          <w:color w:val="0000FF"/>
          <w:sz w:val="28"/>
          <w:szCs w:val="28"/>
          <w:rtl/>
        </w:rPr>
        <w:t>«إلا أن يكون رجلٌ كان يصوم صومًا»</w:t>
      </w:r>
      <w:r w:rsidRPr="004A5F3D">
        <w:rPr>
          <w:rFonts w:cs="Simplified Arabic"/>
          <w:sz w:val="28"/>
          <w:szCs w:val="28"/>
          <w:rtl/>
        </w:rPr>
        <w:t xml:space="preserve"> يعني لو القصد التقوي ما ساغ هذا الاستثناء.  </w:t>
      </w:r>
    </w:p>
    <w:p w:rsidR="00422BFC" w:rsidRPr="004A5F3D" w:rsidRDefault="00422BFC" w:rsidP="00642EED">
      <w:pPr>
        <w:jc w:val="both"/>
        <w:rPr>
          <w:rFonts w:cs="Simplified Arabic"/>
          <w:sz w:val="28"/>
          <w:szCs w:val="28"/>
          <w:rtl/>
        </w:rPr>
      </w:pPr>
      <w:r w:rsidRPr="004A5F3D">
        <w:rPr>
          <w:rFonts w:cs="Simplified Arabic"/>
          <w:sz w:val="28"/>
          <w:szCs w:val="28"/>
          <w:rtl/>
        </w:rPr>
        <w:t xml:space="preserve">والمعنى الرابع: أن الحكم علق بالرؤية، يعني بداية الصيام المفروض، إنما علق بالرؤية لا غير، فمن تقدمه </w:t>
      </w:r>
      <w:r w:rsidRPr="004A5F3D">
        <w:rPr>
          <w:rFonts w:cs="Simplified Arabic"/>
          <w:color w:val="0000FF"/>
          <w:sz w:val="28"/>
          <w:szCs w:val="28"/>
          <w:rtl/>
        </w:rPr>
        <w:t>«بيومٍ أو يومين»</w:t>
      </w:r>
      <w:r w:rsidRPr="004A5F3D">
        <w:rPr>
          <w:rFonts w:cs="Simplified Arabic"/>
          <w:sz w:val="28"/>
          <w:szCs w:val="28"/>
          <w:rtl/>
        </w:rPr>
        <w:t xml:space="preserve"> فقد حاول الطعن في ذلك الحكم، كأنه لم يقتنع بما شرعه الله </w:t>
      </w:r>
      <w:r w:rsidR="00E64F21" w:rsidRPr="004A5F3D">
        <w:rPr>
          <w:rFonts w:cs="Simplified Arabic" w:hint="cs"/>
          <w:sz w:val="28"/>
          <w:szCs w:val="28"/>
          <w:rtl/>
        </w:rPr>
        <w:t>-</w:t>
      </w:r>
      <w:r w:rsidRPr="004A5F3D">
        <w:rPr>
          <w:rFonts w:cs="Simplified Arabic"/>
          <w:sz w:val="28"/>
          <w:szCs w:val="28"/>
          <w:rtl/>
        </w:rPr>
        <w:t>جل وعلا</w:t>
      </w:r>
      <w:r w:rsidR="00E64F21" w:rsidRPr="004A5F3D">
        <w:rPr>
          <w:rFonts w:cs="Simplified Arabic" w:hint="cs"/>
          <w:sz w:val="28"/>
          <w:szCs w:val="28"/>
          <w:rtl/>
        </w:rPr>
        <w:t>-</w:t>
      </w:r>
      <w:r w:rsidRPr="004A5F3D">
        <w:rPr>
          <w:rFonts w:cs="Simplified Arabic"/>
          <w:sz w:val="28"/>
          <w:szCs w:val="28"/>
          <w:rtl/>
        </w:rPr>
        <w:t>.</w:t>
      </w:r>
    </w:p>
    <w:p w:rsidR="00422BFC" w:rsidRPr="004A5F3D" w:rsidRDefault="00422BFC" w:rsidP="00FB5225">
      <w:pPr>
        <w:jc w:val="both"/>
        <w:rPr>
          <w:rFonts w:cs="Simplified Arabic"/>
          <w:sz w:val="28"/>
          <w:szCs w:val="28"/>
          <w:rtl/>
        </w:rPr>
      </w:pPr>
      <w:r w:rsidRPr="004A5F3D">
        <w:rPr>
          <w:rFonts w:cs="Simplified Arabic"/>
          <w:sz w:val="28"/>
          <w:szCs w:val="28"/>
          <w:rtl/>
        </w:rPr>
        <w:t xml:space="preserve">يقول ابن حجر: قال العلماء: معنى الحديث </w:t>
      </w:r>
      <w:r w:rsidRPr="004A5F3D">
        <w:rPr>
          <w:rFonts w:cs="Simplified Arabic"/>
          <w:color w:val="0000FF"/>
          <w:sz w:val="28"/>
          <w:szCs w:val="28"/>
          <w:rtl/>
        </w:rPr>
        <w:t>«لا تستقبلوا رمضان بصيامٍ»</w:t>
      </w:r>
      <w:r w:rsidRPr="004A5F3D">
        <w:rPr>
          <w:rFonts w:cs="Simplified Arabic"/>
          <w:sz w:val="28"/>
          <w:szCs w:val="28"/>
          <w:rtl/>
        </w:rPr>
        <w:t xml:space="preserve"> على نية الاحتياط لرمضان، </w:t>
      </w:r>
      <w:r w:rsidRPr="004A5F3D">
        <w:rPr>
          <w:rFonts w:cs="Simplified Arabic"/>
          <w:color w:val="0000FF"/>
          <w:sz w:val="28"/>
          <w:szCs w:val="28"/>
          <w:rtl/>
        </w:rPr>
        <w:t>«لا تستقبلوا رمضان بصيامٍ»</w:t>
      </w:r>
      <w:r w:rsidRPr="004A5F3D">
        <w:rPr>
          <w:rFonts w:cs="Simplified Arabic"/>
          <w:sz w:val="28"/>
          <w:szCs w:val="28"/>
          <w:rtl/>
        </w:rPr>
        <w:t xml:space="preserve"> على نية الاحتياط لرمضان، بهذه النية، أما بغير هذه النية جاء الاستثناء </w:t>
      </w:r>
      <w:r w:rsidRPr="004A5F3D">
        <w:rPr>
          <w:rFonts w:cs="Simplified Arabic"/>
          <w:color w:val="0000FF"/>
          <w:sz w:val="28"/>
          <w:szCs w:val="28"/>
          <w:rtl/>
        </w:rPr>
        <w:t>«إلا أن يكون رجلٌ»</w:t>
      </w:r>
      <w:r w:rsidRPr="004A5F3D">
        <w:rPr>
          <w:rFonts w:cs="Simplified Arabic"/>
          <w:sz w:val="28"/>
          <w:szCs w:val="28"/>
          <w:rtl/>
        </w:rPr>
        <w:t xml:space="preserve">. </w:t>
      </w:r>
    </w:p>
    <w:p w:rsidR="00422BFC" w:rsidRPr="004A5F3D" w:rsidRDefault="00422BFC" w:rsidP="00782FDF">
      <w:pPr>
        <w:jc w:val="both"/>
        <w:rPr>
          <w:rFonts w:cs="Simplified Arabic"/>
          <w:sz w:val="28"/>
          <w:szCs w:val="28"/>
          <w:rtl/>
        </w:rPr>
      </w:pPr>
      <w:r w:rsidRPr="004A5F3D">
        <w:rPr>
          <w:rFonts w:cs="Simplified Arabic"/>
          <w:sz w:val="28"/>
          <w:szCs w:val="28"/>
          <w:rtl/>
        </w:rPr>
        <w:lastRenderedPageBreak/>
        <w:t xml:space="preserve">قال الترمذي لما خرج الحديث: العمل على هذا عند أهل العلم كرهوا أن يتعجل الرجل بصيامٍ قبل دخول رمضان؛ لمعنى رمضان، على نية الاحتياط لرمضان، وهذا تقدم ما فيه، وأنه يوم الشك الذي قال فيه عمار: من صام اليوم الذي يشك فيه فقد عصى أبا القاسم </w:t>
      </w:r>
      <w:r w:rsidR="00782FDF" w:rsidRPr="004A5F3D">
        <w:rPr>
          <w:rFonts w:cs="Simplified Arabic" w:hint="cs"/>
          <w:sz w:val="28"/>
          <w:szCs w:val="28"/>
          <w:rtl/>
        </w:rPr>
        <w:t>-</w:t>
      </w:r>
      <w:r w:rsidRPr="004A5F3D">
        <w:rPr>
          <w:rFonts w:cs="Simplified Arabic"/>
          <w:sz w:val="28"/>
          <w:szCs w:val="28"/>
          <w:rtl/>
        </w:rPr>
        <w:t>صلى الله عليه وسلم</w:t>
      </w:r>
      <w:r w:rsidR="00782FDF" w:rsidRPr="004A5F3D">
        <w:rPr>
          <w:rFonts w:cs="Simplified Arabic" w:hint="cs"/>
          <w:sz w:val="28"/>
          <w:szCs w:val="28"/>
          <w:rtl/>
        </w:rPr>
        <w:t>-</w:t>
      </w:r>
      <w:r w:rsidRPr="004A5F3D">
        <w:rPr>
          <w:rFonts w:cs="Simplified Arabic"/>
          <w:sz w:val="28"/>
          <w:szCs w:val="28"/>
          <w:rtl/>
        </w:rPr>
        <w:t>.</w:t>
      </w:r>
    </w:p>
    <w:p w:rsidR="00422BFC" w:rsidRPr="004A5F3D" w:rsidRDefault="00422BFC" w:rsidP="00FF7170">
      <w:pPr>
        <w:jc w:val="both"/>
        <w:rPr>
          <w:rFonts w:cs="Simplified Arabic"/>
          <w:sz w:val="28"/>
          <w:szCs w:val="28"/>
          <w:rtl/>
        </w:rPr>
      </w:pPr>
      <w:r w:rsidRPr="004A5F3D">
        <w:rPr>
          <w:rFonts w:cs="Simplified Arabic"/>
          <w:sz w:val="28"/>
          <w:szCs w:val="28"/>
          <w:rtl/>
        </w:rPr>
        <w:t>يقول العيني: فإن قلت</w:t>
      </w:r>
      <w:r w:rsidR="00782FDF" w:rsidRPr="004A5F3D">
        <w:rPr>
          <w:rFonts w:cs="Simplified Arabic" w:hint="cs"/>
          <w:sz w:val="28"/>
          <w:szCs w:val="28"/>
          <w:rtl/>
        </w:rPr>
        <w:t>:</w:t>
      </w:r>
      <w:r w:rsidRPr="004A5F3D">
        <w:rPr>
          <w:rFonts w:cs="Simplified Arabic"/>
          <w:sz w:val="28"/>
          <w:szCs w:val="28"/>
          <w:rtl/>
        </w:rPr>
        <w:t xml:space="preserve"> هذا النهي للتحريم </w:t>
      </w:r>
      <w:r w:rsidR="00782FDF" w:rsidRPr="004A5F3D">
        <w:rPr>
          <w:rFonts w:cs="Simplified Arabic" w:hint="cs"/>
          <w:sz w:val="28"/>
          <w:szCs w:val="28"/>
          <w:rtl/>
        </w:rPr>
        <w:t>أ</w:t>
      </w:r>
      <w:r w:rsidRPr="004A5F3D">
        <w:rPr>
          <w:rFonts w:cs="Simplified Arabic"/>
          <w:sz w:val="28"/>
          <w:szCs w:val="28"/>
          <w:rtl/>
        </w:rPr>
        <w:t>و</w:t>
      </w:r>
      <w:r w:rsidR="00782FDF" w:rsidRPr="004A5F3D">
        <w:rPr>
          <w:rFonts w:cs="Simplified Arabic" w:hint="cs"/>
          <w:sz w:val="28"/>
          <w:szCs w:val="28"/>
          <w:rtl/>
        </w:rPr>
        <w:t xml:space="preserve"> </w:t>
      </w:r>
      <w:r w:rsidRPr="004A5F3D">
        <w:rPr>
          <w:rFonts w:cs="Simplified Arabic"/>
          <w:sz w:val="28"/>
          <w:szCs w:val="28"/>
          <w:rtl/>
        </w:rPr>
        <w:t xml:space="preserve">للتنزيه، النهي صريح </w:t>
      </w:r>
      <w:r w:rsidRPr="004A5F3D">
        <w:rPr>
          <w:rFonts w:cs="Simplified Arabic"/>
          <w:color w:val="0000FF"/>
          <w:sz w:val="28"/>
          <w:szCs w:val="28"/>
          <w:rtl/>
        </w:rPr>
        <w:t>«لا يتقدمن»</w:t>
      </w:r>
      <w:r w:rsidRPr="004A5F3D">
        <w:rPr>
          <w:rFonts w:cs="Simplified Arabic"/>
          <w:sz w:val="28"/>
          <w:szCs w:val="28"/>
          <w:rtl/>
        </w:rPr>
        <w:t xml:space="preserve"> (لا) ن</w:t>
      </w:r>
      <w:r w:rsidR="00782FDF" w:rsidRPr="004A5F3D">
        <w:rPr>
          <w:rFonts w:cs="Simplified Arabic" w:hint="cs"/>
          <w:sz w:val="28"/>
          <w:szCs w:val="28"/>
          <w:rtl/>
        </w:rPr>
        <w:t>ا</w:t>
      </w:r>
      <w:r w:rsidRPr="004A5F3D">
        <w:rPr>
          <w:rFonts w:cs="Simplified Arabic"/>
          <w:sz w:val="28"/>
          <w:szCs w:val="28"/>
          <w:rtl/>
        </w:rPr>
        <w:t>هي</w:t>
      </w:r>
      <w:r w:rsidR="00782FDF" w:rsidRPr="004A5F3D">
        <w:rPr>
          <w:rFonts w:cs="Simplified Arabic" w:hint="cs"/>
          <w:sz w:val="28"/>
          <w:szCs w:val="28"/>
          <w:rtl/>
        </w:rPr>
        <w:t>ة،</w:t>
      </w:r>
      <w:r w:rsidRPr="004A5F3D">
        <w:rPr>
          <w:rFonts w:cs="Simplified Arabic"/>
          <w:sz w:val="28"/>
          <w:szCs w:val="28"/>
          <w:rtl/>
        </w:rPr>
        <w:t xml:space="preserve"> والفعل مقترن (بنون) التوكيد، والأصل في النهي التحريم، أو الكراهة؟</w:t>
      </w:r>
    </w:p>
    <w:p w:rsidR="00422BFC" w:rsidRPr="004A5F3D" w:rsidRDefault="00422BFC" w:rsidP="008C0EC7">
      <w:pPr>
        <w:jc w:val="both"/>
        <w:rPr>
          <w:rFonts w:cs="Simplified Arabic"/>
          <w:b/>
          <w:bCs/>
          <w:sz w:val="28"/>
          <w:szCs w:val="28"/>
          <w:rtl/>
        </w:rPr>
      </w:pPr>
      <w:r w:rsidRPr="004A5F3D">
        <w:rPr>
          <w:rFonts w:cs="Simplified Arabic"/>
          <w:b/>
          <w:bCs/>
          <w:sz w:val="28"/>
          <w:szCs w:val="28"/>
          <w:rtl/>
        </w:rPr>
        <w:t>المقدم: الأصل في النهي التحريم.</w:t>
      </w:r>
    </w:p>
    <w:p w:rsidR="00422BFC" w:rsidRPr="004A5F3D" w:rsidRDefault="00422BFC" w:rsidP="00953FDA">
      <w:pPr>
        <w:jc w:val="both"/>
        <w:rPr>
          <w:rFonts w:cs="Simplified Arabic"/>
          <w:b/>
          <w:bCs/>
          <w:sz w:val="28"/>
          <w:szCs w:val="28"/>
          <w:rtl/>
        </w:rPr>
      </w:pPr>
      <w:r w:rsidRPr="004A5F3D">
        <w:rPr>
          <w:rFonts w:cs="Simplified Arabic"/>
          <w:sz w:val="28"/>
          <w:szCs w:val="28"/>
          <w:rtl/>
        </w:rPr>
        <w:t>بلا شك، يقول: فإن قلت هذا النهي للتحريم أو للتنزيه؟ قلت: حكى الترمذي عن أهل العلم الكراهة، يقول الترمذي: ال</w:t>
      </w:r>
      <w:r w:rsidR="00782FDF" w:rsidRPr="004A5F3D">
        <w:rPr>
          <w:rFonts w:cs="Simplified Arabic"/>
          <w:sz w:val="28"/>
          <w:szCs w:val="28"/>
          <w:rtl/>
        </w:rPr>
        <w:t>عمل على ذلك عند أهل العلم كرهوا</w:t>
      </w:r>
      <w:r w:rsidRPr="004A5F3D">
        <w:rPr>
          <w:rFonts w:cs="Simplified Arabic"/>
          <w:sz w:val="28"/>
          <w:szCs w:val="28"/>
          <w:rtl/>
        </w:rPr>
        <w:t xml:space="preserve"> أن يتعجل الرجل بصيامٍ قبل دخول رمضان؛ لمعنى رمضان، حكى الترمذي عن أهل العلم الكراهة، وكثيرًا ما يطلق المتقدمون الكراهة على التحريم، يعني حمل الكراهة على التنزيه اصطلاح، مجرد اصطلاح، وإلا جاء في النصوص من الكتاب والسنة إطلاق الكراهة بإزاء المحرمات </w:t>
      </w:r>
      <w:r w:rsidRPr="004A5F3D">
        <w:rPr>
          <w:rFonts w:cs="Simplified Arabic"/>
          <w:b/>
          <w:bCs/>
          <w:color w:val="FF0000"/>
          <w:sz w:val="28"/>
          <w:szCs w:val="28"/>
          <w:rtl/>
        </w:rPr>
        <w:t>{كُلُّ ذلِكَ كانَ سَيِّئُهُ</w:t>
      </w:r>
      <w:r w:rsidRPr="004A5F3D">
        <w:rPr>
          <w:rStyle w:val="apple-converted-space"/>
          <w:rFonts w:cs="Simplified Arabic"/>
          <w:b/>
          <w:bCs/>
          <w:color w:val="FF0000"/>
          <w:sz w:val="28"/>
          <w:szCs w:val="28"/>
        </w:rPr>
        <w:t> </w:t>
      </w:r>
      <w:r w:rsidRPr="004A5F3D">
        <w:rPr>
          <w:rStyle w:val="apple-converted-space"/>
          <w:rFonts w:cs="Simplified Arabic"/>
          <w:b/>
          <w:bCs/>
          <w:color w:val="FF0000"/>
          <w:sz w:val="28"/>
          <w:szCs w:val="28"/>
          <w:rtl/>
        </w:rPr>
        <w:t>}</w:t>
      </w:r>
      <w:r w:rsidRPr="004A5F3D">
        <w:rPr>
          <w:rFonts w:cs="Simplified Arabic"/>
          <w:b/>
          <w:bCs/>
          <w:color w:val="FF0000"/>
          <w:sz w:val="28"/>
          <w:szCs w:val="28"/>
          <w:rtl/>
        </w:rPr>
        <w:t xml:space="preserve"> </w:t>
      </w:r>
      <w:r w:rsidRPr="004A5F3D">
        <w:rPr>
          <w:rFonts w:cs="Simplified Arabic"/>
          <w:b/>
          <w:bCs/>
          <w:sz w:val="28"/>
          <w:szCs w:val="28"/>
          <w:rtl/>
        </w:rPr>
        <w:t>[سورة الإسراء 38].</w:t>
      </w:r>
    </w:p>
    <w:p w:rsidR="00422BFC" w:rsidRPr="004A5F3D" w:rsidRDefault="00422BFC" w:rsidP="00124978">
      <w:pPr>
        <w:jc w:val="both"/>
        <w:rPr>
          <w:rFonts w:cs="Simplified Arabic"/>
          <w:b/>
          <w:bCs/>
          <w:sz w:val="28"/>
          <w:szCs w:val="28"/>
          <w:rtl/>
        </w:rPr>
      </w:pPr>
      <w:r w:rsidRPr="004A5F3D">
        <w:rPr>
          <w:rFonts w:cs="Simplified Arabic"/>
          <w:b/>
          <w:bCs/>
          <w:sz w:val="28"/>
          <w:szCs w:val="28"/>
          <w:rtl/>
        </w:rPr>
        <w:t>المقدم:</w:t>
      </w:r>
      <w:r w:rsidRPr="004A5F3D">
        <w:rPr>
          <w:rFonts w:cs="Simplified Arabic"/>
          <w:sz w:val="28"/>
          <w:szCs w:val="28"/>
          <w:rtl/>
        </w:rPr>
        <w:t xml:space="preserve"> </w:t>
      </w:r>
      <w:r w:rsidRPr="004A5F3D">
        <w:rPr>
          <w:rFonts w:cs="Simplified Arabic"/>
          <w:b/>
          <w:bCs/>
          <w:color w:val="FF0000"/>
          <w:sz w:val="28"/>
          <w:szCs w:val="28"/>
          <w:rtl/>
        </w:rPr>
        <w:t>{</w:t>
      </w:r>
      <w:r w:rsidRPr="004A5F3D">
        <w:rPr>
          <w:rStyle w:val="ayatext"/>
          <w:rFonts w:cs="Simplified Arabic"/>
          <w:b/>
          <w:bCs/>
          <w:color w:val="FF0000"/>
          <w:sz w:val="28"/>
          <w:szCs w:val="28"/>
          <w:rtl/>
        </w:rPr>
        <w:t>عِندَ رَبِّكَ مَكروهًا</w:t>
      </w:r>
      <w:r w:rsidRPr="004A5F3D">
        <w:rPr>
          <w:rStyle w:val="apple-converted-space"/>
          <w:rFonts w:cs="Simplified Arabic"/>
          <w:b/>
          <w:bCs/>
          <w:color w:val="FF0000"/>
          <w:sz w:val="28"/>
          <w:szCs w:val="28"/>
        </w:rPr>
        <w:t> </w:t>
      </w:r>
      <w:r w:rsidRPr="004A5F3D">
        <w:rPr>
          <w:rStyle w:val="apple-converted-space"/>
          <w:rFonts w:cs="Simplified Arabic"/>
          <w:b/>
          <w:bCs/>
          <w:color w:val="FF0000"/>
          <w:sz w:val="28"/>
          <w:szCs w:val="28"/>
          <w:rtl/>
        </w:rPr>
        <w:t>}</w:t>
      </w:r>
      <w:r w:rsidRPr="004A5F3D">
        <w:rPr>
          <w:rFonts w:cs="Simplified Arabic"/>
          <w:b/>
          <w:bCs/>
          <w:color w:val="FF0000"/>
          <w:sz w:val="28"/>
          <w:szCs w:val="28"/>
          <w:rtl/>
        </w:rPr>
        <w:t xml:space="preserve"> </w:t>
      </w:r>
      <w:r w:rsidRPr="004A5F3D">
        <w:rPr>
          <w:rFonts w:cs="Simplified Arabic"/>
          <w:b/>
          <w:bCs/>
          <w:sz w:val="28"/>
          <w:szCs w:val="28"/>
          <w:rtl/>
        </w:rPr>
        <w:t>[سورة الإسراء 38].</w:t>
      </w:r>
    </w:p>
    <w:p w:rsidR="00422BFC" w:rsidRPr="004A5F3D" w:rsidRDefault="00422BFC" w:rsidP="00D94B7B">
      <w:pPr>
        <w:jc w:val="both"/>
        <w:rPr>
          <w:rFonts w:cs="Simplified Arabic"/>
          <w:sz w:val="28"/>
          <w:szCs w:val="28"/>
          <w:rtl/>
        </w:rPr>
      </w:pPr>
      <w:r w:rsidRPr="004A5F3D">
        <w:rPr>
          <w:rFonts w:cs="Simplified Arabic"/>
          <w:sz w:val="28"/>
          <w:szCs w:val="28"/>
          <w:rtl/>
        </w:rPr>
        <w:t xml:space="preserve"> </w:t>
      </w:r>
      <w:r w:rsidRPr="004A5F3D">
        <w:rPr>
          <w:rFonts w:cs="Simplified Arabic"/>
          <w:b/>
          <w:bCs/>
          <w:color w:val="FF0000"/>
          <w:sz w:val="28"/>
          <w:szCs w:val="28"/>
          <w:rtl/>
        </w:rPr>
        <w:t>{</w:t>
      </w:r>
      <w:r w:rsidRPr="004A5F3D">
        <w:rPr>
          <w:rStyle w:val="ayatext"/>
          <w:rFonts w:cs="Simplified Arabic"/>
          <w:b/>
          <w:bCs/>
          <w:color w:val="FF0000"/>
          <w:sz w:val="28"/>
          <w:szCs w:val="28"/>
          <w:rtl/>
        </w:rPr>
        <w:t>مَكروهًا</w:t>
      </w:r>
      <w:r w:rsidRPr="004A5F3D">
        <w:rPr>
          <w:rStyle w:val="apple-converted-space"/>
          <w:rFonts w:cs="Simplified Arabic"/>
          <w:b/>
          <w:bCs/>
          <w:color w:val="FF0000"/>
          <w:sz w:val="28"/>
          <w:szCs w:val="28"/>
          <w:rtl/>
        </w:rPr>
        <w:t>}</w:t>
      </w:r>
      <w:r w:rsidR="004A5F3D">
        <w:rPr>
          <w:rFonts w:cs="Simplified Arabic"/>
          <w:sz w:val="28"/>
          <w:szCs w:val="28"/>
          <w:rtl/>
        </w:rPr>
        <w:t xml:space="preserve"> مع أنها </w:t>
      </w:r>
      <w:r w:rsidR="004A5F3D">
        <w:rPr>
          <w:rFonts w:cs="Simplified Arabic" w:hint="cs"/>
          <w:sz w:val="28"/>
          <w:szCs w:val="28"/>
          <w:rtl/>
        </w:rPr>
        <w:t>أ</w:t>
      </w:r>
      <w:r w:rsidRPr="004A5F3D">
        <w:rPr>
          <w:rFonts w:cs="Simplified Arabic"/>
          <w:sz w:val="28"/>
          <w:szCs w:val="28"/>
          <w:rtl/>
        </w:rPr>
        <w:t xml:space="preserve">يش؟ محرمات </w:t>
      </w:r>
      <w:r w:rsidRPr="004A5F3D">
        <w:rPr>
          <w:rFonts w:cs="Simplified Arabic"/>
          <w:color w:val="0000FF"/>
          <w:sz w:val="28"/>
          <w:szCs w:val="28"/>
          <w:rtl/>
        </w:rPr>
        <w:t>«كره لكم قيل وقال وكثرة السؤال»</w:t>
      </w:r>
      <w:r w:rsidRPr="004A5F3D">
        <w:rPr>
          <w:rFonts w:cs="Simplified Arabic"/>
          <w:sz w:val="28"/>
          <w:szCs w:val="28"/>
          <w:rtl/>
        </w:rPr>
        <w:t>.</w:t>
      </w:r>
    </w:p>
    <w:p w:rsidR="00422BFC" w:rsidRPr="004A5F3D" w:rsidRDefault="00422BFC" w:rsidP="008C0EC7">
      <w:pPr>
        <w:jc w:val="both"/>
        <w:rPr>
          <w:rFonts w:cs="Simplified Arabic"/>
          <w:b/>
          <w:bCs/>
          <w:sz w:val="28"/>
          <w:szCs w:val="28"/>
          <w:rtl/>
        </w:rPr>
      </w:pPr>
      <w:r w:rsidRPr="004A5F3D">
        <w:rPr>
          <w:rFonts w:cs="Simplified Arabic"/>
          <w:b/>
          <w:bCs/>
          <w:sz w:val="28"/>
          <w:szCs w:val="28"/>
          <w:rtl/>
        </w:rPr>
        <w:t xml:space="preserve">المقدم: </w:t>
      </w:r>
      <w:r w:rsidRPr="004A5F3D">
        <w:rPr>
          <w:rFonts w:cs="Simplified Arabic"/>
          <w:b/>
          <w:bCs/>
          <w:color w:val="FF0000"/>
          <w:sz w:val="28"/>
          <w:szCs w:val="28"/>
          <w:rtl/>
        </w:rPr>
        <w:t>{</w:t>
      </w:r>
      <w:r w:rsidRPr="004A5F3D">
        <w:rPr>
          <w:rFonts w:cs="Simplified Arabic"/>
          <w:b/>
          <w:bCs/>
          <w:color w:val="FF0000"/>
          <w:sz w:val="28"/>
          <w:szCs w:val="28"/>
          <w:shd w:val="clear" w:color="auto" w:fill="FFFFFF"/>
          <w:rtl/>
        </w:rPr>
        <w:t xml:space="preserve"> كَرِهَ اللَّـهُ انبِعاثَهُم</w:t>
      </w:r>
      <w:r w:rsidRPr="004A5F3D">
        <w:rPr>
          <w:rFonts w:cs="Simplified Arabic"/>
          <w:b/>
          <w:bCs/>
          <w:color w:val="FF0000"/>
          <w:sz w:val="28"/>
          <w:szCs w:val="28"/>
          <w:rtl/>
        </w:rPr>
        <w:t xml:space="preserve">} </w:t>
      </w:r>
      <w:r w:rsidRPr="004A5F3D">
        <w:rPr>
          <w:rFonts w:cs="Simplified Arabic"/>
          <w:b/>
          <w:bCs/>
          <w:sz w:val="28"/>
          <w:szCs w:val="28"/>
          <w:rtl/>
        </w:rPr>
        <w:t>[سورة التوبة</w:t>
      </w:r>
      <w:r w:rsidR="00C30BCB">
        <w:rPr>
          <w:rFonts w:cs="Simplified Arabic" w:hint="cs"/>
          <w:b/>
          <w:bCs/>
          <w:sz w:val="28"/>
          <w:szCs w:val="28"/>
          <w:rtl/>
        </w:rPr>
        <w:t xml:space="preserve"> </w:t>
      </w:r>
      <w:r w:rsidRPr="004A5F3D">
        <w:rPr>
          <w:rFonts w:cs="Simplified Arabic"/>
          <w:b/>
          <w:bCs/>
          <w:sz w:val="28"/>
          <w:szCs w:val="28"/>
          <w:rtl/>
        </w:rPr>
        <w:t>46].</w:t>
      </w:r>
    </w:p>
    <w:p w:rsidR="00422BFC" w:rsidRPr="004A5F3D" w:rsidRDefault="00782FDF" w:rsidP="00782FDF">
      <w:pPr>
        <w:jc w:val="both"/>
        <w:rPr>
          <w:rFonts w:cs="Simplified Arabic"/>
          <w:sz w:val="28"/>
          <w:szCs w:val="28"/>
          <w:rtl/>
        </w:rPr>
      </w:pPr>
      <w:r w:rsidRPr="004A5F3D">
        <w:rPr>
          <w:rFonts w:cs="Simplified Arabic" w:hint="cs"/>
          <w:sz w:val="28"/>
          <w:szCs w:val="28"/>
          <w:rtl/>
        </w:rPr>
        <w:t>لا لا ما لها علاقة،</w:t>
      </w:r>
      <w:r w:rsidR="00422BFC" w:rsidRPr="004A5F3D">
        <w:rPr>
          <w:rFonts w:cs="Simplified Arabic"/>
          <w:sz w:val="28"/>
          <w:szCs w:val="28"/>
          <w:rtl/>
        </w:rPr>
        <w:t xml:space="preserve"> الكلام على الكراه</w:t>
      </w:r>
      <w:r w:rsidRPr="004A5F3D">
        <w:rPr>
          <w:rFonts w:cs="Simplified Arabic"/>
          <w:sz w:val="28"/>
          <w:szCs w:val="28"/>
          <w:rtl/>
        </w:rPr>
        <w:t>ة</w:t>
      </w:r>
      <w:r w:rsidR="00422BFC" w:rsidRPr="004A5F3D">
        <w:rPr>
          <w:rFonts w:cs="Simplified Arabic"/>
          <w:sz w:val="28"/>
          <w:szCs w:val="28"/>
          <w:rtl/>
        </w:rPr>
        <w:t>، التي هي أحد الأحكام التكليفية، فأيضًا الأئمة استعملوها، الأئمة المتقدمون ال</w:t>
      </w:r>
      <w:r w:rsidRPr="004A5F3D">
        <w:rPr>
          <w:rFonts w:cs="Simplified Arabic" w:hint="cs"/>
          <w:sz w:val="28"/>
          <w:szCs w:val="28"/>
          <w:rtl/>
        </w:rPr>
        <w:t>إ</w:t>
      </w:r>
      <w:r w:rsidR="00422BFC" w:rsidRPr="004A5F3D">
        <w:rPr>
          <w:rFonts w:cs="Simplified Arabic"/>
          <w:sz w:val="28"/>
          <w:szCs w:val="28"/>
          <w:rtl/>
        </w:rPr>
        <w:t>مام أحمد كثيرًا ما يقول: أكره كذا.</w:t>
      </w:r>
    </w:p>
    <w:p w:rsidR="00422BFC" w:rsidRPr="004A5F3D" w:rsidRDefault="00422BFC" w:rsidP="00953FDA">
      <w:pPr>
        <w:jc w:val="both"/>
        <w:rPr>
          <w:rFonts w:cs="Simplified Arabic"/>
          <w:b/>
          <w:bCs/>
          <w:sz w:val="28"/>
          <w:szCs w:val="28"/>
          <w:rtl/>
        </w:rPr>
      </w:pPr>
      <w:r w:rsidRPr="004A5F3D">
        <w:rPr>
          <w:rFonts w:cs="Simplified Arabic"/>
          <w:b/>
          <w:bCs/>
          <w:sz w:val="28"/>
          <w:szCs w:val="28"/>
          <w:rtl/>
        </w:rPr>
        <w:t>المقدم: والمقصود التحريم.</w:t>
      </w:r>
    </w:p>
    <w:p w:rsidR="00422BFC" w:rsidRPr="004A5F3D" w:rsidRDefault="00422BFC" w:rsidP="008C0EC7">
      <w:pPr>
        <w:jc w:val="both"/>
        <w:rPr>
          <w:rFonts w:cs="Simplified Arabic"/>
          <w:sz w:val="28"/>
          <w:szCs w:val="28"/>
          <w:rtl/>
        </w:rPr>
      </w:pPr>
      <w:r w:rsidRPr="004A5F3D">
        <w:rPr>
          <w:rFonts w:cs="Simplified Arabic"/>
          <w:sz w:val="28"/>
          <w:szCs w:val="28"/>
          <w:rtl/>
        </w:rPr>
        <w:t>المقصود التحريم، وغيره من الأئمة يستعملونها بإزاء التحريم.</w:t>
      </w:r>
    </w:p>
    <w:p w:rsidR="00422BFC" w:rsidRPr="004A5F3D" w:rsidRDefault="00422BFC" w:rsidP="00AF3EF4">
      <w:pPr>
        <w:jc w:val="both"/>
        <w:rPr>
          <w:rFonts w:cs="Simplified Arabic"/>
          <w:sz w:val="28"/>
          <w:szCs w:val="28"/>
          <w:rtl/>
        </w:rPr>
      </w:pPr>
      <w:r w:rsidRPr="004A5F3D">
        <w:rPr>
          <w:rFonts w:cs="Simplified Arabic"/>
          <w:sz w:val="28"/>
          <w:szCs w:val="28"/>
          <w:rtl/>
        </w:rPr>
        <w:t>العيني يقول: ولا شك أن فيه تفصيلاً واختلافًا للعلماء، فذهب داود إلى أنه لا يصح صومه أصلاً، لا يصح صوم آخر يوم أو آخر يومين، كما أنه لا يصح صيام يوم العيد، لا يصح صومه أصلاً ولو وافق عادةً له، ما قلنا: في صيام العيد أنه لا يصح مع التحريم يبطل.</w:t>
      </w:r>
    </w:p>
    <w:p w:rsidR="00422BFC" w:rsidRPr="004A5F3D" w:rsidRDefault="00422BFC" w:rsidP="007D73C4">
      <w:pPr>
        <w:jc w:val="both"/>
        <w:rPr>
          <w:rFonts w:cs="Simplified Arabic"/>
          <w:b/>
          <w:bCs/>
          <w:sz w:val="28"/>
          <w:szCs w:val="28"/>
          <w:rtl/>
        </w:rPr>
      </w:pPr>
      <w:r w:rsidRPr="004A5F3D">
        <w:rPr>
          <w:rFonts w:cs="Simplified Arabic"/>
          <w:b/>
          <w:bCs/>
          <w:sz w:val="28"/>
          <w:szCs w:val="28"/>
          <w:rtl/>
        </w:rPr>
        <w:t>المقدم: نعم.</w:t>
      </w:r>
    </w:p>
    <w:p w:rsidR="00422BFC" w:rsidRPr="004A5F3D" w:rsidRDefault="00422BFC" w:rsidP="007D73C4">
      <w:pPr>
        <w:jc w:val="both"/>
        <w:rPr>
          <w:rFonts w:cs="Simplified Arabic"/>
          <w:sz w:val="28"/>
          <w:szCs w:val="28"/>
          <w:rtl/>
        </w:rPr>
      </w:pPr>
      <w:r w:rsidRPr="004A5F3D">
        <w:rPr>
          <w:rFonts w:cs="Simplified Arabic"/>
          <w:sz w:val="28"/>
          <w:szCs w:val="28"/>
          <w:rtl/>
        </w:rPr>
        <w:t>وأنه ولو صامه ولو عن قض</w:t>
      </w:r>
      <w:r w:rsidR="007D73C4" w:rsidRPr="004A5F3D">
        <w:rPr>
          <w:rFonts w:cs="Simplified Arabic" w:hint="cs"/>
          <w:sz w:val="28"/>
          <w:szCs w:val="28"/>
          <w:rtl/>
        </w:rPr>
        <w:t>اء،</w:t>
      </w:r>
      <w:r w:rsidRPr="004A5F3D">
        <w:rPr>
          <w:rFonts w:cs="Simplified Arabic"/>
          <w:sz w:val="28"/>
          <w:szCs w:val="28"/>
          <w:rtl/>
        </w:rPr>
        <w:t xml:space="preserve"> ولو عن نذر ما يصح، وهذا مثله عند داود، وذهبت طائفة إلى أنه لا يجوز أن يصام آخر يوم من شعبان تطوعًا، إلا أن يوافق صوم</w:t>
      </w:r>
      <w:r w:rsidR="007D73C4" w:rsidRPr="004A5F3D">
        <w:rPr>
          <w:rFonts w:cs="Simplified Arabic" w:hint="cs"/>
          <w:sz w:val="28"/>
          <w:szCs w:val="28"/>
          <w:rtl/>
        </w:rPr>
        <w:t>ًا</w:t>
      </w:r>
      <w:r w:rsidRPr="004A5F3D">
        <w:rPr>
          <w:rFonts w:cs="Simplified Arabic"/>
          <w:sz w:val="28"/>
          <w:szCs w:val="28"/>
          <w:rtl/>
        </w:rPr>
        <w:t xml:space="preserve"> كان يصومه، وأخذوا بظاهر هذا الحديث، وروي ذلك عن عمر بن الخطاب، وعلي، وعمار، وحذيفة، وابن مسعود </w:t>
      </w:r>
      <w:r w:rsidR="007D73C4" w:rsidRPr="004A5F3D">
        <w:rPr>
          <w:rFonts w:cs="Simplified Arabic" w:hint="cs"/>
          <w:sz w:val="28"/>
          <w:szCs w:val="28"/>
          <w:rtl/>
        </w:rPr>
        <w:t>-</w:t>
      </w:r>
      <w:r w:rsidRPr="004A5F3D">
        <w:rPr>
          <w:rFonts w:cs="Simplified Arabic"/>
          <w:sz w:val="28"/>
          <w:szCs w:val="28"/>
          <w:rtl/>
        </w:rPr>
        <w:t>رضي الله عنهم</w:t>
      </w:r>
      <w:r w:rsidR="007D73C4" w:rsidRPr="004A5F3D">
        <w:rPr>
          <w:rFonts w:cs="Simplified Arabic" w:hint="cs"/>
          <w:sz w:val="28"/>
          <w:szCs w:val="28"/>
          <w:rtl/>
        </w:rPr>
        <w:t>-</w:t>
      </w:r>
      <w:r w:rsidRPr="004A5F3D">
        <w:rPr>
          <w:rFonts w:cs="Simplified Arabic"/>
          <w:sz w:val="28"/>
          <w:szCs w:val="28"/>
          <w:rtl/>
        </w:rPr>
        <w:t xml:space="preserve">، ومن التابعين عن سعيد بن المسيب، والشعبي، والنخعي، والحسن، وابن سيرين </w:t>
      </w:r>
      <w:r w:rsidR="007D73C4" w:rsidRPr="004A5F3D">
        <w:rPr>
          <w:rFonts w:cs="Simplified Arabic" w:hint="cs"/>
          <w:sz w:val="28"/>
          <w:szCs w:val="28"/>
          <w:rtl/>
        </w:rPr>
        <w:t>-</w:t>
      </w:r>
      <w:r w:rsidRPr="004A5F3D">
        <w:rPr>
          <w:rFonts w:cs="Simplified Arabic"/>
          <w:sz w:val="28"/>
          <w:szCs w:val="28"/>
          <w:rtl/>
        </w:rPr>
        <w:t>رحمهم الله</w:t>
      </w:r>
      <w:r w:rsidR="007D73C4" w:rsidRPr="004A5F3D">
        <w:rPr>
          <w:rFonts w:cs="Simplified Arabic" w:hint="cs"/>
          <w:sz w:val="28"/>
          <w:szCs w:val="28"/>
          <w:rtl/>
        </w:rPr>
        <w:t>-</w:t>
      </w:r>
      <w:r w:rsidRPr="004A5F3D">
        <w:rPr>
          <w:rFonts w:cs="Simplified Arabic"/>
          <w:sz w:val="28"/>
          <w:szCs w:val="28"/>
          <w:rtl/>
        </w:rPr>
        <w:t>، وهو قول الشافعي، وكان ابن عباس، وأبو هريرة يأمران بفصل يومٍ أو يومين، كما استحبوا أن يفصلوا بين صلاة الفريضة والنافلة بكلامٍ أو قيامٍ أو تقدم أو تأخر، و</w:t>
      </w:r>
      <w:r w:rsidR="007D73C4" w:rsidRPr="004A5F3D">
        <w:rPr>
          <w:rFonts w:cs="Simplified Arabic" w:hint="cs"/>
          <w:sz w:val="28"/>
          <w:szCs w:val="28"/>
          <w:rtl/>
        </w:rPr>
        <w:t>أ</w:t>
      </w:r>
      <w:r w:rsidRPr="004A5F3D">
        <w:rPr>
          <w:rFonts w:cs="Simplified Arabic"/>
          <w:sz w:val="28"/>
          <w:szCs w:val="28"/>
          <w:rtl/>
        </w:rPr>
        <w:t>جازت طائفةٌ صومه تطوعًا، وهذا مروي عن عائشة، وأختها أسماء أنهما كانتا تصومان يوم الشك، وقالت عائشة: لأن أصوم يومًا من شعبان أحب إلي من أن أفطر يومًا من رمضان، وهو قول: الليث، والأوزعي، وأبي حنيفة، وأحمد، وإسحاق.</w:t>
      </w:r>
    </w:p>
    <w:p w:rsidR="00422BFC" w:rsidRPr="004A5F3D" w:rsidRDefault="00422BFC" w:rsidP="007D73C4">
      <w:pPr>
        <w:jc w:val="both"/>
        <w:rPr>
          <w:rFonts w:cs="Simplified Arabic"/>
          <w:sz w:val="28"/>
          <w:szCs w:val="28"/>
          <w:rtl/>
        </w:rPr>
      </w:pPr>
      <w:r w:rsidRPr="004A5F3D">
        <w:rPr>
          <w:rFonts w:cs="Simplified Arabic"/>
          <w:sz w:val="28"/>
          <w:szCs w:val="28"/>
          <w:rtl/>
        </w:rPr>
        <w:lastRenderedPageBreak/>
        <w:t xml:space="preserve"> مس</w:t>
      </w:r>
      <w:r w:rsidR="007D73C4" w:rsidRPr="004A5F3D">
        <w:rPr>
          <w:rFonts w:cs="Simplified Arabic"/>
          <w:sz w:val="28"/>
          <w:szCs w:val="28"/>
          <w:rtl/>
        </w:rPr>
        <w:t>ألة صيام يوم الشك تقدمت مستوفاة</w:t>
      </w:r>
      <w:r w:rsidRPr="004A5F3D">
        <w:rPr>
          <w:rFonts w:cs="Simplified Arabic"/>
          <w:sz w:val="28"/>
          <w:szCs w:val="28"/>
          <w:rtl/>
        </w:rPr>
        <w:t>، لكن الذي يهمنا صيام هذا اليوم الذي هو آخر يوم من شعبان، واحتمال أ</w:t>
      </w:r>
      <w:r w:rsidR="007D73C4" w:rsidRPr="004A5F3D">
        <w:rPr>
          <w:rFonts w:cs="Simplified Arabic"/>
          <w:sz w:val="28"/>
          <w:szCs w:val="28"/>
          <w:rtl/>
        </w:rPr>
        <w:t>ن يكون شك، واحتمال أن يكون يقين</w:t>
      </w:r>
      <w:r w:rsidRPr="004A5F3D">
        <w:rPr>
          <w:rFonts w:cs="Simplified Arabic"/>
          <w:sz w:val="28"/>
          <w:szCs w:val="28"/>
          <w:rtl/>
        </w:rPr>
        <w:t>، متى ي</w:t>
      </w:r>
      <w:r w:rsidR="007D73C4" w:rsidRPr="004A5F3D">
        <w:rPr>
          <w:rFonts w:cs="Simplified Arabic"/>
          <w:sz w:val="28"/>
          <w:szCs w:val="28"/>
          <w:rtl/>
        </w:rPr>
        <w:t>كون شك؟ إذا حال دون رؤية الهلال</w:t>
      </w:r>
      <w:r w:rsidR="007D73C4" w:rsidRPr="004A5F3D">
        <w:rPr>
          <w:rFonts w:cs="Simplified Arabic" w:hint="cs"/>
          <w:sz w:val="28"/>
          <w:szCs w:val="28"/>
          <w:rtl/>
        </w:rPr>
        <w:t xml:space="preserve"> </w:t>
      </w:r>
      <w:r w:rsidRPr="004A5F3D">
        <w:rPr>
          <w:rFonts w:cs="Simplified Arabic"/>
          <w:sz w:val="28"/>
          <w:szCs w:val="28"/>
          <w:rtl/>
        </w:rPr>
        <w:t>غيم أو قطر أو سحاب أو</w:t>
      </w:r>
      <w:r w:rsidR="007D73C4" w:rsidRPr="004A5F3D">
        <w:rPr>
          <w:rFonts w:cs="Simplified Arabic" w:hint="cs"/>
          <w:sz w:val="28"/>
          <w:szCs w:val="28"/>
          <w:rtl/>
        </w:rPr>
        <w:t xml:space="preserve"> </w:t>
      </w:r>
      <w:r w:rsidRPr="004A5F3D">
        <w:rPr>
          <w:rFonts w:cs="Simplified Arabic"/>
          <w:sz w:val="28"/>
          <w:szCs w:val="28"/>
          <w:rtl/>
        </w:rPr>
        <w:t xml:space="preserve">غبار أو دخان، هذا هو الشك، لكن إذا لم يحل دون رؤيته شيء، </w:t>
      </w:r>
      <w:r w:rsidR="00657344">
        <w:rPr>
          <w:rFonts w:cs="Simplified Arabic" w:hint="cs"/>
          <w:sz w:val="28"/>
          <w:szCs w:val="28"/>
          <w:rtl/>
        </w:rPr>
        <w:t>ف</w:t>
      </w:r>
      <w:r w:rsidRPr="004A5F3D">
        <w:rPr>
          <w:rFonts w:cs="Simplified Arabic"/>
          <w:sz w:val="28"/>
          <w:szCs w:val="28"/>
          <w:rtl/>
        </w:rPr>
        <w:t>هذا ليس بشك، ليس بشك.</w:t>
      </w:r>
    </w:p>
    <w:p w:rsidR="00422BFC" w:rsidRPr="004A5F3D" w:rsidRDefault="00422BFC" w:rsidP="008C0EC7">
      <w:pPr>
        <w:jc w:val="both"/>
        <w:rPr>
          <w:rFonts w:cs="Simplified Arabic"/>
          <w:b/>
          <w:bCs/>
          <w:sz w:val="28"/>
          <w:szCs w:val="28"/>
          <w:rtl/>
        </w:rPr>
      </w:pPr>
      <w:r w:rsidRPr="004A5F3D">
        <w:rPr>
          <w:rFonts w:cs="Simplified Arabic"/>
          <w:b/>
          <w:bCs/>
          <w:sz w:val="28"/>
          <w:szCs w:val="28"/>
          <w:rtl/>
        </w:rPr>
        <w:t xml:space="preserve">المقدم: لكن الذين يصومونه مثل ما نقل عن عائشة </w:t>
      </w:r>
      <w:r w:rsidR="007D73C4" w:rsidRPr="004A5F3D">
        <w:rPr>
          <w:rFonts w:cs="Simplified Arabic" w:hint="cs"/>
          <w:b/>
          <w:bCs/>
          <w:sz w:val="28"/>
          <w:szCs w:val="28"/>
          <w:rtl/>
        </w:rPr>
        <w:t>-</w:t>
      </w:r>
      <w:r w:rsidRPr="004A5F3D">
        <w:rPr>
          <w:rFonts w:cs="Simplified Arabic"/>
          <w:b/>
          <w:bCs/>
          <w:sz w:val="28"/>
          <w:szCs w:val="28"/>
          <w:rtl/>
        </w:rPr>
        <w:t>رضي الله عنها</w:t>
      </w:r>
      <w:r w:rsidR="007D73C4" w:rsidRPr="004A5F3D">
        <w:rPr>
          <w:rFonts w:cs="Simplified Arabic" w:hint="cs"/>
          <w:b/>
          <w:bCs/>
          <w:sz w:val="28"/>
          <w:szCs w:val="28"/>
          <w:rtl/>
        </w:rPr>
        <w:t>-</w:t>
      </w:r>
      <w:r w:rsidRPr="004A5F3D">
        <w:rPr>
          <w:rFonts w:cs="Simplified Arabic"/>
          <w:b/>
          <w:bCs/>
          <w:sz w:val="28"/>
          <w:szCs w:val="28"/>
          <w:rtl/>
        </w:rPr>
        <w:t xml:space="preserve"> هم في الحقيقة يصومونه باعتباره يوم شك.</w:t>
      </w:r>
    </w:p>
    <w:p w:rsidR="00422BFC" w:rsidRPr="004A5F3D" w:rsidRDefault="00422BFC" w:rsidP="007D73C4">
      <w:pPr>
        <w:jc w:val="both"/>
        <w:rPr>
          <w:rFonts w:cs="Simplified Arabic"/>
          <w:sz w:val="28"/>
          <w:szCs w:val="28"/>
          <w:rtl/>
        </w:rPr>
      </w:pPr>
      <w:r w:rsidRPr="004A5F3D">
        <w:rPr>
          <w:rFonts w:cs="Simplified Arabic"/>
          <w:sz w:val="28"/>
          <w:szCs w:val="28"/>
          <w:rtl/>
        </w:rPr>
        <w:t xml:space="preserve">هو منصوص أحمد </w:t>
      </w:r>
      <w:r w:rsidR="007D73C4" w:rsidRPr="004A5F3D">
        <w:rPr>
          <w:rFonts w:cs="Simplified Arabic" w:hint="cs"/>
          <w:sz w:val="28"/>
          <w:szCs w:val="28"/>
          <w:rtl/>
        </w:rPr>
        <w:t>-</w:t>
      </w:r>
      <w:r w:rsidRPr="004A5F3D">
        <w:rPr>
          <w:rFonts w:cs="Simplified Arabic"/>
          <w:sz w:val="28"/>
          <w:szCs w:val="28"/>
          <w:rtl/>
        </w:rPr>
        <w:t>رحمه الله</w:t>
      </w:r>
      <w:r w:rsidR="007D73C4" w:rsidRPr="004A5F3D">
        <w:rPr>
          <w:rFonts w:cs="Simplified Arabic" w:hint="cs"/>
          <w:sz w:val="28"/>
          <w:szCs w:val="28"/>
          <w:rtl/>
        </w:rPr>
        <w:t>-.</w:t>
      </w:r>
    </w:p>
    <w:p w:rsidR="00422BFC" w:rsidRPr="004A5F3D" w:rsidRDefault="00422BFC" w:rsidP="003B4A7A">
      <w:pPr>
        <w:jc w:val="both"/>
        <w:rPr>
          <w:rFonts w:cs="Simplified Arabic"/>
          <w:b/>
          <w:bCs/>
          <w:sz w:val="28"/>
          <w:szCs w:val="28"/>
          <w:rtl/>
        </w:rPr>
      </w:pPr>
      <w:r w:rsidRPr="004A5F3D">
        <w:rPr>
          <w:rFonts w:cs="Simplified Arabic"/>
          <w:b/>
          <w:bCs/>
          <w:sz w:val="28"/>
          <w:szCs w:val="28"/>
          <w:rtl/>
        </w:rPr>
        <w:t>المقدم: يعني حتى لو قلنا: لا يوجد غيم</w:t>
      </w:r>
      <w:r w:rsidR="007D73C4" w:rsidRPr="004A5F3D">
        <w:rPr>
          <w:rFonts w:cs="Simplified Arabic" w:hint="cs"/>
          <w:b/>
          <w:bCs/>
          <w:sz w:val="28"/>
          <w:szCs w:val="28"/>
          <w:rtl/>
        </w:rPr>
        <w:t>،</w:t>
      </w:r>
      <w:r w:rsidRPr="004A5F3D">
        <w:rPr>
          <w:rFonts w:cs="Simplified Arabic"/>
          <w:b/>
          <w:bCs/>
          <w:sz w:val="28"/>
          <w:szCs w:val="28"/>
          <w:rtl/>
        </w:rPr>
        <w:t xml:space="preserve"> فبالتالي ليس يوم شك هم يصرحون بأنه شك تقول: أن أصوم يوم في شعبان أحب إلي</w:t>
      </w:r>
      <w:r w:rsidR="007D73C4" w:rsidRPr="004A5F3D">
        <w:rPr>
          <w:rFonts w:cs="Simplified Arabic" w:hint="cs"/>
          <w:b/>
          <w:bCs/>
          <w:sz w:val="28"/>
          <w:szCs w:val="28"/>
          <w:rtl/>
        </w:rPr>
        <w:t>َّ</w:t>
      </w:r>
      <w:r w:rsidRPr="004A5F3D">
        <w:rPr>
          <w:rFonts w:cs="Simplified Arabic"/>
          <w:b/>
          <w:bCs/>
          <w:sz w:val="28"/>
          <w:szCs w:val="28"/>
          <w:rtl/>
        </w:rPr>
        <w:t>.</w:t>
      </w:r>
    </w:p>
    <w:p w:rsidR="00422BFC" w:rsidRPr="004A5F3D" w:rsidRDefault="00422BFC" w:rsidP="006E1E07">
      <w:pPr>
        <w:jc w:val="both"/>
        <w:rPr>
          <w:rFonts w:cs="Simplified Arabic"/>
          <w:sz w:val="28"/>
          <w:szCs w:val="28"/>
          <w:rtl/>
        </w:rPr>
      </w:pPr>
      <w:r w:rsidRPr="004A5F3D">
        <w:rPr>
          <w:rFonts w:cs="Simplified Arabic"/>
          <w:sz w:val="28"/>
          <w:szCs w:val="28"/>
          <w:rtl/>
        </w:rPr>
        <w:t>قد تقول هذا الكلام على سبيل التنزل، كأنه قيل لها؟</w:t>
      </w:r>
    </w:p>
    <w:p w:rsidR="00422BFC" w:rsidRPr="004A5F3D" w:rsidRDefault="00422BFC" w:rsidP="008C0EC7">
      <w:pPr>
        <w:jc w:val="both"/>
        <w:rPr>
          <w:rFonts w:cs="Simplified Arabic"/>
          <w:b/>
          <w:bCs/>
          <w:sz w:val="28"/>
          <w:szCs w:val="28"/>
          <w:rtl/>
        </w:rPr>
      </w:pPr>
      <w:r w:rsidRPr="004A5F3D">
        <w:rPr>
          <w:rFonts w:cs="Simplified Arabic"/>
          <w:b/>
          <w:bCs/>
          <w:sz w:val="28"/>
          <w:szCs w:val="28"/>
          <w:rtl/>
        </w:rPr>
        <w:t>المقدم: لما تصومين؟</w:t>
      </w:r>
    </w:p>
    <w:p w:rsidR="00422BFC" w:rsidRPr="004A5F3D" w:rsidRDefault="00422BFC" w:rsidP="007D73C4">
      <w:pPr>
        <w:jc w:val="both"/>
        <w:rPr>
          <w:rFonts w:cs="Simplified Arabic"/>
          <w:sz w:val="28"/>
          <w:szCs w:val="28"/>
          <w:rtl/>
        </w:rPr>
      </w:pPr>
      <w:r w:rsidRPr="004A5F3D">
        <w:rPr>
          <w:rFonts w:cs="Simplified Arabic"/>
          <w:sz w:val="28"/>
          <w:szCs w:val="28"/>
          <w:rtl/>
        </w:rPr>
        <w:t xml:space="preserve">نعم، أو هل هذا من رمضان، أو ليس من رمضان؟ فمثل هذا يقال في مثل هذه الحالة على سبيل التنزل، ولا شك أن الحكم في </w:t>
      </w:r>
      <w:r w:rsidR="007D73C4" w:rsidRPr="004A5F3D">
        <w:rPr>
          <w:rFonts w:cs="Simplified Arabic"/>
          <w:sz w:val="28"/>
          <w:szCs w:val="28"/>
          <w:rtl/>
        </w:rPr>
        <w:t>هذا النص</w:t>
      </w:r>
      <w:r w:rsidRPr="004A5F3D">
        <w:rPr>
          <w:rFonts w:cs="Simplified Arabic"/>
          <w:sz w:val="28"/>
          <w:szCs w:val="28"/>
          <w:rtl/>
        </w:rPr>
        <w:t>.</w:t>
      </w:r>
    </w:p>
    <w:p w:rsidR="00422BFC" w:rsidRPr="004A5F3D" w:rsidRDefault="00422BFC" w:rsidP="0052750E">
      <w:pPr>
        <w:jc w:val="both"/>
        <w:rPr>
          <w:rFonts w:cs="Simplified Arabic"/>
          <w:sz w:val="28"/>
          <w:szCs w:val="28"/>
          <w:rtl/>
        </w:rPr>
      </w:pPr>
      <w:r w:rsidRPr="004A5F3D">
        <w:rPr>
          <w:rFonts w:cs="Simplified Arabic"/>
          <w:sz w:val="28"/>
          <w:szCs w:val="28"/>
          <w:rtl/>
        </w:rPr>
        <w:t>قال الروياني من الشافعية: يحرم التقدم بيومين؛ لحديث الباب، وي</w:t>
      </w:r>
      <w:r w:rsidR="007D73C4" w:rsidRPr="004A5F3D">
        <w:rPr>
          <w:rFonts w:cs="Simplified Arabic" w:hint="cs"/>
          <w:sz w:val="28"/>
          <w:szCs w:val="28"/>
          <w:rtl/>
        </w:rPr>
        <w:t>ُ</w:t>
      </w:r>
      <w:r w:rsidRPr="004A5F3D">
        <w:rPr>
          <w:rFonts w:cs="Simplified Arabic"/>
          <w:sz w:val="28"/>
          <w:szCs w:val="28"/>
          <w:rtl/>
        </w:rPr>
        <w:t xml:space="preserve">كره التقدم من نصف شعبان؛ للحديث الآخر </w:t>
      </w:r>
      <w:r w:rsidRPr="004A5F3D">
        <w:rPr>
          <w:rFonts w:cs="Simplified Arabic"/>
          <w:color w:val="0000FF"/>
          <w:sz w:val="28"/>
          <w:szCs w:val="28"/>
          <w:rtl/>
        </w:rPr>
        <w:t>«إذا انتصف شعبان فلا تصوموا».</w:t>
      </w:r>
    </w:p>
    <w:p w:rsidR="00422BFC" w:rsidRPr="004A5F3D" w:rsidRDefault="00422BFC" w:rsidP="008C0EC7">
      <w:pPr>
        <w:jc w:val="both"/>
        <w:rPr>
          <w:rFonts w:cs="Simplified Arabic"/>
          <w:b/>
          <w:bCs/>
          <w:sz w:val="28"/>
          <w:szCs w:val="28"/>
          <w:rtl/>
        </w:rPr>
      </w:pPr>
      <w:r w:rsidRPr="004A5F3D">
        <w:rPr>
          <w:rFonts w:cs="Simplified Arabic"/>
          <w:b/>
          <w:bCs/>
          <w:sz w:val="28"/>
          <w:szCs w:val="28"/>
          <w:rtl/>
        </w:rPr>
        <w:t>المقدم: يصح؟</w:t>
      </w:r>
    </w:p>
    <w:p w:rsidR="00422BFC" w:rsidRPr="004A5F3D" w:rsidRDefault="00422BFC" w:rsidP="007D73C4">
      <w:pPr>
        <w:jc w:val="both"/>
        <w:rPr>
          <w:sz w:val="28"/>
          <w:szCs w:val="28"/>
          <w:rtl/>
        </w:rPr>
      </w:pPr>
      <w:r w:rsidRPr="004A5F3D">
        <w:rPr>
          <w:rFonts w:cs="Simplified Arabic"/>
          <w:sz w:val="28"/>
          <w:szCs w:val="28"/>
          <w:rtl/>
        </w:rPr>
        <w:t>يأتي الكلام فيه باستفاضة عن هذا الحديث</w:t>
      </w:r>
      <w:r w:rsidR="007D73C4" w:rsidRPr="004A5F3D">
        <w:rPr>
          <w:rFonts w:cs="Simplified Arabic" w:hint="cs"/>
          <w:sz w:val="28"/>
          <w:szCs w:val="28"/>
          <w:rtl/>
        </w:rPr>
        <w:t>،</w:t>
      </w:r>
      <w:r w:rsidRPr="004A5F3D">
        <w:rPr>
          <w:rFonts w:cs="Simplified Arabic"/>
          <w:sz w:val="28"/>
          <w:szCs w:val="28"/>
          <w:rtl/>
        </w:rPr>
        <w:t xml:space="preserve"> </w:t>
      </w:r>
      <w:r w:rsidR="007D73C4" w:rsidRPr="004A5F3D">
        <w:rPr>
          <w:rFonts w:cs="Simplified Arabic" w:hint="cs"/>
          <w:sz w:val="28"/>
          <w:szCs w:val="28"/>
          <w:rtl/>
        </w:rPr>
        <w:t>و</w:t>
      </w:r>
      <w:r w:rsidRPr="004A5F3D">
        <w:rPr>
          <w:rFonts w:cs="Simplified Arabic"/>
          <w:sz w:val="28"/>
          <w:szCs w:val="28"/>
          <w:rtl/>
        </w:rPr>
        <w:t xml:space="preserve">تقدمت الإشارة إليه، يعني فرق بين </w:t>
      </w:r>
      <w:r w:rsidRPr="004A5F3D">
        <w:rPr>
          <w:rFonts w:cs="Simplified Arabic"/>
          <w:color w:val="0000FF"/>
          <w:sz w:val="28"/>
          <w:szCs w:val="28"/>
          <w:rtl/>
        </w:rPr>
        <w:t xml:space="preserve">«إذا انتصف شعبان فلا تصوموا» </w:t>
      </w:r>
      <w:r w:rsidRPr="004A5F3D">
        <w:rPr>
          <w:rFonts w:cs="Simplified Arabic"/>
          <w:sz w:val="28"/>
          <w:szCs w:val="28"/>
          <w:rtl/>
        </w:rPr>
        <w:t xml:space="preserve">حمله على كراهة، </w:t>
      </w:r>
      <w:r w:rsidRPr="004A5F3D">
        <w:rPr>
          <w:rFonts w:cs="Simplified Arabic"/>
          <w:color w:val="0000FF"/>
          <w:sz w:val="28"/>
          <w:szCs w:val="28"/>
          <w:rtl/>
        </w:rPr>
        <w:t>«لا يتقدمن أحدكم»</w:t>
      </w:r>
      <w:r w:rsidRPr="004A5F3D">
        <w:rPr>
          <w:rFonts w:cs="Simplified Arabic"/>
          <w:sz w:val="28"/>
          <w:szCs w:val="28"/>
          <w:rtl/>
        </w:rPr>
        <w:t xml:space="preserve"> حمله على التحريم، ماذا عن الحديث الوارد </w:t>
      </w:r>
      <w:r w:rsidRPr="004A5F3D">
        <w:rPr>
          <w:rFonts w:cs="Simplified Arabic"/>
          <w:color w:val="0000FF"/>
          <w:sz w:val="28"/>
          <w:szCs w:val="28"/>
          <w:rtl/>
        </w:rPr>
        <w:t>«إذا انتصف شعبان فلا تصوموا»</w:t>
      </w:r>
      <w:r w:rsidRPr="004A5F3D">
        <w:rPr>
          <w:rFonts w:cs="Simplified Arabic"/>
          <w:sz w:val="28"/>
          <w:szCs w:val="28"/>
          <w:rtl/>
        </w:rPr>
        <w:t xml:space="preserve">؟ الحافظ </w:t>
      </w:r>
      <w:r w:rsidR="007D73C4" w:rsidRPr="004A5F3D">
        <w:rPr>
          <w:rFonts w:cs="Simplified Arabic" w:hint="cs"/>
          <w:sz w:val="28"/>
          <w:szCs w:val="28"/>
          <w:rtl/>
        </w:rPr>
        <w:t>ا</w:t>
      </w:r>
      <w:r w:rsidRPr="004A5F3D">
        <w:rPr>
          <w:rFonts w:cs="Simplified Arabic"/>
          <w:sz w:val="28"/>
          <w:szCs w:val="28"/>
          <w:rtl/>
        </w:rPr>
        <w:t>بن حجر ضعف هذا الحديث، وقال: أخرجه أصحاب السنن وصح</w:t>
      </w:r>
      <w:r w:rsidR="007D73C4" w:rsidRPr="004A5F3D">
        <w:rPr>
          <w:rFonts w:cs="Simplified Arabic" w:hint="cs"/>
          <w:sz w:val="28"/>
          <w:szCs w:val="28"/>
          <w:rtl/>
        </w:rPr>
        <w:t>َّ</w:t>
      </w:r>
      <w:r w:rsidRPr="004A5F3D">
        <w:rPr>
          <w:rFonts w:cs="Simplified Arabic"/>
          <w:sz w:val="28"/>
          <w:szCs w:val="28"/>
          <w:rtl/>
        </w:rPr>
        <w:t xml:space="preserve">حه ابن حبان، وقد قال أحمد بن معين: </w:t>
      </w:r>
      <w:r w:rsidR="007D73C4" w:rsidRPr="004A5F3D">
        <w:rPr>
          <w:rFonts w:cs="Simplified Arabic" w:hint="cs"/>
          <w:sz w:val="28"/>
          <w:szCs w:val="28"/>
          <w:rtl/>
        </w:rPr>
        <w:t>إ</w:t>
      </w:r>
      <w:r w:rsidR="007D73C4" w:rsidRPr="004A5F3D">
        <w:rPr>
          <w:rFonts w:cs="Simplified Arabic"/>
          <w:sz w:val="28"/>
          <w:szCs w:val="28"/>
          <w:rtl/>
        </w:rPr>
        <w:t>نه منكر</w:t>
      </w:r>
      <w:r w:rsidRPr="004A5F3D">
        <w:rPr>
          <w:rFonts w:cs="Simplified Arabic"/>
          <w:sz w:val="28"/>
          <w:szCs w:val="28"/>
          <w:rtl/>
        </w:rPr>
        <w:t xml:space="preserve">، وقد استدل البيهقي بحديث الباب على ضعفه، يعني ما الذي يجعلنا نورد حديث </w:t>
      </w:r>
      <w:r w:rsidRPr="004A5F3D">
        <w:rPr>
          <w:rFonts w:cs="Simplified Arabic"/>
          <w:color w:val="0000FF"/>
          <w:sz w:val="28"/>
          <w:szCs w:val="28"/>
          <w:rtl/>
        </w:rPr>
        <w:t>«إذا انتصف شعبان فلا تصوموا»</w:t>
      </w:r>
      <w:r w:rsidRPr="004A5F3D">
        <w:rPr>
          <w:rFonts w:cs="Simplified Arabic"/>
          <w:sz w:val="28"/>
          <w:szCs w:val="28"/>
          <w:rtl/>
        </w:rPr>
        <w:t xml:space="preserve">؟ يعني هل في حديث الباب معارضة لحديث </w:t>
      </w:r>
      <w:r w:rsidRPr="004A5F3D">
        <w:rPr>
          <w:rFonts w:cs="Simplified Arabic"/>
          <w:color w:val="0000FF"/>
          <w:sz w:val="28"/>
          <w:szCs w:val="28"/>
          <w:rtl/>
        </w:rPr>
        <w:t>«إذا انتصف شعبان»</w:t>
      </w:r>
      <w:r w:rsidRPr="004A5F3D">
        <w:rPr>
          <w:rFonts w:cs="Simplified Arabic"/>
          <w:sz w:val="28"/>
          <w:szCs w:val="28"/>
          <w:rtl/>
        </w:rPr>
        <w:t xml:space="preserve">؟ </w:t>
      </w:r>
    </w:p>
    <w:p w:rsidR="00422BFC" w:rsidRPr="004A5F3D" w:rsidRDefault="00422BFC" w:rsidP="008C0EC7">
      <w:pPr>
        <w:jc w:val="both"/>
        <w:rPr>
          <w:rFonts w:cs="Simplified Arabic"/>
          <w:b/>
          <w:bCs/>
          <w:sz w:val="28"/>
          <w:szCs w:val="28"/>
          <w:rtl/>
        </w:rPr>
      </w:pPr>
      <w:r w:rsidRPr="004A5F3D">
        <w:rPr>
          <w:rFonts w:cs="Simplified Arabic"/>
          <w:b/>
          <w:bCs/>
          <w:sz w:val="28"/>
          <w:szCs w:val="28"/>
          <w:rtl/>
        </w:rPr>
        <w:t xml:space="preserve"> المقدم: لو صح حديث </w:t>
      </w:r>
      <w:r w:rsidRPr="004A5F3D">
        <w:rPr>
          <w:rFonts w:cs="Simplified Arabic"/>
          <w:b/>
          <w:bCs/>
          <w:color w:val="0000FF"/>
          <w:sz w:val="28"/>
          <w:szCs w:val="28"/>
          <w:rtl/>
        </w:rPr>
        <w:t>«إذا انتصف شعبان»</w:t>
      </w:r>
      <w:r w:rsidRPr="004A5F3D">
        <w:rPr>
          <w:rFonts w:cs="Simplified Arabic"/>
          <w:b/>
          <w:bCs/>
          <w:sz w:val="28"/>
          <w:szCs w:val="28"/>
          <w:rtl/>
        </w:rPr>
        <w:t xml:space="preserve"> رفع الخلاف من مسألة الشك أصلاً</w:t>
      </w:r>
      <w:r w:rsidR="007D73C4" w:rsidRPr="004A5F3D">
        <w:rPr>
          <w:rFonts w:cs="Simplified Arabic" w:hint="cs"/>
          <w:b/>
          <w:bCs/>
          <w:sz w:val="28"/>
          <w:szCs w:val="28"/>
          <w:rtl/>
        </w:rPr>
        <w:t>،</w:t>
      </w:r>
      <w:r w:rsidRPr="004A5F3D">
        <w:rPr>
          <w:rFonts w:cs="Simplified Arabic"/>
          <w:b/>
          <w:bCs/>
          <w:sz w:val="28"/>
          <w:szCs w:val="28"/>
          <w:rtl/>
        </w:rPr>
        <w:t xml:space="preserve"> يمنع الصوم تمامًا. </w:t>
      </w:r>
    </w:p>
    <w:p w:rsidR="00422BFC" w:rsidRPr="004A5F3D" w:rsidRDefault="00422BFC" w:rsidP="007D73C4">
      <w:pPr>
        <w:jc w:val="both"/>
        <w:rPr>
          <w:rFonts w:cs="Simplified Arabic"/>
          <w:sz w:val="28"/>
          <w:szCs w:val="28"/>
          <w:rtl/>
        </w:rPr>
      </w:pPr>
      <w:r w:rsidRPr="004A5F3D">
        <w:rPr>
          <w:rFonts w:cs="Simplified Arabic"/>
          <w:sz w:val="28"/>
          <w:szCs w:val="28"/>
          <w:rtl/>
        </w:rPr>
        <w:t>و</w:t>
      </w:r>
      <w:r w:rsidRPr="004A5F3D">
        <w:rPr>
          <w:rFonts w:cs="Simplified Arabic"/>
          <w:color w:val="0000FF"/>
          <w:sz w:val="28"/>
          <w:szCs w:val="28"/>
          <w:rtl/>
        </w:rPr>
        <w:t>«لا يتقدمن»</w:t>
      </w:r>
      <w:r w:rsidRPr="004A5F3D">
        <w:rPr>
          <w:rFonts w:cs="Simplified Arabic"/>
          <w:sz w:val="28"/>
          <w:szCs w:val="28"/>
          <w:rtl/>
        </w:rPr>
        <w:t xml:space="preserve"> ومن صام اليوم الذي يشك فيه</w:t>
      </w:r>
      <w:r w:rsidRPr="004A5F3D">
        <w:rPr>
          <w:rFonts w:cs="Simplified Arabic"/>
          <w:b/>
          <w:bCs/>
          <w:sz w:val="28"/>
          <w:szCs w:val="28"/>
          <w:rtl/>
        </w:rPr>
        <w:t xml:space="preserve">، </w:t>
      </w:r>
      <w:r w:rsidRPr="004A5F3D">
        <w:rPr>
          <w:rFonts w:cs="Simplified Arabic"/>
          <w:sz w:val="28"/>
          <w:szCs w:val="28"/>
          <w:rtl/>
        </w:rPr>
        <w:t>الآن تضعيف الحديث هذا؛ لأن مفهوم ال</w:t>
      </w:r>
      <w:r w:rsidR="007D73C4" w:rsidRPr="004A5F3D">
        <w:rPr>
          <w:rFonts w:cs="Simplified Arabic"/>
          <w:sz w:val="28"/>
          <w:szCs w:val="28"/>
          <w:rtl/>
        </w:rPr>
        <w:t>حديث الذي معنا، وهو في الصحيحين</w:t>
      </w:r>
      <w:r w:rsidRPr="004A5F3D">
        <w:rPr>
          <w:rFonts w:cs="Simplified Arabic"/>
          <w:sz w:val="28"/>
          <w:szCs w:val="28"/>
          <w:rtl/>
        </w:rPr>
        <w:t xml:space="preserve"> يعارضه</w:t>
      </w:r>
      <w:r w:rsidR="007D73C4" w:rsidRPr="004A5F3D">
        <w:rPr>
          <w:rFonts w:cs="Simplified Arabic" w:hint="cs"/>
          <w:sz w:val="28"/>
          <w:szCs w:val="28"/>
          <w:rtl/>
        </w:rPr>
        <w:t>،</w:t>
      </w:r>
      <w:r w:rsidRPr="004A5F3D">
        <w:rPr>
          <w:rFonts w:cs="Simplified Arabic"/>
          <w:sz w:val="28"/>
          <w:szCs w:val="28"/>
          <w:rtl/>
        </w:rPr>
        <w:t xml:space="preserve"> منطوق الحديث </w:t>
      </w:r>
      <w:r w:rsidRPr="004A5F3D">
        <w:rPr>
          <w:rFonts w:cs="Simplified Arabic"/>
          <w:color w:val="0000FF"/>
          <w:sz w:val="28"/>
          <w:szCs w:val="28"/>
          <w:rtl/>
        </w:rPr>
        <w:t>«لا يتقدمن أحدكم رمضان بصوم يوم أو يومين»</w:t>
      </w:r>
      <w:r w:rsidRPr="004A5F3D">
        <w:rPr>
          <w:rFonts w:cs="Simplified Arabic"/>
          <w:sz w:val="28"/>
          <w:szCs w:val="28"/>
          <w:rtl/>
        </w:rPr>
        <w:t xml:space="preserve"> مفهومه يجوز تقدمه بثلاثة أيام، وهذا المفهوم معارضٌ بمنطوق حديث </w:t>
      </w:r>
      <w:r w:rsidRPr="004A5F3D">
        <w:rPr>
          <w:rFonts w:cs="Simplified Arabic"/>
          <w:color w:val="0000FF"/>
          <w:sz w:val="28"/>
          <w:szCs w:val="28"/>
          <w:rtl/>
        </w:rPr>
        <w:t>«إذا انتصف شعبان فلا تصوموا»</w:t>
      </w:r>
      <w:r w:rsidRPr="004A5F3D">
        <w:rPr>
          <w:rFonts w:cs="Simplified Arabic"/>
          <w:sz w:val="28"/>
          <w:szCs w:val="28"/>
          <w:rtl/>
        </w:rPr>
        <w:t xml:space="preserve"> فهل نقول: </w:t>
      </w:r>
      <w:r w:rsidR="007D73C4" w:rsidRPr="004A5F3D">
        <w:rPr>
          <w:rFonts w:cs="Simplified Arabic" w:hint="cs"/>
          <w:sz w:val="28"/>
          <w:szCs w:val="28"/>
          <w:rtl/>
        </w:rPr>
        <w:t>إ</w:t>
      </w:r>
      <w:r w:rsidRPr="004A5F3D">
        <w:rPr>
          <w:rFonts w:cs="Simplified Arabic"/>
          <w:sz w:val="28"/>
          <w:szCs w:val="28"/>
          <w:rtl/>
        </w:rPr>
        <w:t xml:space="preserve">ن المنطوق مقدم على المفهوم، ونمنع الصيام من منتصف شعبان؟ ونقول: دلالة الحديث على جواز الصيام، دلالة حديث الباب على جواز الصيام بثلاثة أيام، بالمفهوم ليست بالمنطوق، ودلالة المنطوق أقوى أو نقول: </w:t>
      </w:r>
      <w:r w:rsidR="007D73C4" w:rsidRPr="004A5F3D">
        <w:rPr>
          <w:rFonts w:cs="Simplified Arabic" w:hint="cs"/>
          <w:sz w:val="28"/>
          <w:szCs w:val="28"/>
          <w:rtl/>
        </w:rPr>
        <w:t>إ</w:t>
      </w:r>
      <w:r w:rsidRPr="004A5F3D">
        <w:rPr>
          <w:rFonts w:cs="Simplified Arabic"/>
          <w:sz w:val="28"/>
          <w:szCs w:val="28"/>
          <w:rtl/>
        </w:rPr>
        <w:t>ن الحديث متفق عليه في الصحيحين</w:t>
      </w:r>
      <w:r w:rsidR="007D73C4" w:rsidRPr="004A5F3D">
        <w:rPr>
          <w:rFonts w:cs="Simplified Arabic" w:hint="cs"/>
          <w:sz w:val="28"/>
          <w:szCs w:val="28"/>
          <w:rtl/>
        </w:rPr>
        <w:t>،</w:t>
      </w:r>
      <w:r w:rsidRPr="004A5F3D">
        <w:rPr>
          <w:rFonts w:cs="Simplified Arabic"/>
          <w:sz w:val="28"/>
          <w:szCs w:val="28"/>
          <w:rtl/>
        </w:rPr>
        <w:t xml:space="preserve"> ولا يعارض بمثل هذا الحديث الذي قال فيه الإمام أحمد بن معين: </w:t>
      </w:r>
      <w:r w:rsidR="007D73C4" w:rsidRPr="004A5F3D">
        <w:rPr>
          <w:rFonts w:cs="Simplified Arabic" w:hint="cs"/>
          <w:sz w:val="28"/>
          <w:szCs w:val="28"/>
          <w:rtl/>
        </w:rPr>
        <w:t>إ</w:t>
      </w:r>
      <w:r w:rsidRPr="004A5F3D">
        <w:rPr>
          <w:rFonts w:cs="Simplified Arabic"/>
          <w:sz w:val="28"/>
          <w:szCs w:val="28"/>
          <w:rtl/>
        </w:rPr>
        <w:t xml:space="preserve">نه منكر، واستدل البيهقي بحديث الباب على ضعفه.  </w:t>
      </w:r>
    </w:p>
    <w:p w:rsidR="00422BFC" w:rsidRPr="004A5F3D" w:rsidRDefault="00422BFC" w:rsidP="007D73C4">
      <w:pPr>
        <w:jc w:val="both"/>
        <w:rPr>
          <w:rFonts w:cs="Simplified Arabic"/>
          <w:sz w:val="28"/>
          <w:szCs w:val="28"/>
          <w:rtl/>
        </w:rPr>
      </w:pPr>
      <w:r w:rsidRPr="004A5F3D">
        <w:rPr>
          <w:rFonts w:cs="Simplified Arabic"/>
          <w:sz w:val="28"/>
          <w:szCs w:val="28"/>
          <w:rtl/>
        </w:rPr>
        <w:t xml:space="preserve">لماذا استدل بحديث الباب على ضعفه؛ لأنه معارض لمفهوم حديث الباب، لو كانا في القوة سواء، لو كان حديث انتصاف شعبان </w:t>
      </w:r>
      <w:r w:rsidRPr="004A5F3D">
        <w:rPr>
          <w:rFonts w:cs="Simplified Arabic"/>
          <w:color w:val="0000FF"/>
          <w:sz w:val="28"/>
          <w:szCs w:val="28"/>
          <w:rtl/>
        </w:rPr>
        <w:t>«فلا تصوموا»</w:t>
      </w:r>
      <w:r w:rsidRPr="004A5F3D">
        <w:rPr>
          <w:rFonts w:cs="Simplified Arabic"/>
          <w:sz w:val="28"/>
          <w:szCs w:val="28"/>
          <w:rtl/>
        </w:rPr>
        <w:t xml:space="preserve"> في الصحيحين على مستوى قوة حديث الباب؛ لقلنا: المنطوق مقدم على </w:t>
      </w:r>
      <w:r w:rsidRPr="004A5F3D">
        <w:rPr>
          <w:rFonts w:cs="Simplified Arabic"/>
          <w:sz w:val="28"/>
          <w:szCs w:val="28"/>
          <w:rtl/>
        </w:rPr>
        <w:lastRenderedPageBreak/>
        <w:t>المفهوم، استدل البيهقي بحديث الباب على ضعفه، فقال: الرخصة في ذلك بما هو أصح من حديث العلاء، الرخصة في ذلك في صيام النصف الثاني من شعبان إلى أن يأتي يوم أو يومين، الرخصة في صيامه بما هو أصح من حديث العلاء، وهو حديث أبي هريرة حديث الباب.</w:t>
      </w:r>
    </w:p>
    <w:p w:rsidR="00422BFC" w:rsidRPr="004A5F3D" w:rsidRDefault="00422BFC" w:rsidP="00196D58">
      <w:pPr>
        <w:jc w:val="both"/>
        <w:rPr>
          <w:rFonts w:cs="Simplified Arabic"/>
          <w:sz w:val="28"/>
          <w:szCs w:val="28"/>
          <w:rtl/>
        </w:rPr>
      </w:pPr>
      <w:r w:rsidRPr="004A5F3D">
        <w:rPr>
          <w:rFonts w:cs="Simplified Arabic"/>
          <w:sz w:val="28"/>
          <w:szCs w:val="28"/>
          <w:rtl/>
        </w:rPr>
        <w:t xml:space="preserve">العيني ينتقد الحافظ </w:t>
      </w:r>
      <w:r w:rsidR="007D73C4" w:rsidRPr="004A5F3D">
        <w:rPr>
          <w:rFonts w:cs="Simplified Arabic" w:hint="cs"/>
          <w:sz w:val="28"/>
          <w:szCs w:val="28"/>
          <w:rtl/>
        </w:rPr>
        <w:t>ا</w:t>
      </w:r>
      <w:r w:rsidRPr="004A5F3D">
        <w:rPr>
          <w:rFonts w:cs="Simplified Arabic"/>
          <w:sz w:val="28"/>
          <w:szCs w:val="28"/>
          <w:rtl/>
        </w:rPr>
        <w:t>بن حجر يقول العيني: هذا الحديث صححه ابن حبان، وابن حزم، وابن عبد البر، والعلاء بن عبد الرحمن احتج به مسلم، وابن حبان وغيرهما ممن التزم الصحة، ووث</w:t>
      </w:r>
      <w:r w:rsidR="00196D58" w:rsidRPr="004A5F3D">
        <w:rPr>
          <w:rFonts w:cs="Simplified Arabic" w:hint="cs"/>
          <w:sz w:val="28"/>
          <w:szCs w:val="28"/>
          <w:rtl/>
        </w:rPr>
        <w:t>َّ</w:t>
      </w:r>
      <w:r w:rsidRPr="004A5F3D">
        <w:rPr>
          <w:rFonts w:cs="Simplified Arabic"/>
          <w:sz w:val="28"/>
          <w:szCs w:val="28"/>
          <w:rtl/>
        </w:rPr>
        <w:t>قه النسائي، وروى عنه مالك والأئمة، ورواه عن العلاء جماعة.</w:t>
      </w:r>
    </w:p>
    <w:p w:rsidR="00422BFC" w:rsidRPr="004A5F3D" w:rsidRDefault="00422BFC" w:rsidP="00196D58">
      <w:pPr>
        <w:jc w:val="both"/>
        <w:rPr>
          <w:rFonts w:cs="Simplified Arabic"/>
          <w:sz w:val="28"/>
          <w:szCs w:val="28"/>
          <w:rtl/>
        </w:rPr>
      </w:pPr>
      <w:r w:rsidRPr="004A5F3D">
        <w:rPr>
          <w:rFonts w:cs="Simplified Arabic"/>
          <w:sz w:val="28"/>
          <w:szCs w:val="28"/>
          <w:rtl/>
        </w:rPr>
        <w:t xml:space="preserve"> الآن العيني يرد على ابن حجر في تضعيفه لهذا الحديث، لكن ماذا قال ابن حجر في رد</w:t>
      </w:r>
      <w:r w:rsidR="00196D58" w:rsidRPr="004A5F3D">
        <w:rPr>
          <w:rFonts w:cs="Simplified Arabic" w:hint="cs"/>
          <w:sz w:val="28"/>
          <w:szCs w:val="28"/>
          <w:rtl/>
        </w:rPr>
        <w:t>ِّ</w:t>
      </w:r>
      <w:r w:rsidRPr="004A5F3D">
        <w:rPr>
          <w:rFonts w:cs="Simplified Arabic"/>
          <w:sz w:val="28"/>
          <w:szCs w:val="28"/>
          <w:rtl/>
        </w:rPr>
        <w:t>ه على العيني؟ في انتقاد الاعتراض يقول: قد أورد هذا المعترض- يعني العيني- كلام</w:t>
      </w:r>
      <w:r w:rsidR="00936E26">
        <w:rPr>
          <w:rFonts w:cs="Simplified Arabic" w:hint="cs"/>
          <w:sz w:val="28"/>
          <w:szCs w:val="28"/>
          <w:rtl/>
        </w:rPr>
        <w:t>ًا</w:t>
      </w:r>
      <w:r w:rsidRPr="004A5F3D">
        <w:rPr>
          <w:rFonts w:cs="Simplified Arabic"/>
          <w:sz w:val="28"/>
          <w:szCs w:val="28"/>
          <w:rtl/>
        </w:rPr>
        <w:t>، ويأتي برمز حاء، وحاء ترمز لابن حجر المؤلف نفسه، في تضعيف هذا الحديث أورد هذا المعترض كلام ابن حجر المتحدث في تضعيف هذا الحديث، في باب هل يقال رمضان، ولم يتعقبه، هذا المعترض يعني العيني أورد كلام ابن حجر في تضعيف هذا الحديث، في باب هل يقال رمضان أو شهر رمضان، ولم يتعقبه، قال في انتقاد الاعتراض</w:t>
      </w:r>
      <w:r w:rsidR="00196D58" w:rsidRPr="004A5F3D">
        <w:rPr>
          <w:rFonts w:cs="Simplified Arabic" w:hint="cs"/>
          <w:sz w:val="28"/>
          <w:szCs w:val="28"/>
          <w:rtl/>
        </w:rPr>
        <w:t>:</w:t>
      </w:r>
      <w:r w:rsidRPr="004A5F3D">
        <w:rPr>
          <w:rFonts w:cs="Simplified Arabic"/>
          <w:sz w:val="28"/>
          <w:szCs w:val="28"/>
          <w:rtl/>
        </w:rPr>
        <w:t xml:space="preserve"> السلمي صوابه النسائي: لا نعلم أحدًا رواه إلا العلاء، </w:t>
      </w:r>
      <w:r w:rsidR="00196D58" w:rsidRPr="004A5F3D">
        <w:rPr>
          <w:rFonts w:cs="Simplified Arabic"/>
          <w:sz w:val="28"/>
          <w:szCs w:val="28"/>
          <w:rtl/>
        </w:rPr>
        <w:t>وقال أحمد: ليس بمحفوظ، وسئل عنه</w:t>
      </w:r>
      <w:r w:rsidRPr="004A5F3D">
        <w:rPr>
          <w:rFonts w:cs="Simplified Arabic"/>
          <w:sz w:val="28"/>
          <w:szCs w:val="28"/>
          <w:rtl/>
        </w:rPr>
        <w:t xml:space="preserve"> فلم يصححه، ولم يحدث به</w:t>
      </w:r>
      <w:r w:rsidR="00196D58" w:rsidRPr="004A5F3D">
        <w:rPr>
          <w:rFonts w:cs="Simplified Arabic" w:hint="cs"/>
          <w:sz w:val="28"/>
          <w:szCs w:val="28"/>
          <w:rtl/>
        </w:rPr>
        <w:t>،</w:t>
      </w:r>
      <w:r w:rsidRPr="004A5F3D">
        <w:rPr>
          <w:rFonts w:cs="Simplified Arabic"/>
          <w:sz w:val="28"/>
          <w:szCs w:val="28"/>
          <w:rtl/>
        </w:rPr>
        <w:t xml:space="preserve"> وكان يتوقاه، ولا ينكر من حديث العلاء إلا هذا، وفي رواية انتقاد </w:t>
      </w:r>
      <w:r w:rsidR="00196D58" w:rsidRPr="004A5F3D">
        <w:rPr>
          <w:rFonts w:cs="Simplified Arabic"/>
          <w:sz w:val="28"/>
          <w:szCs w:val="28"/>
          <w:rtl/>
        </w:rPr>
        <w:t>الاعتراض المزي، وصوابه المرو</w:t>
      </w:r>
      <w:r w:rsidR="00196D58" w:rsidRPr="004A5F3D">
        <w:rPr>
          <w:rFonts w:cs="Simplified Arabic" w:hint="cs"/>
          <w:sz w:val="28"/>
          <w:szCs w:val="28"/>
          <w:rtl/>
        </w:rPr>
        <w:t>ذ</w:t>
      </w:r>
      <w:r w:rsidRPr="004A5F3D">
        <w:rPr>
          <w:rFonts w:cs="Simplified Arabic"/>
          <w:sz w:val="28"/>
          <w:szCs w:val="28"/>
          <w:rtl/>
        </w:rPr>
        <w:t xml:space="preserve">ي عنه يعني عن أحمد أنه أنكره، يعني أنكر الحديث، وقال: هذا خلاف الأحاديث، العيني نقل هذا الكلام عن </w:t>
      </w:r>
      <w:r w:rsidR="00196D58" w:rsidRPr="004A5F3D">
        <w:rPr>
          <w:rFonts w:cs="Simplified Arabic" w:hint="cs"/>
          <w:sz w:val="28"/>
          <w:szCs w:val="28"/>
          <w:rtl/>
        </w:rPr>
        <w:t>ا</w:t>
      </w:r>
      <w:r w:rsidRPr="004A5F3D">
        <w:rPr>
          <w:rFonts w:cs="Simplified Arabic"/>
          <w:sz w:val="28"/>
          <w:szCs w:val="28"/>
          <w:rtl/>
        </w:rPr>
        <w:t>بن حجر، وما تعقبه،</w:t>
      </w:r>
      <w:r w:rsidR="00196D58" w:rsidRPr="004A5F3D">
        <w:rPr>
          <w:rFonts w:cs="Simplified Arabic"/>
          <w:sz w:val="28"/>
          <w:szCs w:val="28"/>
          <w:rtl/>
        </w:rPr>
        <w:t xml:space="preserve"> ونقله في الموضع الثاني، وتعقبه</w:t>
      </w:r>
      <w:r w:rsidRPr="004A5F3D">
        <w:rPr>
          <w:rFonts w:cs="Simplified Arabic"/>
          <w:sz w:val="28"/>
          <w:szCs w:val="28"/>
          <w:rtl/>
        </w:rPr>
        <w:t>.</w:t>
      </w:r>
    </w:p>
    <w:p w:rsidR="00422BFC" w:rsidRPr="004A5F3D" w:rsidRDefault="00422BFC" w:rsidP="00196D58">
      <w:pPr>
        <w:jc w:val="both"/>
        <w:rPr>
          <w:rFonts w:cs="Simplified Arabic"/>
          <w:sz w:val="28"/>
          <w:szCs w:val="28"/>
          <w:rtl/>
        </w:rPr>
      </w:pPr>
      <w:r w:rsidRPr="004A5F3D">
        <w:rPr>
          <w:rFonts w:cs="Simplified Arabic"/>
          <w:sz w:val="28"/>
          <w:szCs w:val="28"/>
          <w:rtl/>
        </w:rPr>
        <w:t>ما الداعي لهذا؟ ابن حجر لما ض</w:t>
      </w:r>
      <w:r w:rsidR="00196D58" w:rsidRPr="004A5F3D">
        <w:rPr>
          <w:rFonts w:cs="Simplified Arabic"/>
          <w:sz w:val="28"/>
          <w:szCs w:val="28"/>
          <w:rtl/>
        </w:rPr>
        <w:t>عف الحديث، ضعفه بما هو أقوى منه</w:t>
      </w:r>
      <w:r w:rsidRPr="004A5F3D">
        <w:rPr>
          <w:rFonts w:cs="Simplified Arabic"/>
          <w:sz w:val="28"/>
          <w:szCs w:val="28"/>
          <w:rtl/>
        </w:rPr>
        <w:t xml:space="preserve">، </w:t>
      </w:r>
      <w:r w:rsidR="00196D58" w:rsidRPr="004A5F3D">
        <w:rPr>
          <w:rFonts w:cs="Simplified Arabic"/>
          <w:sz w:val="28"/>
          <w:szCs w:val="28"/>
          <w:rtl/>
        </w:rPr>
        <w:t>ولعل إنكار أحمد</w:t>
      </w:r>
      <w:r w:rsidRPr="004A5F3D">
        <w:rPr>
          <w:rFonts w:cs="Simplified Arabic"/>
          <w:sz w:val="28"/>
          <w:szCs w:val="28"/>
          <w:rtl/>
        </w:rPr>
        <w:t xml:space="preserve"> وابن معين لحديث العلاء مع أنه خر</w:t>
      </w:r>
      <w:r w:rsidR="00196D58" w:rsidRPr="004A5F3D">
        <w:rPr>
          <w:rFonts w:cs="Simplified Arabic" w:hint="cs"/>
          <w:sz w:val="28"/>
          <w:szCs w:val="28"/>
          <w:rtl/>
        </w:rPr>
        <w:t>َّ</w:t>
      </w:r>
      <w:r w:rsidRPr="004A5F3D">
        <w:rPr>
          <w:rFonts w:cs="Simplified Arabic"/>
          <w:sz w:val="28"/>
          <w:szCs w:val="28"/>
          <w:rtl/>
        </w:rPr>
        <w:t>ج له مسلم؛ إنكاره من أجل مخالفة حديث الباب، يعني لولا</w:t>
      </w:r>
      <w:r w:rsidR="00196D58" w:rsidRPr="004A5F3D">
        <w:rPr>
          <w:rFonts w:cs="Simplified Arabic"/>
          <w:sz w:val="28"/>
          <w:szCs w:val="28"/>
          <w:rtl/>
        </w:rPr>
        <w:t xml:space="preserve"> هذه المخالفة الحديث ما فيه ضعف</w:t>
      </w:r>
      <w:r w:rsidRPr="004A5F3D">
        <w:rPr>
          <w:rFonts w:cs="Simplified Arabic"/>
          <w:sz w:val="28"/>
          <w:szCs w:val="28"/>
          <w:rtl/>
        </w:rPr>
        <w:t xml:space="preserve"> كبير، ضعف</w:t>
      </w:r>
      <w:r w:rsidR="00196D58" w:rsidRPr="004A5F3D">
        <w:rPr>
          <w:rFonts w:cs="Simplified Arabic" w:hint="cs"/>
          <w:sz w:val="28"/>
          <w:szCs w:val="28"/>
          <w:rtl/>
        </w:rPr>
        <w:t>ه</w:t>
      </w:r>
      <w:r w:rsidRPr="004A5F3D">
        <w:rPr>
          <w:rFonts w:cs="Simplified Arabic"/>
          <w:sz w:val="28"/>
          <w:szCs w:val="28"/>
          <w:rtl/>
        </w:rPr>
        <w:t xml:space="preserve"> محتمل، لولا معارضة حديث الباب؛ ولعله ضعف بهذه المعارضة، فالعيني لما نقل كلام ابن حجر في الموضع الأول، ولا تعقبه، ونقله في الموضع ا</w:t>
      </w:r>
      <w:r w:rsidR="00196D58" w:rsidRPr="004A5F3D">
        <w:rPr>
          <w:rFonts w:cs="Simplified Arabic"/>
          <w:sz w:val="28"/>
          <w:szCs w:val="28"/>
          <w:rtl/>
        </w:rPr>
        <w:t>لثاني، وتعقبه لا شك أن هذا ذهول</w:t>
      </w:r>
      <w:r w:rsidRPr="004A5F3D">
        <w:rPr>
          <w:rFonts w:cs="Simplified Arabic"/>
          <w:sz w:val="28"/>
          <w:szCs w:val="28"/>
          <w:rtl/>
        </w:rPr>
        <w:t>.</w:t>
      </w:r>
    </w:p>
    <w:p w:rsidR="00422BFC" w:rsidRPr="004A5F3D" w:rsidRDefault="00422BFC" w:rsidP="009C76C4">
      <w:pPr>
        <w:jc w:val="both"/>
        <w:rPr>
          <w:rFonts w:cs="Simplified Arabic"/>
          <w:b/>
          <w:bCs/>
          <w:sz w:val="28"/>
          <w:szCs w:val="28"/>
          <w:rtl/>
        </w:rPr>
      </w:pPr>
      <w:r w:rsidRPr="004A5F3D">
        <w:rPr>
          <w:rFonts w:cs="Simplified Arabic"/>
          <w:b/>
          <w:bCs/>
          <w:sz w:val="28"/>
          <w:szCs w:val="28"/>
          <w:rtl/>
        </w:rPr>
        <w:t>المقدم: لكن المانع لهذا، ولا فيه أحاديث أخرى مثل: كان يصوم شعبان أو أكثر شعبان؟</w:t>
      </w:r>
    </w:p>
    <w:p w:rsidR="00422BFC" w:rsidRPr="004A5F3D" w:rsidRDefault="00422BFC" w:rsidP="008C0EC7">
      <w:pPr>
        <w:jc w:val="both"/>
        <w:rPr>
          <w:rFonts w:cs="Simplified Arabic"/>
          <w:sz w:val="28"/>
          <w:szCs w:val="28"/>
          <w:rtl/>
        </w:rPr>
      </w:pPr>
      <w:r w:rsidRPr="004A5F3D">
        <w:rPr>
          <w:rFonts w:cs="Simplified Arabic"/>
          <w:sz w:val="28"/>
          <w:szCs w:val="28"/>
          <w:rtl/>
        </w:rPr>
        <w:t>تأتي الإشارة إن شاء الله.</w:t>
      </w:r>
    </w:p>
    <w:p w:rsidR="00422BFC" w:rsidRPr="004A5F3D" w:rsidRDefault="00422BFC" w:rsidP="00196D58">
      <w:pPr>
        <w:jc w:val="both"/>
        <w:rPr>
          <w:rFonts w:cs="Simplified Arabic"/>
          <w:b/>
          <w:bCs/>
          <w:sz w:val="28"/>
          <w:szCs w:val="28"/>
          <w:rtl/>
        </w:rPr>
      </w:pPr>
      <w:r w:rsidRPr="004A5F3D">
        <w:rPr>
          <w:rFonts w:cs="Simplified Arabic"/>
          <w:b/>
          <w:bCs/>
          <w:sz w:val="28"/>
          <w:szCs w:val="28"/>
          <w:rtl/>
        </w:rPr>
        <w:t>المقدم: نعم.</w:t>
      </w:r>
    </w:p>
    <w:p w:rsidR="00422BFC" w:rsidRPr="004A5F3D" w:rsidRDefault="00422BFC" w:rsidP="008C0EC7">
      <w:pPr>
        <w:jc w:val="both"/>
        <w:rPr>
          <w:rFonts w:cs="Simplified Arabic"/>
          <w:sz w:val="28"/>
          <w:szCs w:val="28"/>
          <w:rtl/>
        </w:rPr>
      </w:pPr>
      <w:r w:rsidRPr="004A5F3D">
        <w:rPr>
          <w:rFonts w:cs="Simplified Arabic"/>
          <w:sz w:val="28"/>
          <w:szCs w:val="28"/>
          <w:rtl/>
        </w:rPr>
        <w:t>لكن أقوى ما في الباب هذا الحديث مفهومه واضح.</w:t>
      </w:r>
    </w:p>
    <w:p w:rsidR="00422BFC" w:rsidRPr="004A5F3D" w:rsidRDefault="00422BFC" w:rsidP="008C0EC7">
      <w:pPr>
        <w:jc w:val="both"/>
        <w:rPr>
          <w:rFonts w:cs="Simplified Arabic"/>
          <w:b/>
          <w:bCs/>
          <w:sz w:val="28"/>
          <w:szCs w:val="28"/>
          <w:rtl/>
        </w:rPr>
      </w:pPr>
      <w:r w:rsidRPr="004A5F3D">
        <w:rPr>
          <w:rFonts w:cs="Simplified Arabic"/>
          <w:b/>
          <w:bCs/>
          <w:sz w:val="28"/>
          <w:szCs w:val="28"/>
          <w:rtl/>
        </w:rPr>
        <w:t>المقدم: صحيح.</w:t>
      </w:r>
    </w:p>
    <w:p w:rsidR="00422BFC" w:rsidRPr="004A5F3D" w:rsidRDefault="00422BFC" w:rsidP="00196D58">
      <w:pPr>
        <w:jc w:val="both"/>
        <w:rPr>
          <w:rFonts w:cs="Simplified Arabic"/>
          <w:sz w:val="28"/>
          <w:szCs w:val="28"/>
          <w:rtl/>
        </w:rPr>
      </w:pPr>
      <w:r w:rsidRPr="004A5F3D">
        <w:rPr>
          <w:rFonts w:cs="Simplified Arabic"/>
          <w:sz w:val="28"/>
          <w:szCs w:val="28"/>
          <w:rtl/>
        </w:rPr>
        <w:t>لكن قد تقول</w:t>
      </w:r>
      <w:r w:rsidR="00196D58" w:rsidRPr="004A5F3D">
        <w:rPr>
          <w:rFonts w:cs="Simplified Arabic" w:hint="cs"/>
          <w:sz w:val="28"/>
          <w:szCs w:val="28"/>
          <w:rtl/>
        </w:rPr>
        <w:t>:</w:t>
      </w:r>
      <w:r w:rsidRPr="004A5F3D">
        <w:rPr>
          <w:rFonts w:cs="Simplified Arabic"/>
          <w:sz w:val="28"/>
          <w:szCs w:val="28"/>
          <w:rtl/>
        </w:rPr>
        <w:t xml:space="preserve"> </w:t>
      </w:r>
      <w:r w:rsidR="00196D58" w:rsidRPr="004A5F3D">
        <w:rPr>
          <w:rFonts w:cs="Simplified Arabic" w:hint="cs"/>
          <w:sz w:val="28"/>
          <w:szCs w:val="28"/>
          <w:rtl/>
        </w:rPr>
        <w:t>إ</w:t>
      </w:r>
      <w:r w:rsidRPr="004A5F3D">
        <w:rPr>
          <w:rFonts w:cs="Simplified Arabic"/>
          <w:sz w:val="28"/>
          <w:szCs w:val="28"/>
          <w:rtl/>
        </w:rPr>
        <w:t>ن الحنفية لا يرون دلالة المفهوم.</w:t>
      </w:r>
    </w:p>
    <w:p w:rsidR="00422BFC" w:rsidRPr="004A5F3D" w:rsidRDefault="00422BFC" w:rsidP="00377719">
      <w:pPr>
        <w:jc w:val="both"/>
        <w:rPr>
          <w:rFonts w:cs="Simplified Arabic"/>
          <w:b/>
          <w:bCs/>
          <w:sz w:val="28"/>
          <w:szCs w:val="28"/>
          <w:rtl/>
        </w:rPr>
      </w:pPr>
      <w:r w:rsidRPr="004A5F3D">
        <w:rPr>
          <w:rFonts w:cs="Simplified Arabic"/>
          <w:b/>
          <w:bCs/>
          <w:sz w:val="28"/>
          <w:szCs w:val="28"/>
          <w:rtl/>
        </w:rPr>
        <w:t>المقدم: مثلاً.</w:t>
      </w:r>
    </w:p>
    <w:p w:rsidR="00422BFC" w:rsidRPr="004A5F3D" w:rsidRDefault="00422BFC" w:rsidP="00196D58">
      <w:pPr>
        <w:jc w:val="both"/>
        <w:rPr>
          <w:rFonts w:cs="Simplified Arabic"/>
          <w:sz w:val="28"/>
          <w:szCs w:val="28"/>
          <w:rtl/>
        </w:rPr>
      </w:pPr>
      <w:r w:rsidRPr="004A5F3D">
        <w:rPr>
          <w:rFonts w:cs="Simplified Arabic"/>
          <w:sz w:val="28"/>
          <w:szCs w:val="28"/>
          <w:rtl/>
        </w:rPr>
        <w:t xml:space="preserve"> والعيني حنفي، فلا يعارض المفهوم الذي لا يراه أصلاً بمنطوق حديث العلاء، فقواه في هذا الموضع، وفي الموضع ما احتاج إلى تضعيفه، قد يقال مثل هذا الكلام</w:t>
      </w:r>
      <w:r w:rsidR="00196D58" w:rsidRPr="004A5F3D">
        <w:rPr>
          <w:rFonts w:cs="Simplified Arabic" w:hint="cs"/>
          <w:sz w:val="28"/>
          <w:szCs w:val="28"/>
          <w:rtl/>
        </w:rPr>
        <w:t>،</w:t>
      </w:r>
      <w:r w:rsidRPr="004A5F3D">
        <w:rPr>
          <w:rFonts w:cs="Simplified Arabic"/>
          <w:sz w:val="28"/>
          <w:szCs w:val="28"/>
          <w:rtl/>
        </w:rPr>
        <w:t xml:space="preserve"> لكننا نربأ بمثل العيني في علمه أن يسلك مثل هذا المسلك، ثم قال العيني: وقد جُمع بين الحديثين، بأن حديث العلا</w:t>
      </w:r>
      <w:r w:rsidR="00196D58" w:rsidRPr="004A5F3D">
        <w:rPr>
          <w:rFonts w:cs="Simplified Arabic"/>
          <w:sz w:val="28"/>
          <w:szCs w:val="28"/>
          <w:rtl/>
        </w:rPr>
        <w:t>ء محمول</w:t>
      </w:r>
      <w:r w:rsidRPr="004A5F3D">
        <w:rPr>
          <w:rFonts w:cs="Simplified Arabic"/>
          <w:sz w:val="28"/>
          <w:szCs w:val="28"/>
          <w:rtl/>
        </w:rPr>
        <w:t xml:space="preserve"> على من يضعفه الصوم، يعني هذا الجمع استحسنه ابن حجر، يعني لو ثبت الخبر، وحديث الباب مخصوصٌ بمن يحتاط بزعمه لرمضان، وقيل: </w:t>
      </w:r>
      <w:r w:rsidRPr="004A5F3D">
        <w:rPr>
          <w:rFonts w:cs="Simplified Arabic"/>
          <w:sz w:val="28"/>
          <w:szCs w:val="28"/>
          <w:rtl/>
        </w:rPr>
        <w:lastRenderedPageBreak/>
        <w:t>كان أبو هريرة يصوم في النصف الثاني من شعبان، فقال من يقول: العبرة بما رأى الراوي أو بما رواه؟ الذين يقولون: العبرة بما رأى، وهذا تصرفات الحنفية قد تؤيد هذا، بدليل أنهم يرون الغسل من ولوغ الكلب ثلاثًا؛ لأن أبا هريرة أفتى بأنه يغسل ثلاثًا، مع أن</w:t>
      </w:r>
      <w:r w:rsidR="00196D58" w:rsidRPr="004A5F3D">
        <w:rPr>
          <w:rFonts w:cs="Simplified Arabic"/>
          <w:sz w:val="28"/>
          <w:szCs w:val="28"/>
          <w:rtl/>
        </w:rPr>
        <w:t>ه روى أنه يغسل سبعًا عن النبي –</w:t>
      </w:r>
      <w:r w:rsidRPr="004A5F3D">
        <w:rPr>
          <w:rFonts w:cs="Simplified Arabic"/>
          <w:sz w:val="28"/>
          <w:szCs w:val="28"/>
          <w:rtl/>
        </w:rPr>
        <w:t>عليه الصلاة والسلام- فا</w:t>
      </w:r>
      <w:r w:rsidR="00196D58" w:rsidRPr="004A5F3D">
        <w:rPr>
          <w:rFonts w:cs="Simplified Arabic"/>
          <w:sz w:val="28"/>
          <w:szCs w:val="28"/>
          <w:rtl/>
        </w:rPr>
        <w:t>لعبرة هنا بما رأى، فقال من يقول</w:t>
      </w:r>
      <w:r w:rsidRPr="004A5F3D">
        <w:rPr>
          <w:rFonts w:cs="Simplified Arabic"/>
          <w:sz w:val="28"/>
          <w:szCs w:val="28"/>
          <w:rtl/>
        </w:rPr>
        <w:t>: العبرة بما رأى، رأى أن فعله هو المعتبر، وقيل: فعله يدل على أن ما رواه منسوخ، وقد روى الطحاوي ما يقوي قول من ذهب إلى أن الصوم فيما بعد انتصاف شعبان جائز غير مكروه، بما رواه</w:t>
      </w:r>
      <w:r w:rsidR="00196D58" w:rsidRPr="004A5F3D">
        <w:rPr>
          <w:rFonts w:cs="Simplified Arabic"/>
          <w:sz w:val="28"/>
          <w:szCs w:val="28"/>
          <w:rtl/>
        </w:rPr>
        <w:t xml:space="preserve"> من حديث ثابت عن أنس أن النبي -</w:t>
      </w:r>
      <w:r w:rsidRPr="004A5F3D">
        <w:rPr>
          <w:rFonts w:cs="Simplified Arabic"/>
          <w:sz w:val="28"/>
          <w:szCs w:val="28"/>
          <w:rtl/>
        </w:rPr>
        <w:t>صلى الله عليه وسلم- قال:</w:t>
      </w:r>
      <w:r w:rsidRPr="004A5F3D">
        <w:rPr>
          <w:rFonts w:cs="Simplified Arabic"/>
          <w:color w:val="0000FF"/>
          <w:sz w:val="28"/>
          <w:szCs w:val="28"/>
          <w:rtl/>
        </w:rPr>
        <w:t xml:space="preserve"> «أفضل الصيام بعد رمضان شعبان»</w:t>
      </w:r>
      <w:r w:rsidR="00196D58" w:rsidRPr="004A5F3D">
        <w:rPr>
          <w:rFonts w:cs="Simplified Arabic" w:hint="cs"/>
          <w:sz w:val="28"/>
          <w:szCs w:val="28"/>
          <w:rtl/>
        </w:rPr>
        <w:t>،</w:t>
      </w:r>
      <w:r w:rsidRPr="004A5F3D">
        <w:rPr>
          <w:rFonts w:cs="Simplified Arabic"/>
          <w:sz w:val="28"/>
          <w:szCs w:val="28"/>
          <w:rtl/>
        </w:rPr>
        <w:t xml:space="preserve"> وبما رواه من حديث عمران بن حصين أن رسول الله –صلى الله عليه وسلم- قال لرجلٍ: </w:t>
      </w:r>
      <w:r w:rsidRPr="004A5F3D">
        <w:rPr>
          <w:rFonts w:cs="Simplified Arabic"/>
          <w:color w:val="0000FF"/>
          <w:sz w:val="28"/>
          <w:szCs w:val="28"/>
          <w:rtl/>
        </w:rPr>
        <w:t xml:space="preserve">«هل صمت من سرر شعبان؟» </w:t>
      </w:r>
      <w:r w:rsidRPr="004A5F3D">
        <w:rPr>
          <w:rFonts w:cs="Simplified Arabic"/>
          <w:sz w:val="28"/>
          <w:szCs w:val="28"/>
          <w:rtl/>
        </w:rPr>
        <w:t xml:space="preserve">يعني حديث الباب معارض بحديث العلاء، وعرفنا أن حديث العلاء لا يقاوم حديث الباب هذا في الصحيحين، وهذا العلاء أنكره أحمد، وابن معين، أيضًا حديث الباب معارضٌ بحديثٍ متفق عليه، ما رواه الشيخان من حديث عمران بن حصين أن رسول الله – صلى الله عليه وسلم- قال لرجلٍ: </w:t>
      </w:r>
      <w:r w:rsidRPr="004A5F3D">
        <w:rPr>
          <w:rFonts w:cs="Simplified Arabic"/>
          <w:color w:val="0000FF"/>
          <w:sz w:val="28"/>
          <w:szCs w:val="28"/>
          <w:rtl/>
        </w:rPr>
        <w:t xml:space="preserve">«هل صمت من سرر شعبان؟» </w:t>
      </w:r>
      <w:r w:rsidRPr="004A5F3D">
        <w:rPr>
          <w:rFonts w:cs="Simplified Arabic"/>
          <w:sz w:val="28"/>
          <w:szCs w:val="28"/>
          <w:rtl/>
        </w:rPr>
        <w:t xml:space="preserve">قال: لا، قال: </w:t>
      </w:r>
      <w:r w:rsidRPr="004A5F3D">
        <w:rPr>
          <w:rFonts w:cs="Simplified Arabic"/>
          <w:color w:val="0000FF"/>
          <w:sz w:val="28"/>
          <w:szCs w:val="28"/>
          <w:rtl/>
        </w:rPr>
        <w:t>«فإذا أفطرت»</w:t>
      </w:r>
      <w:r w:rsidRPr="004A5F3D">
        <w:rPr>
          <w:rFonts w:cs="Simplified Arabic"/>
          <w:sz w:val="28"/>
          <w:szCs w:val="28"/>
          <w:rtl/>
        </w:rPr>
        <w:t xml:space="preserve"> يعني من رمضان </w:t>
      </w:r>
      <w:r w:rsidRPr="004A5F3D">
        <w:rPr>
          <w:rFonts w:cs="Simplified Arabic"/>
          <w:color w:val="0000FF"/>
          <w:sz w:val="28"/>
          <w:szCs w:val="28"/>
          <w:rtl/>
        </w:rPr>
        <w:t>«فصم يومين»</w:t>
      </w:r>
      <w:r w:rsidRPr="004A5F3D">
        <w:rPr>
          <w:rFonts w:cs="Simplified Arabic"/>
          <w:sz w:val="28"/>
          <w:szCs w:val="28"/>
          <w:rtl/>
        </w:rPr>
        <w:t>.</w:t>
      </w:r>
    </w:p>
    <w:p w:rsidR="00422BFC" w:rsidRPr="004A5F3D" w:rsidRDefault="00422BFC" w:rsidP="0045092D">
      <w:pPr>
        <w:jc w:val="both"/>
        <w:rPr>
          <w:rFonts w:cs="Simplified Arabic"/>
          <w:sz w:val="28"/>
          <w:szCs w:val="28"/>
          <w:rtl/>
        </w:rPr>
      </w:pPr>
      <w:r w:rsidRPr="004A5F3D">
        <w:rPr>
          <w:rFonts w:cs="Simplified Arabic"/>
          <w:sz w:val="28"/>
          <w:szCs w:val="28"/>
          <w:rtl/>
        </w:rPr>
        <w:t xml:space="preserve">قال العيني: أما حديث ثابت عن أنس </w:t>
      </w:r>
      <w:r w:rsidRPr="004A5F3D">
        <w:rPr>
          <w:rFonts w:cs="Simplified Arabic"/>
          <w:color w:val="0000FF"/>
          <w:sz w:val="28"/>
          <w:szCs w:val="28"/>
          <w:rtl/>
        </w:rPr>
        <w:t>«أفضل الصيام بعد رمضان شعبان»</w:t>
      </w:r>
      <w:r w:rsidRPr="004A5F3D">
        <w:rPr>
          <w:rFonts w:cs="Simplified Arabic"/>
          <w:sz w:val="28"/>
          <w:szCs w:val="28"/>
          <w:rtl/>
        </w:rPr>
        <w:t xml:space="preserve"> فضعيف؛ لأن في سنده صدقة بن موسى – معروف- الدقيقي، وفيه مقال، فقال: يحيى ليس حديثه بشيء، وضع</w:t>
      </w:r>
      <w:r w:rsidR="00196D58" w:rsidRPr="004A5F3D">
        <w:rPr>
          <w:rFonts w:cs="Simplified Arabic" w:hint="cs"/>
          <w:sz w:val="28"/>
          <w:szCs w:val="28"/>
          <w:rtl/>
        </w:rPr>
        <w:t>َّ</w:t>
      </w:r>
      <w:r w:rsidRPr="004A5F3D">
        <w:rPr>
          <w:rFonts w:cs="Simplified Arabic"/>
          <w:sz w:val="28"/>
          <w:szCs w:val="28"/>
          <w:rtl/>
        </w:rPr>
        <w:t>فه النسائي وأبو داود، وأما حديث عمران فأخرجه الشيخان وأبو داود.</w:t>
      </w:r>
    </w:p>
    <w:p w:rsidR="00125B41" w:rsidRDefault="00422BFC" w:rsidP="00125B41">
      <w:pPr>
        <w:jc w:val="both"/>
        <w:rPr>
          <w:rFonts w:cs="Simplified Arabic"/>
          <w:sz w:val="28"/>
          <w:szCs w:val="28"/>
          <w:rtl/>
        </w:rPr>
      </w:pPr>
      <w:r w:rsidRPr="004A5F3D">
        <w:rPr>
          <w:rFonts w:cs="Simplified Arabic"/>
          <w:sz w:val="28"/>
          <w:szCs w:val="28"/>
          <w:rtl/>
        </w:rPr>
        <w:t xml:space="preserve"> قوله: </w:t>
      </w:r>
      <w:r w:rsidRPr="004A5F3D">
        <w:rPr>
          <w:rFonts w:cs="Simplified Arabic"/>
          <w:color w:val="0000FF"/>
          <w:sz w:val="28"/>
          <w:szCs w:val="28"/>
          <w:rtl/>
        </w:rPr>
        <w:t>«س</w:t>
      </w:r>
      <w:r w:rsidR="00196D58" w:rsidRPr="004A5F3D">
        <w:rPr>
          <w:rFonts w:cs="Simplified Arabic" w:hint="cs"/>
          <w:color w:val="0000FF"/>
          <w:sz w:val="28"/>
          <w:szCs w:val="28"/>
          <w:rtl/>
        </w:rPr>
        <w:t>َ</w:t>
      </w:r>
      <w:r w:rsidRPr="004A5F3D">
        <w:rPr>
          <w:rFonts w:cs="Simplified Arabic"/>
          <w:color w:val="0000FF"/>
          <w:sz w:val="28"/>
          <w:szCs w:val="28"/>
          <w:rtl/>
        </w:rPr>
        <w:t>ر</w:t>
      </w:r>
      <w:r w:rsidR="00196D58" w:rsidRPr="004A5F3D">
        <w:rPr>
          <w:rFonts w:cs="Simplified Arabic" w:hint="cs"/>
          <w:color w:val="0000FF"/>
          <w:sz w:val="28"/>
          <w:szCs w:val="28"/>
          <w:rtl/>
        </w:rPr>
        <w:t>َ</w:t>
      </w:r>
      <w:r w:rsidRPr="004A5F3D">
        <w:rPr>
          <w:rFonts w:cs="Simplified Arabic"/>
          <w:color w:val="0000FF"/>
          <w:sz w:val="28"/>
          <w:szCs w:val="28"/>
          <w:rtl/>
        </w:rPr>
        <w:t>ر شعبان»</w:t>
      </w:r>
      <w:r w:rsidRPr="004A5F3D">
        <w:rPr>
          <w:rFonts w:cs="Simplified Arabic"/>
          <w:sz w:val="28"/>
          <w:szCs w:val="28"/>
          <w:rtl/>
        </w:rPr>
        <w:t xml:space="preserve"> (السرر) بفتح السين المهملة والراء، ليلة يستسر الهلال، يقال: سرار ا</w:t>
      </w:r>
      <w:r w:rsidR="00196D58" w:rsidRPr="004A5F3D">
        <w:rPr>
          <w:rFonts w:cs="Simplified Arabic"/>
          <w:sz w:val="28"/>
          <w:szCs w:val="28"/>
          <w:rtl/>
        </w:rPr>
        <w:t>لشهر، وسراره بالكسر والفتح، وسر</w:t>
      </w:r>
      <w:r w:rsidRPr="004A5F3D">
        <w:rPr>
          <w:rFonts w:cs="Simplified Arabic"/>
          <w:sz w:val="28"/>
          <w:szCs w:val="28"/>
          <w:rtl/>
        </w:rPr>
        <w:t xml:space="preserve">ره، واختلفوا فيه، فقيل: أوله، وقيل: أوسطه، وقيل: آخره، </w:t>
      </w:r>
      <w:r w:rsidR="00196D58" w:rsidRPr="004A5F3D">
        <w:rPr>
          <w:rFonts w:cs="Simplified Arabic"/>
          <w:sz w:val="28"/>
          <w:szCs w:val="28"/>
          <w:rtl/>
        </w:rPr>
        <w:t>وهو المراد هنا كذا قال الهر</w:t>
      </w:r>
      <w:r w:rsidRPr="004A5F3D">
        <w:rPr>
          <w:rFonts w:cs="Simplified Arabic"/>
          <w:sz w:val="28"/>
          <w:szCs w:val="28"/>
          <w:rtl/>
        </w:rPr>
        <w:t>وي، والخطاب، عن الأوزاعي، سيأتي حديث عمران بن حصين؛ لأنه مذكور في المختصر، الحديث فيه، وما قاله فيه أهل العلم، لكن ننقل ما نحتاج إليه</w:t>
      </w:r>
      <w:r w:rsidR="00E30E1A" w:rsidRPr="004A5F3D">
        <w:rPr>
          <w:rFonts w:cs="Simplified Arabic" w:hint="cs"/>
          <w:sz w:val="28"/>
          <w:szCs w:val="28"/>
          <w:rtl/>
        </w:rPr>
        <w:t>؛</w:t>
      </w:r>
      <w:r w:rsidRPr="004A5F3D">
        <w:rPr>
          <w:rFonts w:cs="Simplified Arabic"/>
          <w:sz w:val="28"/>
          <w:szCs w:val="28"/>
          <w:rtl/>
        </w:rPr>
        <w:t xml:space="preserve"> لأننا نحتاج الآن دفع التعارض بينه، وبين حديث الباب، الآن الذي ن</w:t>
      </w:r>
      <w:r w:rsidR="00E30E1A" w:rsidRPr="004A5F3D">
        <w:rPr>
          <w:rFonts w:cs="Simplified Arabic" w:hint="cs"/>
          <w:sz w:val="28"/>
          <w:szCs w:val="28"/>
          <w:rtl/>
        </w:rPr>
        <w:t>ُ</w:t>
      </w:r>
      <w:r w:rsidRPr="004A5F3D">
        <w:rPr>
          <w:rFonts w:cs="Simplified Arabic"/>
          <w:sz w:val="28"/>
          <w:szCs w:val="28"/>
          <w:rtl/>
        </w:rPr>
        <w:t xml:space="preserve">قل عن الجمهور أن (السرار) آخره، </w:t>
      </w:r>
      <w:r w:rsidRPr="004A5F3D">
        <w:rPr>
          <w:rFonts w:cs="Simplified Arabic"/>
          <w:color w:val="0000FF"/>
          <w:sz w:val="28"/>
          <w:szCs w:val="28"/>
          <w:rtl/>
        </w:rPr>
        <w:t>«وصم يومين»</w:t>
      </w:r>
      <w:r w:rsidRPr="004A5F3D">
        <w:rPr>
          <w:rFonts w:cs="Simplified Arabic"/>
          <w:sz w:val="28"/>
          <w:szCs w:val="28"/>
          <w:rtl/>
        </w:rPr>
        <w:t xml:space="preserve"> بدل (السرر) اللذين هما آخر شعبان اليومين الأخيرين، هذه معارضة واضحة لحديث الباب، وحديث الباب في الصحيحين، والمعارض من حديث عمران بن حصين في الصحيحين، فنحتاج إلى أن ندفع هذا التعارض، ونقتصر من هذا على ما يرفع ذلك التعارض، يقول ابن حجر: في حديث عمران السرر بفتح السين المهملة، ويجوز كسرها، وضمها جمع سرة، ويقال: أيضًا سرار بفتح أوله، وكسره سرار، ورجح الفراء الفتح سَرار، وهو من الاستسرار، قال أبو عبيد والجمهور: المراد (بالسرر) هنا آخر الشهر سميت بذلك</w:t>
      </w:r>
      <w:r w:rsidR="00E30E1A" w:rsidRPr="004A5F3D">
        <w:rPr>
          <w:rFonts w:cs="Simplified Arabic" w:hint="cs"/>
          <w:sz w:val="28"/>
          <w:szCs w:val="28"/>
          <w:rtl/>
        </w:rPr>
        <w:t>؛</w:t>
      </w:r>
      <w:r w:rsidRPr="004A5F3D">
        <w:rPr>
          <w:rFonts w:cs="Simplified Arabic"/>
          <w:sz w:val="28"/>
          <w:szCs w:val="28"/>
          <w:rtl/>
        </w:rPr>
        <w:t xml:space="preserve"> لاستسرار القمر فيها، وهي ليلة ثمان وعشرين، وتسع والعشرين،</w:t>
      </w:r>
      <w:r w:rsidR="00E30E1A" w:rsidRPr="004A5F3D">
        <w:rPr>
          <w:rFonts w:cs="Simplified Arabic"/>
          <w:sz w:val="28"/>
          <w:szCs w:val="28"/>
          <w:rtl/>
        </w:rPr>
        <w:t xml:space="preserve"> قلت: وهو مقتضى اختيار البخاري</w:t>
      </w:r>
      <w:r w:rsidRPr="004A5F3D">
        <w:rPr>
          <w:rFonts w:cs="Simplified Arabic"/>
          <w:sz w:val="28"/>
          <w:szCs w:val="28"/>
          <w:rtl/>
        </w:rPr>
        <w:t xml:space="preserve">، أقول أنا: هذا مقتضى اختيار البخاري كأن البخاري رجح أن (السرر) آخر الشهر، حيث ترجم على حديث عمران بقوله: باب الصوم من آخر الشهر، ونقل أبو </w:t>
      </w:r>
      <w:r w:rsidR="00E30E1A" w:rsidRPr="004A5F3D">
        <w:rPr>
          <w:rFonts w:cs="Simplified Arabic"/>
          <w:sz w:val="28"/>
          <w:szCs w:val="28"/>
          <w:rtl/>
        </w:rPr>
        <w:t>داود عن الأوزاعي</w:t>
      </w:r>
      <w:r w:rsidRPr="004A5F3D">
        <w:rPr>
          <w:rFonts w:cs="Simplified Arabic"/>
          <w:sz w:val="28"/>
          <w:szCs w:val="28"/>
          <w:rtl/>
        </w:rPr>
        <w:t xml:space="preserve"> وسعيد أن (سرره) أوله، ونقل الخطاب عن الأوزاعي كالجمهور يعني آخره، وقيل: (السرر) وسط الشهر، حكاه أبو داود أيضًا، ورج</w:t>
      </w:r>
      <w:r w:rsidR="00E30E1A" w:rsidRPr="004A5F3D">
        <w:rPr>
          <w:rFonts w:cs="Simplified Arabic" w:hint="cs"/>
          <w:sz w:val="28"/>
          <w:szCs w:val="28"/>
          <w:rtl/>
        </w:rPr>
        <w:t>َّ</w:t>
      </w:r>
      <w:r w:rsidRPr="004A5F3D">
        <w:rPr>
          <w:rFonts w:cs="Simplified Arabic"/>
          <w:sz w:val="28"/>
          <w:szCs w:val="28"/>
          <w:rtl/>
        </w:rPr>
        <w:t>حه بعضهم</w:t>
      </w:r>
      <w:r w:rsidR="00125B41">
        <w:rPr>
          <w:rFonts w:cs="Simplified Arabic" w:hint="cs"/>
          <w:sz w:val="28"/>
          <w:szCs w:val="28"/>
          <w:rtl/>
        </w:rPr>
        <w:t>.</w:t>
      </w:r>
    </w:p>
    <w:p w:rsidR="00422BFC" w:rsidRPr="004A5F3D" w:rsidRDefault="00422BFC" w:rsidP="00125B41">
      <w:pPr>
        <w:jc w:val="both"/>
        <w:rPr>
          <w:rFonts w:cs="Simplified Arabic"/>
          <w:sz w:val="28"/>
          <w:szCs w:val="28"/>
          <w:rtl/>
        </w:rPr>
      </w:pPr>
      <w:r w:rsidRPr="004A5F3D">
        <w:rPr>
          <w:rFonts w:cs="Simplified Arabic"/>
          <w:sz w:val="28"/>
          <w:szCs w:val="28"/>
          <w:rtl/>
        </w:rPr>
        <w:t xml:space="preserve"> ووج</w:t>
      </w:r>
      <w:r w:rsidR="00E30E1A" w:rsidRPr="004A5F3D">
        <w:rPr>
          <w:rFonts w:cs="Simplified Arabic" w:hint="cs"/>
          <w:sz w:val="28"/>
          <w:szCs w:val="28"/>
          <w:rtl/>
        </w:rPr>
        <w:t>َّ</w:t>
      </w:r>
      <w:r w:rsidRPr="004A5F3D">
        <w:rPr>
          <w:rFonts w:cs="Simplified Arabic"/>
          <w:sz w:val="28"/>
          <w:szCs w:val="28"/>
          <w:rtl/>
        </w:rPr>
        <w:t>هه بعضهم بأن (السَ</w:t>
      </w:r>
      <w:r w:rsidR="00125B41">
        <w:rPr>
          <w:rFonts w:cs="Simplified Arabic" w:hint="cs"/>
          <w:sz w:val="28"/>
          <w:szCs w:val="28"/>
          <w:rtl/>
        </w:rPr>
        <w:t>ّ</w:t>
      </w:r>
      <w:r w:rsidRPr="004A5F3D">
        <w:rPr>
          <w:rFonts w:cs="Simplified Arabic"/>
          <w:sz w:val="28"/>
          <w:szCs w:val="28"/>
          <w:rtl/>
        </w:rPr>
        <w:t>ر</w:t>
      </w:r>
      <w:r w:rsidR="00E30E1A" w:rsidRPr="004A5F3D">
        <w:rPr>
          <w:rFonts w:cs="Simplified Arabic"/>
          <w:sz w:val="28"/>
          <w:szCs w:val="28"/>
          <w:rtl/>
        </w:rPr>
        <w:t>ر) و(السُ</w:t>
      </w:r>
      <w:r w:rsidR="00125B41">
        <w:rPr>
          <w:rFonts w:cs="Simplified Arabic" w:hint="cs"/>
          <w:sz w:val="28"/>
          <w:szCs w:val="28"/>
          <w:rtl/>
        </w:rPr>
        <w:t>ّ</w:t>
      </w:r>
      <w:r w:rsidR="00E30E1A" w:rsidRPr="004A5F3D">
        <w:rPr>
          <w:rFonts w:cs="Simplified Arabic"/>
          <w:sz w:val="28"/>
          <w:szCs w:val="28"/>
          <w:rtl/>
        </w:rPr>
        <w:t>رر) جمع (سرة) وسرة الش</w:t>
      </w:r>
      <w:r w:rsidR="00E30E1A" w:rsidRPr="004A5F3D">
        <w:rPr>
          <w:rFonts w:cs="Simplified Arabic" w:hint="cs"/>
          <w:sz w:val="28"/>
          <w:szCs w:val="28"/>
          <w:rtl/>
        </w:rPr>
        <w:t xml:space="preserve">يء </w:t>
      </w:r>
      <w:r w:rsidRPr="004A5F3D">
        <w:rPr>
          <w:rFonts w:cs="Simplified Arabic"/>
          <w:sz w:val="28"/>
          <w:szCs w:val="28"/>
          <w:rtl/>
        </w:rPr>
        <w:t>في وسطه، ويؤيده الندب إلى صيام البيض، وهي وسط الشهر، من أجل رفع هذا التعارض نحتاج</w:t>
      </w:r>
      <w:r w:rsidR="00E30E1A" w:rsidRPr="004A5F3D">
        <w:rPr>
          <w:rFonts w:cs="Simplified Arabic"/>
          <w:sz w:val="28"/>
          <w:szCs w:val="28"/>
          <w:rtl/>
        </w:rPr>
        <w:t xml:space="preserve"> إلى مثل هذا الكلام، وكلام وجيه</w:t>
      </w:r>
      <w:r w:rsidRPr="004A5F3D">
        <w:rPr>
          <w:rFonts w:cs="Simplified Arabic"/>
          <w:sz w:val="28"/>
          <w:szCs w:val="28"/>
          <w:rtl/>
        </w:rPr>
        <w:t xml:space="preserve">، ويؤيده الندب إلى صيام </w:t>
      </w:r>
      <w:r w:rsidRPr="004A5F3D">
        <w:rPr>
          <w:rFonts w:cs="Simplified Arabic"/>
          <w:sz w:val="28"/>
          <w:szCs w:val="28"/>
          <w:rtl/>
        </w:rPr>
        <w:lastRenderedPageBreak/>
        <w:t>البيض، وهي وسط الشهر، وأنه لم يرد في صيام آخر الشهر ندبٌ، بل ورد فيه نهيٌ خاص، وهو آخر شعبان؛ لمن صامه لأجل رمضان، ورجحه النووي بأن مسلمًا أفرد الرواية التي فيها سرة هذا الشهر عن بقية الروايات، وأردف بها الروايات التي فيها الحض على صيام ثلاثة أيام من كل شهر، التي هي البيض كما جاءت في بعض الروايات خارج الصحيح.</w:t>
      </w:r>
    </w:p>
    <w:p w:rsidR="00422BFC" w:rsidRPr="004A5F3D" w:rsidRDefault="00422BFC" w:rsidP="00564557">
      <w:pPr>
        <w:jc w:val="both"/>
        <w:rPr>
          <w:rFonts w:cs="Simplified Arabic"/>
          <w:sz w:val="28"/>
          <w:szCs w:val="28"/>
          <w:rtl/>
        </w:rPr>
      </w:pPr>
      <w:r w:rsidRPr="004A5F3D">
        <w:rPr>
          <w:rFonts w:cs="Simplified Arabic"/>
          <w:sz w:val="28"/>
          <w:szCs w:val="28"/>
          <w:rtl/>
        </w:rPr>
        <w:t xml:space="preserve">قال ابن حجر: لكن لم أره في جمع طرق الحديث باللفظ الذي ذكره، وهو سرة، بل هو عند أحمد من وجهين بلفظ سرار، قلت: أقول أنا: رواية مسلم التي مع شرح النووي بلفظ سرة، التي نفاها ابن حجر، فليتأمل، وسيأتي بسط شرح هذا الحديث إن شاء الله في موضعه. </w:t>
      </w:r>
    </w:p>
    <w:p w:rsidR="00422BFC" w:rsidRPr="004A5F3D" w:rsidRDefault="00422BFC" w:rsidP="006F4BB6">
      <w:pPr>
        <w:jc w:val="both"/>
        <w:rPr>
          <w:rFonts w:cs="Simplified Arabic"/>
          <w:sz w:val="28"/>
          <w:szCs w:val="28"/>
          <w:rtl/>
        </w:rPr>
      </w:pPr>
      <w:r w:rsidRPr="004A5F3D">
        <w:rPr>
          <w:rFonts w:cs="Simplified Arabic"/>
          <w:sz w:val="28"/>
          <w:szCs w:val="28"/>
          <w:rtl/>
        </w:rPr>
        <w:t xml:space="preserve">قوله: </w:t>
      </w:r>
      <w:r w:rsidRPr="004A5F3D">
        <w:rPr>
          <w:rFonts w:cs="Simplified Arabic"/>
          <w:color w:val="0000FF"/>
          <w:sz w:val="28"/>
          <w:szCs w:val="28"/>
          <w:rtl/>
        </w:rPr>
        <w:t>«إلا أن يكون رجلٌ»</w:t>
      </w:r>
      <w:r w:rsidRPr="004A5F3D">
        <w:rPr>
          <w:rFonts w:cs="Simplified Arabic"/>
          <w:sz w:val="28"/>
          <w:szCs w:val="28"/>
          <w:rtl/>
        </w:rPr>
        <w:t xml:space="preserve"> كان هنا تامة بمعنى يوجد</w:t>
      </w:r>
      <w:r w:rsidR="008B4242">
        <w:rPr>
          <w:rFonts w:cs="Simplified Arabic" w:hint="cs"/>
          <w:sz w:val="28"/>
          <w:szCs w:val="28"/>
          <w:rtl/>
        </w:rPr>
        <w:t>.</w:t>
      </w:r>
    </w:p>
    <w:p w:rsidR="00422BFC" w:rsidRPr="004A5F3D" w:rsidRDefault="008B4242" w:rsidP="008B4242">
      <w:pPr>
        <w:jc w:val="both"/>
        <w:rPr>
          <w:rFonts w:cs="Simplified Arabic"/>
          <w:b/>
          <w:bCs/>
          <w:sz w:val="28"/>
          <w:szCs w:val="28"/>
          <w:rtl/>
        </w:rPr>
      </w:pPr>
      <w:r>
        <w:rPr>
          <w:rFonts w:cs="Simplified Arabic"/>
          <w:b/>
          <w:bCs/>
          <w:sz w:val="28"/>
          <w:szCs w:val="28"/>
          <w:rtl/>
        </w:rPr>
        <w:t>المقدم: سيأتي بسط</w:t>
      </w:r>
      <w:r w:rsidR="00422BFC" w:rsidRPr="004A5F3D">
        <w:rPr>
          <w:rFonts w:cs="Simplified Arabic"/>
          <w:b/>
          <w:bCs/>
          <w:sz w:val="28"/>
          <w:szCs w:val="28"/>
          <w:rtl/>
        </w:rPr>
        <w:t xml:space="preserve"> هذا </w:t>
      </w:r>
      <w:r>
        <w:rPr>
          <w:rFonts w:cs="Simplified Arabic" w:hint="cs"/>
          <w:b/>
          <w:bCs/>
          <w:sz w:val="28"/>
          <w:szCs w:val="28"/>
          <w:rtl/>
        </w:rPr>
        <w:t>ال</w:t>
      </w:r>
      <w:r>
        <w:rPr>
          <w:rFonts w:cs="Simplified Arabic"/>
          <w:b/>
          <w:bCs/>
          <w:sz w:val="28"/>
          <w:szCs w:val="28"/>
          <w:rtl/>
        </w:rPr>
        <w:t>كلام</w:t>
      </w:r>
      <w:r w:rsidR="00422BFC" w:rsidRPr="004A5F3D">
        <w:rPr>
          <w:rFonts w:cs="Simplified Arabic"/>
          <w:b/>
          <w:bCs/>
          <w:sz w:val="28"/>
          <w:szCs w:val="28"/>
          <w:rtl/>
        </w:rPr>
        <w:t xml:space="preserve"> يا شيخ؟</w:t>
      </w:r>
    </w:p>
    <w:p w:rsidR="00422BFC" w:rsidRPr="004A5F3D" w:rsidRDefault="00422BFC" w:rsidP="008B4242">
      <w:pPr>
        <w:jc w:val="both"/>
        <w:rPr>
          <w:rFonts w:cs="Simplified Arabic"/>
          <w:sz w:val="28"/>
          <w:szCs w:val="28"/>
          <w:rtl/>
        </w:rPr>
      </w:pPr>
      <w:r w:rsidRPr="004A5F3D">
        <w:rPr>
          <w:rFonts w:cs="Simplified Arabic"/>
          <w:sz w:val="28"/>
          <w:szCs w:val="28"/>
          <w:rtl/>
        </w:rPr>
        <w:t>كلامي نعم، سنبسط الكلا</w:t>
      </w:r>
      <w:r w:rsidR="00E30E1A" w:rsidRPr="004A5F3D">
        <w:rPr>
          <w:rFonts w:cs="Simplified Arabic"/>
          <w:sz w:val="28"/>
          <w:szCs w:val="28"/>
          <w:rtl/>
        </w:rPr>
        <w:t>م على حديث عمران في موضعه سيأتي</w:t>
      </w:r>
      <w:r w:rsidRPr="004A5F3D">
        <w:rPr>
          <w:rFonts w:cs="Simplified Arabic"/>
          <w:sz w:val="28"/>
          <w:szCs w:val="28"/>
          <w:rtl/>
        </w:rPr>
        <w:t xml:space="preserve">، </w:t>
      </w:r>
      <w:r w:rsidRPr="004A5F3D">
        <w:rPr>
          <w:rFonts w:cs="Simplified Arabic"/>
          <w:color w:val="0000FF"/>
          <w:sz w:val="28"/>
          <w:szCs w:val="28"/>
          <w:rtl/>
        </w:rPr>
        <w:t>«إلا أن يكون رجلٌ»</w:t>
      </w:r>
      <w:r w:rsidRPr="004A5F3D">
        <w:rPr>
          <w:rFonts w:cs="Simplified Arabic"/>
          <w:sz w:val="28"/>
          <w:szCs w:val="28"/>
          <w:rtl/>
        </w:rPr>
        <w:t xml:space="preserve"> كان تامة يعني إلا أن يوجد </w:t>
      </w:r>
      <w:r w:rsidRPr="004A5F3D">
        <w:rPr>
          <w:rFonts w:cs="Simplified Arabic"/>
          <w:color w:val="0000FF"/>
          <w:sz w:val="28"/>
          <w:szCs w:val="28"/>
          <w:rtl/>
        </w:rPr>
        <w:t>«رجل</w:t>
      </w:r>
      <w:r w:rsidRPr="004A5F3D">
        <w:rPr>
          <w:rFonts w:cs="Simplified Arabic"/>
          <w:sz w:val="28"/>
          <w:szCs w:val="28"/>
          <w:rtl/>
        </w:rPr>
        <w:t xml:space="preserve"> </w:t>
      </w:r>
      <w:r w:rsidRPr="004A5F3D">
        <w:rPr>
          <w:rFonts w:cs="Simplified Arabic"/>
          <w:color w:val="0000FF"/>
          <w:sz w:val="28"/>
          <w:szCs w:val="28"/>
          <w:rtl/>
        </w:rPr>
        <w:t>يصوم صومًا»</w:t>
      </w:r>
      <w:r w:rsidRPr="004A5F3D">
        <w:rPr>
          <w:rFonts w:cs="Simplified Arabic"/>
          <w:sz w:val="28"/>
          <w:szCs w:val="28"/>
          <w:rtl/>
        </w:rPr>
        <w:t xml:space="preserve"> في رواية الكشمي</w:t>
      </w:r>
      <w:r w:rsidR="00E30E1A" w:rsidRPr="004A5F3D">
        <w:rPr>
          <w:rFonts w:cs="Simplified Arabic" w:hint="cs"/>
          <w:sz w:val="28"/>
          <w:szCs w:val="28"/>
          <w:rtl/>
        </w:rPr>
        <w:t>هني</w:t>
      </w:r>
      <w:r w:rsidRPr="004A5F3D">
        <w:rPr>
          <w:rFonts w:cs="Simplified Arabic"/>
          <w:sz w:val="28"/>
          <w:szCs w:val="28"/>
          <w:rtl/>
        </w:rPr>
        <w:t xml:space="preserve"> </w:t>
      </w:r>
      <w:r w:rsidRPr="004A5F3D">
        <w:rPr>
          <w:rFonts w:cs="Simplified Arabic"/>
          <w:color w:val="0000FF"/>
          <w:sz w:val="28"/>
          <w:szCs w:val="28"/>
          <w:rtl/>
        </w:rPr>
        <w:t>«صومه»</w:t>
      </w:r>
      <w:r w:rsidRPr="004A5F3D">
        <w:rPr>
          <w:rFonts w:cs="Simplified Arabic"/>
          <w:sz w:val="28"/>
          <w:szCs w:val="28"/>
          <w:rtl/>
        </w:rPr>
        <w:t xml:space="preserve"> </w:t>
      </w:r>
      <w:r w:rsidRPr="004A5F3D">
        <w:rPr>
          <w:rFonts w:cs="Simplified Arabic"/>
          <w:color w:val="0000FF"/>
          <w:sz w:val="28"/>
          <w:szCs w:val="28"/>
          <w:rtl/>
        </w:rPr>
        <w:t xml:space="preserve">«فليصم ذلك اليوم» </w:t>
      </w:r>
      <w:r w:rsidRPr="004A5F3D">
        <w:rPr>
          <w:rFonts w:cs="Simplified Arabic"/>
          <w:sz w:val="28"/>
          <w:szCs w:val="28"/>
          <w:rtl/>
        </w:rPr>
        <w:t>وللترمذي وأحمد</w:t>
      </w:r>
      <w:r w:rsidRPr="004A5F3D">
        <w:rPr>
          <w:rFonts w:cs="Simplified Arabic"/>
          <w:color w:val="0000FF"/>
          <w:sz w:val="28"/>
          <w:szCs w:val="28"/>
          <w:rtl/>
        </w:rPr>
        <w:t xml:space="preserve"> «إلا أن يوافق ذلك صومًا كان يصومه أحدكم» </w:t>
      </w:r>
      <w:r w:rsidRPr="004A5F3D">
        <w:rPr>
          <w:rFonts w:cs="Simplified Arabic"/>
          <w:sz w:val="28"/>
          <w:szCs w:val="28"/>
          <w:rtl/>
        </w:rPr>
        <w:t>أنا أقول:</w:t>
      </w:r>
      <w:r w:rsidRPr="004A5F3D">
        <w:rPr>
          <w:rFonts w:cs="Simplified Arabic"/>
          <w:color w:val="0000FF"/>
          <w:sz w:val="28"/>
          <w:szCs w:val="28"/>
          <w:rtl/>
        </w:rPr>
        <w:t xml:space="preserve"> </w:t>
      </w:r>
      <w:r w:rsidRPr="004A5F3D">
        <w:rPr>
          <w:rFonts w:cs="Simplified Arabic"/>
          <w:sz w:val="28"/>
          <w:szCs w:val="28"/>
          <w:rtl/>
        </w:rPr>
        <w:t>هذه المسألة</w:t>
      </w:r>
      <w:r w:rsidR="00E30E1A" w:rsidRPr="004A5F3D">
        <w:rPr>
          <w:rFonts w:cs="Simplified Arabic"/>
          <w:sz w:val="28"/>
          <w:szCs w:val="28"/>
          <w:rtl/>
        </w:rPr>
        <w:t xml:space="preserve"> مع هذا الاستثناء شبيهة إلى حد</w:t>
      </w:r>
      <w:r w:rsidRPr="004A5F3D">
        <w:rPr>
          <w:rFonts w:cs="Simplified Arabic"/>
          <w:sz w:val="28"/>
          <w:szCs w:val="28"/>
          <w:rtl/>
        </w:rPr>
        <w:t xml:space="preserve"> ما فعل ذوات الأسباب في وقت النهي، من أي وجه؟ أقول: هذه المسألة وهي صيام آخر شعبان للعادة؛ لمن اعتاد الصيام بأن كان يصوم الاثنين، يصوم الخميس، وافق الاثنين آخر يوم من شعبان، عليه قضاء، عليه نذر، عليه كفارة، يصوم هذا اليوم؛ لماذا؟ لأنه لا يخطر في باله أنه يحتاط لرمضان، فهذه المسألة شبيهةٌ بذوات الأسباب، فمن صام من أجل رمضان م</w:t>
      </w:r>
      <w:r w:rsidR="00E30E1A" w:rsidRPr="004A5F3D">
        <w:rPr>
          <w:rFonts w:cs="Simplified Arabic" w:hint="cs"/>
          <w:sz w:val="28"/>
          <w:szCs w:val="28"/>
          <w:rtl/>
        </w:rPr>
        <w:t>ُ</w:t>
      </w:r>
      <w:r w:rsidRPr="004A5F3D">
        <w:rPr>
          <w:rFonts w:cs="Simplified Arabic"/>
          <w:sz w:val="28"/>
          <w:szCs w:val="28"/>
          <w:rtl/>
        </w:rPr>
        <w:t>ن</w:t>
      </w:r>
      <w:r w:rsidR="00E30E1A" w:rsidRPr="004A5F3D">
        <w:rPr>
          <w:rFonts w:cs="Simplified Arabic" w:hint="cs"/>
          <w:sz w:val="28"/>
          <w:szCs w:val="28"/>
          <w:rtl/>
        </w:rPr>
        <w:t>ِ</w:t>
      </w:r>
      <w:r w:rsidRPr="004A5F3D">
        <w:rPr>
          <w:rFonts w:cs="Simplified Arabic"/>
          <w:sz w:val="28"/>
          <w:szCs w:val="28"/>
          <w:rtl/>
        </w:rPr>
        <w:t>ع، وإن وافق عادة فلا، ومثل ذلك من</w:t>
      </w:r>
      <w:r w:rsidR="00E30E1A" w:rsidRPr="004A5F3D">
        <w:rPr>
          <w:rFonts w:cs="Simplified Arabic"/>
          <w:sz w:val="28"/>
          <w:szCs w:val="28"/>
          <w:rtl/>
        </w:rPr>
        <w:t xml:space="preserve"> صلى لغير سبب في أوقات النهي</w:t>
      </w:r>
      <w:r w:rsidR="00E30E1A" w:rsidRPr="004A5F3D">
        <w:rPr>
          <w:rFonts w:cs="Simplified Arabic" w:hint="cs"/>
          <w:sz w:val="28"/>
          <w:szCs w:val="28"/>
          <w:rtl/>
        </w:rPr>
        <w:t xml:space="preserve"> </w:t>
      </w:r>
      <w:r w:rsidRPr="004A5F3D">
        <w:rPr>
          <w:rFonts w:cs="Simplified Arabic"/>
          <w:sz w:val="28"/>
          <w:szCs w:val="28"/>
          <w:rtl/>
        </w:rPr>
        <w:t>يمنع؛ لأن مشابهته للذين يسجدون للشمس واضحة؛ لأن</w:t>
      </w:r>
      <w:r w:rsidR="00E30E1A" w:rsidRPr="004A5F3D">
        <w:rPr>
          <w:rFonts w:cs="Simplified Arabic" w:hint="cs"/>
          <w:sz w:val="28"/>
          <w:szCs w:val="28"/>
          <w:rtl/>
        </w:rPr>
        <w:t>ه</w:t>
      </w:r>
      <w:r w:rsidRPr="004A5F3D">
        <w:rPr>
          <w:rFonts w:cs="Simplified Arabic"/>
          <w:sz w:val="28"/>
          <w:szCs w:val="28"/>
          <w:rtl/>
        </w:rPr>
        <w:t xml:space="preserve"> ما هناك سبب، دخل في النهي؛ لأجل </w:t>
      </w:r>
      <w:r w:rsidR="008B4242">
        <w:rPr>
          <w:rFonts w:cs="Simplified Arabic" w:hint="cs"/>
          <w:sz w:val="28"/>
          <w:szCs w:val="28"/>
          <w:rtl/>
        </w:rPr>
        <w:t>ال</w:t>
      </w:r>
      <w:r w:rsidRPr="004A5F3D">
        <w:rPr>
          <w:rFonts w:cs="Simplified Arabic"/>
          <w:sz w:val="28"/>
          <w:szCs w:val="28"/>
          <w:rtl/>
        </w:rPr>
        <w:t>مشابه</w:t>
      </w:r>
      <w:r w:rsidR="008B4242">
        <w:rPr>
          <w:rFonts w:cs="Simplified Arabic" w:hint="cs"/>
          <w:sz w:val="28"/>
          <w:szCs w:val="28"/>
          <w:rtl/>
        </w:rPr>
        <w:t>ة</w:t>
      </w:r>
      <w:r w:rsidRPr="004A5F3D">
        <w:rPr>
          <w:rFonts w:cs="Simplified Arabic"/>
          <w:sz w:val="28"/>
          <w:szCs w:val="28"/>
          <w:rtl/>
        </w:rPr>
        <w:t>، ومتى وجد السبب انتفت تهمة المشابهة، ولنا بسط طويل في مسألة ذوات الأسباب، الذي رجحناه في مواضع</w:t>
      </w:r>
      <w:r w:rsidR="008B4242">
        <w:rPr>
          <w:rFonts w:cs="Simplified Arabic" w:hint="cs"/>
          <w:sz w:val="28"/>
          <w:szCs w:val="28"/>
          <w:rtl/>
        </w:rPr>
        <w:t>،</w:t>
      </w:r>
      <w:r w:rsidRPr="004A5F3D">
        <w:rPr>
          <w:rFonts w:cs="Simplified Arabic"/>
          <w:sz w:val="28"/>
          <w:szCs w:val="28"/>
          <w:rtl/>
        </w:rPr>
        <w:t xml:space="preserve"> وبسطنا أدلته أن ذوات الأسباب ت</w:t>
      </w:r>
      <w:r w:rsidR="00E30E1A" w:rsidRPr="004A5F3D">
        <w:rPr>
          <w:rFonts w:cs="Simplified Arabic" w:hint="cs"/>
          <w:sz w:val="28"/>
          <w:szCs w:val="28"/>
          <w:rtl/>
        </w:rPr>
        <w:t>ُ</w:t>
      </w:r>
      <w:r w:rsidRPr="004A5F3D">
        <w:rPr>
          <w:rFonts w:cs="Simplified Arabic"/>
          <w:sz w:val="28"/>
          <w:szCs w:val="28"/>
          <w:rtl/>
        </w:rPr>
        <w:t>فعل في الوقتين الموسعين، ولا ت</w:t>
      </w:r>
      <w:r w:rsidR="00E30E1A" w:rsidRPr="004A5F3D">
        <w:rPr>
          <w:rFonts w:cs="Simplified Arabic" w:hint="cs"/>
          <w:sz w:val="28"/>
          <w:szCs w:val="28"/>
          <w:rtl/>
        </w:rPr>
        <w:t>ُ</w:t>
      </w:r>
      <w:r w:rsidRPr="004A5F3D">
        <w:rPr>
          <w:rFonts w:cs="Simplified Arabic"/>
          <w:sz w:val="28"/>
          <w:szCs w:val="28"/>
          <w:rtl/>
        </w:rPr>
        <w:t>فعل في الأوقات المضيقة؛ لأن المشابهة في الأوقات المضيقة لا شك أنه</w:t>
      </w:r>
      <w:r w:rsidR="008B4242">
        <w:rPr>
          <w:rFonts w:cs="Simplified Arabic" w:hint="cs"/>
          <w:sz w:val="28"/>
          <w:szCs w:val="28"/>
          <w:rtl/>
        </w:rPr>
        <w:t>ا</w:t>
      </w:r>
      <w:r w:rsidRPr="004A5F3D">
        <w:rPr>
          <w:rFonts w:cs="Simplified Arabic"/>
          <w:sz w:val="28"/>
          <w:szCs w:val="28"/>
          <w:rtl/>
        </w:rPr>
        <w:t xml:space="preserve"> قوية، فليصم ذلك الصوم كالاثنين، والخميس، وصوم داود، والقضاء، والنذر، والكفارة وغيرها، فإنها مأذونٌ بصيامها، بل مأمورٌ بقضاء رمضان قبل دخول رمضان الثاني، وكذلك النذر، والكفارة، وهذا مستثنى بالأدلة الأخرى، والله أعلم، والحديث مخرجٌ في صحيح مسلم</w:t>
      </w:r>
      <w:r w:rsidR="00E30E1A" w:rsidRPr="004A5F3D">
        <w:rPr>
          <w:rFonts w:cs="Simplified Arabic" w:hint="cs"/>
          <w:sz w:val="28"/>
          <w:szCs w:val="28"/>
          <w:rtl/>
        </w:rPr>
        <w:t>،</w:t>
      </w:r>
      <w:r w:rsidRPr="004A5F3D">
        <w:rPr>
          <w:rFonts w:cs="Simplified Arabic"/>
          <w:sz w:val="28"/>
          <w:szCs w:val="28"/>
          <w:rtl/>
        </w:rPr>
        <w:t xml:space="preserve"> والحديث متفق عليه.</w:t>
      </w:r>
    </w:p>
    <w:p w:rsidR="00422BFC" w:rsidRPr="004A5F3D" w:rsidRDefault="00422BFC" w:rsidP="004E16E1">
      <w:pPr>
        <w:jc w:val="both"/>
        <w:rPr>
          <w:rFonts w:cs="Simplified Arabic"/>
          <w:b/>
          <w:bCs/>
          <w:sz w:val="28"/>
          <w:szCs w:val="28"/>
          <w:rtl/>
        </w:rPr>
      </w:pPr>
      <w:r w:rsidRPr="004A5F3D">
        <w:rPr>
          <w:rFonts w:cs="Simplified Arabic"/>
          <w:b/>
          <w:bCs/>
          <w:sz w:val="28"/>
          <w:szCs w:val="28"/>
          <w:rtl/>
        </w:rPr>
        <w:t>المقدم: جزاكم الله خيرًا، وأحسن إليكم، ونسأل الله تبارك وتعالى أن يوفقنا وإياكم لكل خير، وأن يتقبل منا ومنكم الصيام والقيام، وأن يجعلنا وإياكم من عباده الصالحين</w:t>
      </w:r>
      <w:r w:rsidR="00E30E1A" w:rsidRPr="004A5F3D">
        <w:rPr>
          <w:rFonts w:cs="Simplified Arabic" w:hint="cs"/>
          <w:b/>
          <w:bCs/>
          <w:sz w:val="28"/>
          <w:szCs w:val="28"/>
          <w:rtl/>
        </w:rPr>
        <w:t>،</w:t>
      </w:r>
      <w:r w:rsidRPr="004A5F3D">
        <w:rPr>
          <w:rFonts w:cs="Simplified Arabic"/>
          <w:b/>
          <w:bCs/>
          <w:sz w:val="28"/>
          <w:szCs w:val="28"/>
          <w:rtl/>
        </w:rPr>
        <w:t xml:space="preserve"> إنه جوادٌ كريم.</w:t>
      </w:r>
    </w:p>
    <w:p w:rsidR="00422BFC" w:rsidRPr="00D063C6" w:rsidRDefault="00422BFC" w:rsidP="00392251">
      <w:pPr>
        <w:jc w:val="both"/>
        <w:rPr>
          <w:rFonts w:cs="Simplified Arabic"/>
          <w:b/>
          <w:bCs/>
          <w:sz w:val="28"/>
          <w:szCs w:val="28"/>
          <w:rtl/>
        </w:rPr>
      </w:pPr>
      <w:r w:rsidRPr="004A5F3D">
        <w:rPr>
          <w:rFonts w:cs="Simplified Arabic"/>
          <w:b/>
          <w:bCs/>
          <w:sz w:val="28"/>
          <w:szCs w:val="28"/>
          <w:rtl/>
        </w:rPr>
        <w:t>أيها الإخوة والأخوات كان هذا هو صاحب الفضيلة الشيخ الدكتور عبد الكريم بن عبد الله الخضير، نلقاكم بإذن الله تعالى؛ لاستكمال أحاديث كتاب الصوم من كتاب التجريد الصريح لأحاديث الجامع الصحيح، وأنتم على خير، والسلام عليكم ورحمة الله وبركاته.</w:t>
      </w:r>
      <w:bookmarkEnd w:id="0"/>
    </w:p>
    <w:sectPr w:rsidR="00422BFC" w:rsidRPr="00D063C6"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B74" w:rsidRDefault="00AF4B74" w:rsidP="008C0EC7">
      <w:r>
        <w:separator/>
      </w:r>
    </w:p>
  </w:endnote>
  <w:endnote w:type="continuationSeparator" w:id="0">
    <w:p w:rsidR="00AF4B74" w:rsidRDefault="00AF4B74"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8C5D638-9848-40B4-A76C-289CE24C4E89}"/>
  </w:font>
  <w:font w:name="Arial">
    <w:panose1 w:val="020B0604020202020204"/>
    <w:charset w:val="00"/>
    <w:family w:val="swiss"/>
    <w:pitch w:val="variable"/>
    <w:sig w:usb0="E0002EFF" w:usb1="C0007843" w:usb2="00000009" w:usb3="00000000" w:csb0="000001FF" w:csb1="00000000"/>
    <w:embedRegular r:id="rId2" w:fontKey="{FB61C991-B4EC-45DC-B229-F09C923926FA}"/>
  </w:font>
  <w:font w:name="Times New Roman">
    <w:panose1 w:val="02020603050405020304"/>
    <w:charset w:val="00"/>
    <w:family w:val="roman"/>
    <w:pitch w:val="variable"/>
    <w:sig w:usb0="E0002EFF" w:usb1="C000785B" w:usb2="00000009" w:usb3="00000000" w:csb0="000001FF" w:csb1="00000000"/>
    <w:embedRegular r:id="rId3" w:fontKey="{B2DBD451-2748-4383-8641-D3148D09E753}"/>
    <w:embedBold r:id="rId4" w:fontKey="{43A2BACA-4DB3-4165-A527-541BE3D7426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2754A0B4-97E0-42E6-A01A-C25419856A15}"/>
    <w:embedBold r:id="rId6" w:fontKey="{83EADBAC-3F3B-4867-9D8D-75C94EDEEC03}"/>
  </w:font>
  <w:font w:name="Traditional Arabic">
    <w:panose1 w:val="02020603050405020304"/>
    <w:charset w:val="00"/>
    <w:family w:val="roman"/>
    <w:pitch w:val="variable"/>
    <w:sig w:usb0="00002003" w:usb1="80000000" w:usb2="00000008" w:usb3="00000000" w:csb0="00000041" w:csb1="00000000"/>
    <w:embedRegular r:id="rId7" w:fontKey="{E92321F5-B9C0-4713-B08C-C782F57DDDFB}"/>
    <w:embedBold r:id="rId8" w:fontKey="{A03EFFD9-ABA5-49EC-96FE-2B5640346B40}"/>
  </w:font>
  <w:font w:name="Tahoma">
    <w:panose1 w:val="020B0604030504040204"/>
    <w:charset w:val="00"/>
    <w:family w:val="swiss"/>
    <w:pitch w:val="variable"/>
    <w:sig w:usb0="E1002EFF" w:usb1="C000605B" w:usb2="00000029" w:usb3="00000000" w:csb0="000101FF" w:csb1="00000000"/>
    <w:embedRegular r:id="rId9" w:fontKey="{5F3455D0-AD13-4BF3-AF6D-C66F0305FC8E}"/>
    <w:embedBold r:id="rId10" w:fontKey="{432B891E-1371-4E28-8241-72D431C0F89B}"/>
  </w:font>
  <w:font w:name="AGA Arabesque">
    <w:altName w:val="Symbol"/>
    <w:panose1 w:val="05000000000000000000"/>
    <w:charset w:val="02"/>
    <w:family w:val="auto"/>
    <w:pitch w:val="variable"/>
    <w:sig w:usb0="00000000" w:usb1="10000000" w:usb2="00000000" w:usb3="00000000" w:csb0="80000000" w:csb1="00000000"/>
    <w:embedRegular r:id="rId11" w:fontKey="{60705D60-FBF8-427F-AF17-E098BC54BDAE}"/>
  </w:font>
  <w:font w:name="PT Bold Heading">
    <w:altName w:val="Segoe UI Semilight"/>
    <w:panose1 w:val="00000400000000000000"/>
    <w:charset w:val="B2"/>
    <w:family w:val="auto"/>
    <w:pitch w:val="variable"/>
    <w:sig w:usb0="00002001" w:usb1="80000000" w:usb2="00000008" w:usb3="00000000" w:csb0="00000040" w:csb1="00000000"/>
    <w:embedRegular r:id="rId12" w:fontKey="{CCAC1228-0A17-4937-8937-3290B41008C6}"/>
  </w:font>
  <w:font w:name="Andalus">
    <w:panose1 w:val="02020603050405020304"/>
    <w:charset w:val="00"/>
    <w:family w:val="roman"/>
    <w:pitch w:val="variable"/>
    <w:sig w:usb0="00002003" w:usb1="80000000" w:usb2="00000008" w:usb3="00000000" w:csb0="00000041" w:csb1="00000000"/>
    <w:embedRegular r:id="rId13" w:fontKey="{0BB613F2-F412-41FB-B18B-EAF3AC30CB7A}"/>
    <w:embedBold r:id="rId14" w:fontKey="{B704038C-5331-4F81-A1E0-0035E266A031}"/>
  </w:font>
  <w:font w:name="AL-Mohanad Bold">
    <w:altName w:val="Times New Roman"/>
    <w:panose1 w:val="00000000000000000000"/>
    <w:charset w:val="B2"/>
    <w:family w:val="auto"/>
    <w:pitch w:val="variable"/>
    <w:sig w:usb0="00002001" w:usb1="00000000" w:usb2="00000000" w:usb3="00000000" w:csb0="00000040" w:csb1="00000000"/>
    <w:embedRegular r:id="rId15" w:fontKey="{97F86A2D-C58A-43F6-A342-BCB2F7F4DE76}"/>
  </w:font>
  <w:font w:name="QCF_P039">
    <w:altName w:val="Times New Roman"/>
    <w:panose1 w:val="02000400000000000000"/>
    <w:charset w:val="00"/>
    <w:family w:val="auto"/>
    <w:pitch w:val="variable"/>
    <w:sig w:usb0="80002003" w:usb1="90000000" w:usb2="00000008" w:usb3="00000000" w:csb0="80000041" w:csb1="00000000"/>
    <w:embedBold r:id="rId16" w:fontKey="{8B93E4DD-0518-4C57-A689-63B32A19A250}"/>
  </w:font>
  <w:font w:name="AL-Mohanad">
    <w:altName w:val="Times New Roman"/>
    <w:panose1 w:val="00000000000000000000"/>
    <w:charset w:val="B2"/>
    <w:family w:val="auto"/>
    <w:pitch w:val="variable"/>
    <w:sig w:usb0="00002001" w:usb1="00000000" w:usb2="00000000" w:usb3="00000000" w:csb0="00000040" w:csb1="00000000"/>
    <w:embedBold r:id="rId17" w:fontKey="{AC168C68-FC8D-4878-946E-1083FA6912D8}"/>
  </w:font>
  <w:font w:name="Simplified Arabic">
    <w:panose1 w:val="02020603050405020304"/>
    <w:charset w:val="00"/>
    <w:family w:val="roman"/>
    <w:pitch w:val="variable"/>
    <w:sig w:usb0="00002003" w:usb1="80000000" w:usb2="00000008" w:usb3="00000000" w:csb0="00000041" w:csb1="00000000"/>
    <w:embedRegular r:id="rId18" w:fontKey="{2CAF4D68-8385-45FE-864E-4B5276205718}"/>
    <w:embedBold r:id="rId19" w:fontKey="{0BEDCECA-4CAE-45F6-B5DA-0B3FC7233E5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B74" w:rsidRDefault="00AF4B74" w:rsidP="008C0EC7">
      <w:r>
        <w:separator/>
      </w:r>
    </w:p>
  </w:footnote>
  <w:footnote w:type="continuationSeparator" w:id="0">
    <w:p w:rsidR="00AF4B74" w:rsidRDefault="00AF4B74"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BFC" w:rsidRDefault="00AF4B74"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422BFC" w:rsidRDefault="00422BFC"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C30BCB">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422BFC" w:rsidRDefault="00422BFC" w:rsidP="00D063C6">
                <w:pPr>
                  <w:jc w:val="center"/>
                  <w:rPr>
                    <w:sz w:val="36"/>
                    <w:rtl/>
                  </w:rPr>
                </w:pPr>
                <w:r>
                  <w:rPr>
                    <w:rFonts w:ascii="AGA Arabesque" w:hAnsi="AGA Arabesque"/>
                    <w:sz w:val="72"/>
                    <w:szCs w:val="72"/>
                  </w:rPr>
                  <w:t></w:t>
                </w:r>
                <w:r>
                  <w:rPr>
                    <w:rFonts w:ascii="AGA Arabesque" w:hAnsi="AGA Arabesque"/>
                    <w:sz w:val="72"/>
                    <w:szCs w:val="72"/>
                  </w:rPr>
                  <w:t></w:t>
                </w:r>
              </w:p>
              <w:p w:rsidR="00422BFC" w:rsidRDefault="00422BFC" w:rsidP="00D063C6">
                <w:pPr>
                  <w:pStyle w:val="Heading2"/>
                  <w:ind w:firstLine="32"/>
                  <w:rPr>
                    <w:rFonts w:cs="Traditional Arabic"/>
                    <w:noProof w:val="0"/>
                    <w:rtl/>
                  </w:rPr>
                </w:pPr>
                <w:r>
                  <w:rPr>
                    <w:sz w:val="28"/>
                    <w:szCs w:val="28"/>
                  </w:rPr>
                  <w:fldChar w:fldCharType="begin"/>
                </w:r>
                <w:r>
                  <w:rPr>
                    <w:sz w:val="28"/>
                    <w:szCs w:val="28"/>
                  </w:rPr>
                  <w:instrText xml:space="preserve"> PAGE </w:instrText>
                </w:r>
                <w:r>
                  <w:rPr>
                    <w:sz w:val="28"/>
                    <w:szCs w:val="28"/>
                  </w:rPr>
                  <w:fldChar w:fldCharType="separate"/>
                </w:r>
                <w:r w:rsidR="00C30BCB">
                  <w:rPr>
                    <w:sz w:val="28"/>
                    <w:szCs w:val="28"/>
                    <w:rtl/>
                  </w:rPr>
                  <w:t>2</w:t>
                </w:r>
                <w:r>
                  <w:rPr>
                    <w:sz w:val="28"/>
                    <w:szCs w:val="28"/>
                  </w:rPr>
                  <w:fldChar w:fldCharType="end"/>
                </w:r>
              </w:p>
            </w:txbxContent>
          </v:textbox>
          <w10:wrap type="square"/>
        </v:shape>
      </w:pict>
    </w:r>
    <w:r w:rsidR="00422BFC">
      <w:rPr>
        <w:rtl/>
      </w:rPr>
      <w:tab/>
    </w:r>
    <w:r w:rsidR="00422BFC">
      <w:rPr>
        <w:rtl/>
      </w:rPr>
      <w:tab/>
    </w:r>
    <w:r w:rsidR="00422BFC">
      <w:rPr>
        <w:rtl/>
      </w:rPr>
      <w:tab/>
    </w:r>
    <w:r w:rsidR="00422BFC">
      <w:rPr>
        <w:rtl/>
      </w:rPr>
      <w:tab/>
    </w:r>
    <w:r w:rsidR="00422BFC">
      <w:rPr>
        <w:rtl/>
      </w:rPr>
      <w:tab/>
    </w:r>
  </w:p>
  <w:p w:rsidR="00422BFC" w:rsidRPr="00CD4C3A" w:rsidRDefault="00AF4B74" w:rsidP="00D063C6">
    <w:pPr>
      <w:pStyle w:val="Header"/>
      <w:tabs>
        <w:tab w:val="left" w:pos="8"/>
      </w:tabs>
      <w:ind w:left="8"/>
      <w:jc w:val="center"/>
    </w:pPr>
    <w:r>
      <w:rPr>
        <w:noProof/>
      </w:rPr>
      <w:pict>
        <v:shape id="_x0000_s2051" type="#_x0000_t202" style="position:absolute;left:0;text-align:left;margin-left:24pt;margin-top:2.9pt;width:151.8pt;height:27pt;z-index:2" stroked="f">
          <v:textbox style="mso-next-textbox:#_x0000_s2051" inset="0,,1mm">
            <w:txbxContent>
              <w:p w:rsidR="00422BFC" w:rsidRDefault="00422BFC" w:rsidP="008B7D72">
                <w:pPr>
                  <w:jc w:val="center"/>
                  <w:rPr>
                    <w:rFonts w:ascii="Tahoma" w:hAnsi="Tahoma" w:cs="Tahoma"/>
                    <w:bCs/>
                    <w:sz w:val="16"/>
                    <w:szCs w:val="16"/>
                    <w:rtl/>
                    <w:lang w:bidi="ar-EG"/>
                  </w:rPr>
                </w:pPr>
                <w:r w:rsidRPr="008C0EC7">
                  <w:rPr>
                    <w:rFonts w:cs="AL-Mohanad Bold"/>
                    <w:sz w:val="22"/>
                    <w:szCs w:val="22"/>
                    <w:rtl/>
                  </w:rPr>
                  <w:t xml:space="preserve">التجريد الصريح– </w:t>
                </w:r>
                <w:r w:rsidRPr="009E2264">
                  <w:rPr>
                    <w:rFonts w:ascii="Tahoma" w:hAnsi="Tahoma" w:cs="Tahoma"/>
                    <w:bCs/>
                    <w:sz w:val="16"/>
                    <w:szCs w:val="16"/>
                    <w:rtl/>
                  </w:rPr>
                  <w:t>كتاب الصوم</w:t>
                </w:r>
                <w:r>
                  <w:rPr>
                    <w:rFonts w:ascii="Tahoma" w:hAnsi="Tahoma" w:cs="Tahoma"/>
                    <w:bCs/>
                    <w:sz w:val="16"/>
                    <w:szCs w:val="16"/>
                    <w:rtl/>
                  </w:rPr>
                  <w:t xml:space="preserve"> 1425- 2</w:t>
                </w:r>
                <w:r>
                  <w:rPr>
                    <w:rFonts w:ascii="Tahoma" w:hAnsi="Tahoma" w:cs="Tahoma"/>
                    <w:bCs/>
                    <w:sz w:val="16"/>
                    <w:szCs w:val="16"/>
                    <w:rtl/>
                    <w:lang w:bidi="ar-EG"/>
                  </w:rPr>
                  <w:t>4</w:t>
                </w:r>
              </w:p>
              <w:p w:rsidR="00422BFC" w:rsidRPr="009E2264" w:rsidRDefault="00422BFC" w:rsidP="009E2264">
                <w:pPr>
                  <w:jc w:val="center"/>
                  <w:rPr>
                    <w:rFonts w:cs="AL-Mohanad Bold"/>
                    <w:sz w:val="16"/>
                    <w:szCs w:val="16"/>
                    <w:rtl/>
                  </w:rPr>
                </w:pPr>
              </w:p>
            </w:txbxContent>
          </v:textbox>
          <w10:wrap anchorx="page"/>
        </v:shape>
      </w:pict>
    </w:r>
  </w:p>
  <w:p w:rsidR="00422BFC" w:rsidRPr="007D1514" w:rsidRDefault="00AF4B74" w:rsidP="00A15F52">
    <w:pPr>
      <w:pStyle w:val="Header"/>
      <w:tabs>
        <w:tab w:val="clear" w:pos="4513"/>
        <w:tab w:val="clear" w:pos="9026"/>
        <w:tab w:val="left" w:pos="465"/>
        <w:tab w:val="left" w:pos="2333"/>
      </w:tabs>
      <w:rPr>
        <w:rtl/>
        <w:lang w:bidi="ar-EG"/>
      </w:rPr>
    </w:pPr>
    <w:r>
      <w:rPr>
        <w:noProof/>
        <w:rtl/>
      </w:rPr>
      <w:pict>
        <v:line id="_x0000_s2052" style="position:absolute;left:0;text-align:left;z-index:-1" from="6.3pt,2.7pt" to="399.1pt,4.25pt" strokeweight="5pt">
          <v:stroke linestyle="thickThin"/>
          <w10:wrap anchorx="page"/>
        </v:line>
      </w:pict>
    </w:r>
    <w:r w:rsidR="00422BFC">
      <w:tab/>
    </w:r>
    <w:r w:rsidR="00422BFC">
      <w:tab/>
    </w:r>
  </w:p>
  <w:p w:rsidR="00422BFC" w:rsidRPr="00064954" w:rsidRDefault="00422BFC" w:rsidP="00D063C6">
    <w:pPr>
      <w:pStyle w:val="Header"/>
    </w:pPr>
  </w:p>
  <w:p w:rsidR="00422BFC" w:rsidRPr="00D063C6" w:rsidRDefault="00422BFC"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BFC" w:rsidRDefault="00AF4B74"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422BFC" w:rsidRDefault="00422BFC" w:rsidP="00D063C6">
                <w:pPr>
                  <w:jc w:val="center"/>
                  <w:rPr>
                    <w:sz w:val="30"/>
                    <w:szCs w:val="30"/>
                    <w:rtl/>
                  </w:rPr>
                </w:pP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422BFC" w:rsidRDefault="00422BFC" w:rsidP="00D063C6">
                <w:pPr>
                  <w:jc w:val="center"/>
                  <w:rPr>
                    <w:sz w:val="36"/>
                    <w:rtl/>
                  </w:rPr>
                </w:pPr>
                <w:r>
                  <w:rPr>
                    <w:rFonts w:ascii="AGA Arabesque" w:hAnsi="AGA Arabesque"/>
                    <w:sz w:val="72"/>
                    <w:szCs w:val="72"/>
                  </w:rPr>
                  <w:t></w:t>
                </w:r>
                <w:r>
                  <w:rPr>
                    <w:rFonts w:ascii="AGA Arabesque" w:hAnsi="AGA Arabesque"/>
                    <w:sz w:val="72"/>
                    <w:szCs w:val="72"/>
                  </w:rPr>
                  <w:t></w:t>
                </w:r>
              </w:p>
              <w:p w:rsidR="00422BFC" w:rsidRDefault="00422BFC" w:rsidP="00D063C6">
                <w:pPr>
                  <w:pStyle w:val="Heading2"/>
                  <w:ind w:firstLine="32"/>
                  <w:rPr>
                    <w:rFonts w:cs="Traditional Arabic"/>
                    <w:noProof w:val="0"/>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C30BCB">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422BFC" w:rsidRDefault="00422BFC" w:rsidP="00D063C6">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C30BCB">
                  <w:rPr>
                    <w:rStyle w:val="PageNumber"/>
                    <w:rFonts w:cs="Traditional Arabic"/>
                    <w:rtl/>
                  </w:rPr>
                  <w:t>3</w:t>
                </w:r>
                <w:r>
                  <w:rPr>
                    <w:rStyle w:val="PageNumber"/>
                    <w:rFonts w:cs="Traditional Arabic"/>
                  </w:rPr>
                  <w:fldChar w:fldCharType="end"/>
                </w:r>
              </w:p>
            </w:txbxContent>
          </v:textbox>
          <w10:wrap anchorx="page"/>
        </v:shape>
      </w:pict>
    </w:r>
  </w:p>
  <w:p w:rsidR="00422BFC" w:rsidRPr="00CD4C3A" w:rsidRDefault="00422BFC" w:rsidP="00D063C6">
    <w:pPr>
      <w:pStyle w:val="Header"/>
    </w:pPr>
  </w:p>
  <w:p w:rsidR="00422BFC" w:rsidRPr="007D1514" w:rsidRDefault="00AF4B74"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422BFC" w:rsidRPr="0004247D" w:rsidRDefault="00422BFC" w:rsidP="00D063C6">
                <w:pPr>
                  <w:jc w:val="center"/>
                  <w:rPr>
                    <w:rFonts w:cs="AL-Mohanad Bold"/>
                    <w:szCs w:val="22"/>
                    <w:rtl/>
                  </w:rPr>
                </w:pPr>
                <w:r>
                  <w:rPr>
                    <w:rFonts w:cs="AL-Mohanad Bold"/>
                    <w:szCs w:val="22"/>
                    <w:rtl/>
                  </w:rPr>
                  <w:t>فضيلة الشيخ عبد الكريم الخضير</w:t>
                </w:r>
              </w:p>
              <w:p w:rsidR="00422BFC" w:rsidRDefault="00422BFC" w:rsidP="00D063C6">
                <w:pPr>
                  <w:rPr>
                    <w:rtl/>
                  </w:rPr>
                </w:pPr>
              </w:p>
              <w:p w:rsidR="00422BFC" w:rsidRDefault="00422BFC"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C30BCB">
                  <w:rPr>
                    <w:rStyle w:val="PageNumber"/>
                    <w:rFonts w:cs="Traditional Arabic"/>
                    <w:sz w:val="26"/>
                    <w:szCs w:val="26"/>
                    <w:rtl/>
                  </w:rPr>
                  <w:t>3</w:t>
                </w:r>
                <w:r>
                  <w:rPr>
                    <w:rStyle w:val="PageNumber"/>
                    <w:rFonts w:cs="Traditional Arabic"/>
                    <w:sz w:val="26"/>
                    <w:szCs w:val="26"/>
                  </w:rPr>
                  <w:fldChar w:fldCharType="end"/>
                </w:r>
              </w:p>
              <w:p w:rsidR="00422BFC" w:rsidRDefault="00422BFC"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422BFC" w:rsidRPr="00E811C5" w:rsidRDefault="00422BFC" w:rsidP="00D063C6">
    <w:pPr>
      <w:pStyle w:val="Header"/>
    </w:pPr>
  </w:p>
  <w:p w:rsidR="00422BFC" w:rsidRPr="00D063C6" w:rsidRDefault="00422BFC"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0789C"/>
    <w:rsid w:val="00031859"/>
    <w:rsid w:val="0004247D"/>
    <w:rsid w:val="00064954"/>
    <w:rsid w:val="00066980"/>
    <w:rsid w:val="00096EA0"/>
    <w:rsid w:val="00124978"/>
    <w:rsid w:val="00125B41"/>
    <w:rsid w:val="0014779E"/>
    <w:rsid w:val="00150780"/>
    <w:rsid w:val="001962F2"/>
    <w:rsid w:val="00196D58"/>
    <w:rsid w:val="001C0E5C"/>
    <w:rsid w:val="001E60C6"/>
    <w:rsid w:val="001F35E9"/>
    <w:rsid w:val="002139F1"/>
    <w:rsid w:val="00231A18"/>
    <w:rsid w:val="002414E5"/>
    <w:rsid w:val="0028765A"/>
    <w:rsid w:val="0029768C"/>
    <w:rsid w:val="002A0401"/>
    <w:rsid w:val="002A67F8"/>
    <w:rsid w:val="002B03FA"/>
    <w:rsid w:val="002C7C86"/>
    <w:rsid w:val="00315FAA"/>
    <w:rsid w:val="00347742"/>
    <w:rsid w:val="003740CB"/>
    <w:rsid w:val="00377719"/>
    <w:rsid w:val="00392251"/>
    <w:rsid w:val="00394CD3"/>
    <w:rsid w:val="003A0A3C"/>
    <w:rsid w:val="003A41D3"/>
    <w:rsid w:val="003A696A"/>
    <w:rsid w:val="003B4A7A"/>
    <w:rsid w:val="00414033"/>
    <w:rsid w:val="00422BFC"/>
    <w:rsid w:val="0045092D"/>
    <w:rsid w:val="004547E6"/>
    <w:rsid w:val="004A5F3D"/>
    <w:rsid w:val="004B500F"/>
    <w:rsid w:val="004B5BB2"/>
    <w:rsid w:val="004D1A20"/>
    <w:rsid w:val="004E16E1"/>
    <w:rsid w:val="00503DD7"/>
    <w:rsid w:val="00514B19"/>
    <w:rsid w:val="0052750E"/>
    <w:rsid w:val="00545259"/>
    <w:rsid w:val="00554AE4"/>
    <w:rsid w:val="00564557"/>
    <w:rsid w:val="005C0756"/>
    <w:rsid w:val="00604AD3"/>
    <w:rsid w:val="00610A14"/>
    <w:rsid w:val="00615EB1"/>
    <w:rsid w:val="00642EED"/>
    <w:rsid w:val="00657344"/>
    <w:rsid w:val="006C0B0A"/>
    <w:rsid w:val="006C0C16"/>
    <w:rsid w:val="006C7057"/>
    <w:rsid w:val="006D71C6"/>
    <w:rsid w:val="006E1E07"/>
    <w:rsid w:val="006F29DB"/>
    <w:rsid w:val="006F4BB6"/>
    <w:rsid w:val="00736B92"/>
    <w:rsid w:val="00741736"/>
    <w:rsid w:val="00770A70"/>
    <w:rsid w:val="00776F1D"/>
    <w:rsid w:val="0078188F"/>
    <w:rsid w:val="00782FDF"/>
    <w:rsid w:val="007C4699"/>
    <w:rsid w:val="007D1514"/>
    <w:rsid w:val="007D73C4"/>
    <w:rsid w:val="00851755"/>
    <w:rsid w:val="00877966"/>
    <w:rsid w:val="008A7099"/>
    <w:rsid w:val="008B4242"/>
    <w:rsid w:val="008B7D72"/>
    <w:rsid w:val="008C0EC7"/>
    <w:rsid w:val="009100BF"/>
    <w:rsid w:val="00936E26"/>
    <w:rsid w:val="0095032A"/>
    <w:rsid w:val="00953FDA"/>
    <w:rsid w:val="009865A9"/>
    <w:rsid w:val="009C76C4"/>
    <w:rsid w:val="009E2264"/>
    <w:rsid w:val="009F638B"/>
    <w:rsid w:val="00A06AA9"/>
    <w:rsid w:val="00A15F52"/>
    <w:rsid w:val="00A34FC8"/>
    <w:rsid w:val="00A65755"/>
    <w:rsid w:val="00A752DF"/>
    <w:rsid w:val="00AA110F"/>
    <w:rsid w:val="00AB1EA5"/>
    <w:rsid w:val="00AB452E"/>
    <w:rsid w:val="00AC74AA"/>
    <w:rsid w:val="00AE1415"/>
    <w:rsid w:val="00AF18C4"/>
    <w:rsid w:val="00AF3EF4"/>
    <w:rsid w:val="00AF4B74"/>
    <w:rsid w:val="00AF76D5"/>
    <w:rsid w:val="00B079A3"/>
    <w:rsid w:val="00B41014"/>
    <w:rsid w:val="00B74953"/>
    <w:rsid w:val="00B9629E"/>
    <w:rsid w:val="00BA7843"/>
    <w:rsid w:val="00BC1024"/>
    <w:rsid w:val="00C01D9A"/>
    <w:rsid w:val="00C123D1"/>
    <w:rsid w:val="00C30BCB"/>
    <w:rsid w:val="00C35B37"/>
    <w:rsid w:val="00C377C2"/>
    <w:rsid w:val="00C41C3E"/>
    <w:rsid w:val="00C72D6F"/>
    <w:rsid w:val="00C974DB"/>
    <w:rsid w:val="00CA6AB6"/>
    <w:rsid w:val="00CD4C3A"/>
    <w:rsid w:val="00CF22DA"/>
    <w:rsid w:val="00D063C6"/>
    <w:rsid w:val="00D83C0C"/>
    <w:rsid w:val="00D94B7B"/>
    <w:rsid w:val="00DA4302"/>
    <w:rsid w:val="00DC168B"/>
    <w:rsid w:val="00DD1E72"/>
    <w:rsid w:val="00E17B94"/>
    <w:rsid w:val="00E26FE0"/>
    <w:rsid w:val="00E30E1A"/>
    <w:rsid w:val="00E64F21"/>
    <w:rsid w:val="00E65141"/>
    <w:rsid w:val="00E659B2"/>
    <w:rsid w:val="00E811C5"/>
    <w:rsid w:val="00E83590"/>
    <w:rsid w:val="00E93D37"/>
    <w:rsid w:val="00EA139C"/>
    <w:rsid w:val="00EA4659"/>
    <w:rsid w:val="00F03533"/>
    <w:rsid w:val="00F1125B"/>
    <w:rsid w:val="00F52BFD"/>
    <w:rsid w:val="00F71DAA"/>
    <w:rsid w:val="00F76745"/>
    <w:rsid w:val="00FA5805"/>
    <w:rsid w:val="00FB5225"/>
    <w:rsid w:val="00FC3477"/>
    <w:rsid w:val="00FC4A73"/>
    <w:rsid w:val="00FD1D58"/>
    <w:rsid w:val="00FD68D0"/>
    <w:rsid w:val="00FF71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D9771D1"/>
  <w15:docId w15:val="{9FB2C4CD-3B7F-4096-B3E2-188B4EF2F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locked/>
    <w:rsid w:val="008C0EC7"/>
    <w:rPr>
      <w:rFonts w:ascii="Cambria" w:hAnsi="Cambria" w:cs="Times New Roman"/>
      <w:b/>
      <w:bCs/>
      <w:color w:val="4F81BD"/>
      <w:sz w:val="26"/>
      <w:szCs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locked/>
    <w:rsid w:val="008C0EC7"/>
    <w:rPr>
      <w:rFonts w:ascii="Times New Roman" w:eastAsia="SimSun" w:hAnsi="Times New Roman" w:cs="Traditional Arabic"/>
      <w:b/>
      <w:bCs/>
      <w:noProof/>
      <w:sz w:val="32"/>
      <w:szCs w:val="32"/>
      <w:lang w:bidi="ar-SA"/>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locked/>
    <w:rsid w:val="008C0EC7"/>
    <w:rPr>
      <w:rFonts w:ascii="Times New Roman" w:hAnsi="Times New Roman" w:cs="Times New Roman"/>
      <w:sz w:val="24"/>
      <w:szCs w:val="24"/>
    </w:rPr>
  </w:style>
  <w:style w:type="paragraph" w:styleId="Footer">
    <w:name w:val="footer"/>
    <w:basedOn w:val="Normal"/>
    <w:link w:val="FooterChar"/>
    <w:uiPriority w:val="99"/>
    <w:rsid w:val="008C0EC7"/>
    <w:pPr>
      <w:tabs>
        <w:tab w:val="center" w:pos="4513"/>
        <w:tab w:val="right" w:pos="9026"/>
      </w:tabs>
    </w:pPr>
  </w:style>
  <w:style w:type="character" w:customStyle="1" w:styleId="FooterChar">
    <w:name w:val="Footer Char"/>
    <w:link w:val="Footer"/>
    <w:uiPriority w:val="99"/>
    <w:locked/>
    <w:rsid w:val="008C0EC7"/>
    <w:rPr>
      <w:rFonts w:ascii="Times New Roman" w:hAnsi="Times New Roman" w:cs="Times New Roman"/>
      <w:sz w:val="24"/>
      <w:szCs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locked/>
    <w:rsid w:val="008C0EC7"/>
    <w:rPr>
      <w:rFonts w:ascii="Tahoma" w:hAnsi="Tahoma" w:cs="Tahoma"/>
      <w:sz w:val="16"/>
      <w:szCs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character" w:customStyle="1" w:styleId="apple-converted-space">
    <w:name w:val="apple-converted-space"/>
    <w:uiPriority w:val="99"/>
    <w:rsid w:val="00124978"/>
    <w:rPr>
      <w:rFonts w:cs="Times New Roman"/>
    </w:rPr>
  </w:style>
  <w:style w:type="character" w:customStyle="1" w:styleId="ayatext">
    <w:name w:val="ayatext"/>
    <w:uiPriority w:val="99"/>
    <w:rsid w:val="0012497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1865</TotalTime>
  <Pages>1</Pages>
  <Words>2077</Words>
  <Characters>11841</Characters>
  <Application>Microsoft Office Word</Application>
  <DocSecurity>0</DocSecurity>
  <Lines>98</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72</cp:revision>
  <dcterms:created xsi:type="dcterms:W3CDTF">2016-01-02T05:01:00Z</dcterms:created>
  <dcterms:modified xsi:type="dcterms:W3CDTF">2017-05-26T14:31:00Z</dcterms:modified>
</cp:coreProperties>
</file>