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4B2FAD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4B2FAD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4B2FAD" w:rsidRDefault="00367E04" w:rsidP="00EC7E1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C2613">
        <w:rPr>
          <w:rFonts w:cs="Simplified Arabic" w:hint="cs"/>
          <w:b/>
          <w:bCs/>
          <w:sz w:val="28"/>
          <w:szCs w:val="28"/>
          <w:rtl/>
        </w:rPr>
        <w:lastRenderedPageBreak/>
        <w:t>السلام عليكم ورحمة الله وبركاته</w:t>
      </w:r>
      <w:r w:rsidR="00DC3DE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</w:p>
    <w:p w:rsidR="00280388" w:rsidRDefault="00280388" w:rsidP="00B5084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سم.</w:t>
      </w:r>
    </w:p>
    <w:p w:rsidR="00280388" w:rsidRDefault="00280388" w:rsidP="0028038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الحمد لله رب العالمين</w:t>
      </w:r>
      <w:r w:rsidR="002E7ADE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وصلى الله وسلم على نبينا محمد وعلى آله وصحبه أجمعين</w:t>
      </w:r>
      <w:r w:rsidR="002E7ADE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أما بعد</w:t>
      </w:r>
      <w:r w:rsidR="00703AD3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فقد قال المصنف </w:t>
      </w:r>
      <w:r w:rsidR="002E7ADE">
        <w:rPr>
          <w:rFonts w:ascii="Simplified Arabic" w:hAnsi="Simplified Arabic" w:cs="Simplified Arabic" w:hint="cs"/>
          <w:bCs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: فصل</w:t>
      </w:r>
      <w:r w:rsidR="00703AD3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 xml:space="preserve">وقد دخل </w:t>
      </w:r>
      <w:r w:rsidR="002E7ADE">
        <w:rPr>
          <w:rFonts w:ascii="Simplified Arabic" w:hAnsi="Simplified Arabic" w:cs="Simplified Arabic"/>
          <w:bCs/>
          <w:sz w:val="28"/>
          <w:szCs w:val="28"/>
          <w:rtl/>
        </w:rPr>
        <w:t>أيضًا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 xml:space="preserve"> فيما ذكر</w:t>
      </w:r>
      <w:r>
        <w:rPr>
          <w:rFonts w:ascii="Simplified Arabic" w:hAnsi="Simplified Arabic" w:cs="Simplified Arabic"/>
          <w:bCs/>
          <w:sz w:val="28"/>
          <w:szCs w:val="28"/>
          <w:rtl/>
        </w:rPr>
        <w:t>ناه من الإيمان به وبكتبه وبرسله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: الإيمان بأن المؤمنين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.</w:t>
      </w:r>
    </w:p>
    <w:p w:rsidR="00280388" w:rsidRDefault="00280388" w:rsidP="0028038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وبملائكته عندك؟ </w:t>
      </w:r>
    </w:p>
    <w:p w:rsidR="00280388" w:rsidRPr="000B6883" w:rsidRDefault="00280388" w:rsidP="00280388">
      <w:pPr>
        <w:jc w:val="both"/>
        <w:rPr>
          <w:rFonts w:ascii="Simplified Arabic" w:hAnsi="Simplified Arabic" w:cs="Simplified Arabic"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لا ما فيه.</w:t>
      </w:r>
    </w:p>
    <w:p w:rsidR="00280388" w:rsidRPr="00280388" w:rsidRDefault="00280388" w:rsidP="0028038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80388">
        <w:rPr>
          <w:rFonts w:ascii="Simplified Arabic" w:hAnsi="Simplified Arabic" w:cs="Simplified Arabic" w:hint="cs"/>
          <w:b/>
          <w:sz w:val="28"/>
          <w:szCs w:val="28"/>
          <w:rtl/>
        </w:rPr>
        <w:t>وبكتبه وبملائكته وبرسله.</w:t>
      </w:r>
    </w:p>
    <w:p w:rsidR="00280388" w:rsidRDefault="00280388" w:rsidP="0028038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من الإيمان به وبكتبه وبملائكته وبرسله: الإيمان بأن المؤمنين 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يرونه يوم القيامة عيان</w:t>
      </w:r>
      <w:r w:rsidR="00B50848">
        <w:rPr>
          <w:rFonts w:ascii="Simplified Arabic" w:hAnsi="Simplified Arabic" w:cs="Simplified Arabic" w:hint="cs"/>
          <w:bCs/>
          <w:sz w:val="28"/>
          <w:szCs w:val="28"/>
          <w:rtl/>
        </w:rPr>
        <w:t>ً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ا بأبصارهم كما يرون الشمس ص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َ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ْ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ً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ا ليس دونها سحاب</w:t>
      </w:r>
      <w:r w:rsidR="00703AD3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 xml:space="preserve"> وكما يرون القمر ليلة البدر لا ي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ُ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ضام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ُ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ون في رؤيته</w:t>
      </w:r>
      <w:r w:rsidR="00703AD3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 xml:space="preserve"> يرونه </w:t>
      </w:r>
      <w:r w:rsidR="00703AD3">
        <w:rPr>
          <w:rFonts w:ascii="Simplified Arabic" w:hAnsi="Simplified Arabic" w:cs="Simplified Arabic"/>
          <w:bCs/>
          <w:sz w:val="28"/>
          <w:szCs w:val="28"/>
          <w:rtl/>
        </w:rPr>
        <w:t>–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سبحانه</w:t>
      </w:r>
      <w:r w:rsidR="00703AD3">
        <w:rPr>
          <w:rFonts w:ascii="Simplified Arabic" w:hAnsi="Simplified Arabic" w:cs="Simplified Arabic" w:hint="cs"/>
          <w:bCs/>
          <w:sz w:val="28"/>
          <w:szCs w:val="28"/>
          <w:rtl/>
        </w:rPr>
        <w:t>-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 xml:space="preserve"> وهم في عرصات القيامة</w:t>
      </w:r>
      <w:r w:rsidR="00703AD3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 xml:space="preserve"> ثم يرونه بعد دخول الجنة كما يشاء</w:t>
      </w:r>
      <w:r>
        <w:rPr>
          <w:rFonts w:ascii="Simplified Arabic" w:hAnsi="Simplified Arabic" w:cs="Simplified Arabic"/>
          <w:bCs/>
          <w:sz w:val="28"/>
          <w:szCs w:val="28"/>
          <w:rtl/>
        </w:rPr>
        <w:t xml:space="preserve"> الله </w:t>
      </w:r>
      <w:r w:rsidR="00B50848">
        <w:rPr>
          <w:rFonts w:ascii="Simplified Arabic" w:hAnsi="Simplified Arabic" w:cs="Simplified Arabic" w:hint="cs"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سبحانه وتعالى</w:t>
      </w:r>
      <w:r w:rsidR="00B50848">
        <w:rPr>
          <w:rFonts w:ascii="Simplified Arabic" w:hAnsi="Simplified Arabic" w:cs="Simplified Arabic" w:hint="cs"/>
          <w:bCs/>
          <w:sz w:val="28"/>
          <w:szCs w:val="28"/>
          <w:rtl/>
        </w:rPr>
        <w:t>-</w:t>
      </w:r>
      <w:r w:rsidRPr="00280388">
        <w:rPr>
          <w:rFonts w:ascii="Simplified Arabic" w:hAnsi="Simplified Arabic" w:cs="Simplified Arabic"/>
          <w:bCs/>
          <w:sz w:val="28"/>
          <w:szCs w:val="28"/>
          <w:rtl/>
        </w:rPr>
        <w:t>.</w:t>
      </w:r>
    </w:p>
    <w:p w:rsidR="00823B2A" w:rsidRDefault="00280388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الحمد لله رب العالمين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أنهى المؤلف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رحمة الله عليه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النصوص الدالة على الأسماء والصفات من الكتاب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أردفها بالنصوص الدالة عليها من السنة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ذكر بعض الصفات التي قد يُتوهم فيها إشكال أو شيء من التعارض وحل هذه الإشكالات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فذكر منها مسألة الرؤية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فصل وقد دخل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فيما ذكرناه من الإيمان به وبكتبه وبرسله وبملائكته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وجه الإشكال هنا النص الوارد القطعي المتواتر في مسألة الرؤية الصريح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إيهام التشبيه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إيهام لا أقول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تشبيه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قد يقول أحد إنه فيه تشبيه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أورد المصنف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الأدلة من الكتاب والسنة على الرؤية انتهينا منها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سمعناها أولا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الكتاب ثم من السنة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النص الذي ثبتت به الرؤية من السنة فيه تشبيه من وجه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ترون القمر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فقد يقول قائل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تشبيه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لماذا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ننفي التشبيه وهنا تشبيه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الشيخ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يريد 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>أن يُحل هذا الإشكال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وحله سهل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التشبيه لا يكون من كل وجه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يُلزم من وجود مشبَّه ومشبَّه به بالحرف بالكاف أن يكون المشبَّه مطابق بالمشبَّه به من كل وجه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التشبيه هنا تشبيه رؤية برؤية لا تشبيه المرئي بالمرئي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فالتشبيه هنا من وجه وهو الرؤية التي لا تحتمل النقيض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أحد يقول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نرى الشمس صحوًا إلا إذا كان لا يبصر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أعمى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أحد لا يرى القمر ليلة البدر ممن يبصر أبد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يتزاحم الناس ويَتضامُّون 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>ويُضامُون يلحقهم الضَّيْم في رؤية القمر ليلة البدر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يكون بين كل واحد والثاني أمتار وكلهم يرى القمر عيان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>ا بدون خفاء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كان هذا في مخلوق صغير فكيف بالخالق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دخل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F531D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>فيما ذكرناه من الإيمان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المسألة كلها مبنية على الإيمان بالله وبكتبه المنزلة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المشتملة على هذه الصفة التي ذُكرت في هذه الصفة الإيمان بالله منه الإيمان بصفاته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ومنها الرؤية أنه يُرى في الآخرة لا في الدنيا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وبكتبه التي نزلت بهذه الصفة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وبملائكته التي حملت كلامه إلى الخلق إلى الأنبياء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ومنها هذه الصفة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وبرسله الذين بل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>غوا هذه الصفة إلى أممهم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فعرفنا وجه دخول الإيمان بالكتب وبالملائكة والرسل</w:t>
      </w:r>
      <w:r w:rsidR="00703AD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دخول هذا الكلام بالإيمان بالله فهو ظاهر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صفة من صفاته بالكتب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لأنها نزلت مقررة لهذه الصفة بالملائكة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نزلوا بكلام الله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منه هذه الصفة </w:t>
      </w:r>
      <w:r w:rsidR="009F0E9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>كما تقدم</w:t>
      </w:r>
      <w:r w:rsidR="009F0E9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الآيات المُثْبِتة للرؤية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823B2A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وجوه يومئذ</w:t>
      </w:r>
      <w:r w:rsidR="00B50848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ٍ</w:t>
      </w:r>
      <w:r w:rsidR="00823B2A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ناضرة إلى ربها ناظرة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823B2A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كلا إنهم عن ربهم يومئذ لمحجوبون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حُجب الكفار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عُوقبوا بالحجب عن الله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دل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B50848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على أن المؤمنين يرونه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وبملائكته وبرسله الإيمان بأن المؤمنين يرونه يوم القيامة عِيان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23B2A">
        <w:rPr>
          <w:rFonts w:ascii="Simplified Arabic" w:hAnsi="Simplified Arabic" w:cs="Simplified Arabic" w:hint="cs"/>
          <w:b/>
          <w:sz w:val="28"/>
          <w:szCs w:val="28"/>
          <w:rtl/>
        </w:rPr>
        <w:t>ا.</w:t>
      </w:r>
    </w:p>
    <w:p w:rsidR="00823B2A" w:rsidRDefault="00823B2A" w:rsidP="00823B2A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</w:t>
      </w:r>
    </w:p>
    <w:p w:rsidR="00877C63" w:rsidRDefault="00823B2A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23B2A">
        <w:rPr>
          <w:rFonts w:ascii="Simplified Arabic" w:hAnsi="Simplified Arabic" w:cs="Simplified Arabic" w:hint="cs"/>
          <w:b/>
          <w:sz w:val="28"/>
          <w:szCs w:val="28"/>
          <w:rtl/>
        </w:rPr>
        <w:t>نعم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إيه بلا شك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23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ما آمن بهذه الأمور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ما آمن بالله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الذي لا يُرى يعني مع وجوده ومع اتصافه بالصفات الثابتة له مع إثبات الرؤية بكلامه وكلام نبيه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مكذ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ب لله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بأن المؤمنين يرونه يوم القيامة عِيان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بأبصارهم يوم القيامة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الرؤية في الدنيا فلا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ففي الصحيح صحيح مسلم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واعلموا بأن أحد</w:t>
      </w:r>
      <w:r w:rsidR="00B50848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 منكم لن يرى ربه حتى يموت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قبل الموت ما فيه رؤية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اختلف الصحابة هل رأى النبي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ربه ليلة المعراج أو لم يره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أكثرهم على أنه لم يره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وأثبت ابن عباس الرؤية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لم ينص بأنها بعينيه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أطلق قال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رأى ربه ورُوي عنه أنه رأى ربه بقلبه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وعائشة تقول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من حد</w:t>
      </w:r>
      <w:r w:rsidR="00B50848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َّ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ث بأن محمد</w:t>
      </w:r>
      <w:r w:rsidR="002E7ADE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ا </w:t>
      </w:r>
      <w:r w:rsidR="002E7ADE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-صلى الله عليه وسلم-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قد رأى ربه فقد أعظم الفِرْيَة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رواية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فقد كذب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الحديث الصحيح لما سُئل عن الرؤية قال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نور أنَّى أراه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استبعاد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تُطاق رؤيته في الدنيا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الأبصار لا تحتمل ذلك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ولما سأل موسى 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عليه السلام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الرؤية قيل له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انظر إلى الجبل فإن استقر مكانه فسوف تراني فلما تجلى ربُّه للجبل جعله دكًّا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الجبال الصُّلبة الرواسي الشوامخ لا تثبت في مقابل هذا النور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يثبت العبد الضعيف المخلوق من اللحم والدم وما أشبه ذلك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يثبت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نور أنى أراه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الحديث الصحيح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حجابه النور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رواية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النار لو كشفه لأحرقت سبحات وجهه ما انتهى إليه بصره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ففي الدنيا لا رؤية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والنبي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أكمل الخلق وأشرفهم وأعظمهم قدرا عند الله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 يره كما قال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نور أنى أراه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وصحف بعضهم الحديث وقال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نوراني أراه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ليثبت الرؤية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>لكن الرواية الصحيحة التي يتفق عليها الرواة كلهم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77C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نور أنى أراه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استبعاد</w:t>
      </w:r>
      <w:r w:rsidR="00B5084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في الحديث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77C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الذي يطيل السفر أشعث أغبر يمد يديه إلى السماء يا رب يا رب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877C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ومطعمه حرام ومشربه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877C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وغُذِي بالحرام أنى يستجاب له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؟»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فأنى يستجاب له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استبعاد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والنبي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877C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نور أنى أراه</w:t>
      </w:r>
      <w:r w:rsidR="003761A4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في اليقظة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في المنام فالرؤية ممكنة والا مستحيلة؟ ممكنة</w:t>
      </w:r>
      <w:r w:rsidR="00E55E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ممكنة في حديث اختصام المل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الأعلى</w:t>
      </w:r>
      <w:r w:rsidR="00E55E63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E55E63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رأى ربه</w:t>
      </w:r>
      <w:r w:rsidR="00E55E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وثبت عن بعض الصحابة والتابعين أنهم رأوا أما بالنسبة 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لليقظة عيان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>ا فلا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لمحمد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لأحد دونه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الرؤية في الدنيا لا تمكن وفي الآخرة سؤال موسى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877C63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ربِّ أرني أنظر إليك قال لن تراني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موسى </w:t>
      </w:r>
      <w:r w:rsidR="00E55E6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>عليه السلام</w:t>
      </w:r>
      <w:r w:rsidR="00E55E6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أولا</w:t>
      </w:r>
      <w:r w:rsidR="00E55E6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يطلب المستحيل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فالرؤية ممكنة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يطلب المستحيل</w:t>
      </w:r>
      <w:r w:rsidR="003761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فالرؤية ممكنة</w:t>
      </w:r>
      <w:r w:rsidR="007B694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والجواب </w:t>
      </w:r>
      <w:r w:rsidR="00877C63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DD0C9A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ـ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877C63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لن تراني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لن تراني النفي بلن لا يقتضي التأبيد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اقترن بالتأبيد ولو اقترن به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877C63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لن يتمنوه أبد</w:t>
      </w:r>
      <w:r w:rsidR="00DD0C9A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877C63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B694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تمنوه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877C63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ونادوا يا مالك ليقض علينا ربك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اقترانها بالتأبيد تمنوا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77C63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DD0C9A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ـ </w:t>
      </w:r>
      <w:r w:rsidR="0075739E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>لن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تقتضي النفي المؤبد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زعم الزمخشري وغيره من أهل الاعتزال أن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>ها للنفي المؤبد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ورد عليه ابن مالك في ألفيته بقوله: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992"/>
        <w:gridCol w:w="2693"/>
      </w:tblGrid>
      <w:tr w:rsidR="00877C63" w:rsidTr="00877C63">
        <w:trPr>
          <w:jc w:val="center"/>
        </w:trPr>
        <w:tc>
          <w:tcPr>
            <w:tcW w:w="2694" w:type="dxa"/>
          </w:tcPr>
          <w:p w:rsidR="00877C63" w:rsidRDefault="00877C63" w:rsidP="00877C63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ومن رأى النفي بلن مؤبِّدا     </w:t>
            </w:r>
            <w:r w:rsidRPr="00877C63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992" w:type="dxa"/>
          </w:tcPr>
          <w:p w:rsidR="00877C63" w:rsidRDefault="00877C63" w:rsidP="00877C63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877C63" w:rsidRDefault="00877C63" w:rsidP="00877C63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فقوله انبِذْ وسواه فاعضدا         </w:t>
            </w:r>
            <w:r w:rsidRPr="00877C63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823B2A" w:rsidRDefault="0075739E" w:rsidP="00877C6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>لن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لا تقتضي النفي المؤبَّد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77C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نعم.</w:t>
      </w:r>
    </w:p>
    <w:p w:rsidR="00877C63" w:rsidRPr="00877C63" w:rsidRDefault="00877C63" w:rsidP="00877C63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 w:rsidRPr="00877C63">
        <w:rPr>
          <w:rFonts w:ascii="Simplified Arabic" w:hAnsi="Simplified Arabic" w:cs="Simplified Arabic" w:hint="cs"/>
          <w:bCs/>
          <w:sz w:val="28"/>
          <w:szCs w:val="28"/>
          <w:rtl/>
        </w:rPr>
        <w:t>طالب: رؤيا المنام هذه .......</w:t>
      </w:r>
    </w:p>
    <w:p w:rsidR="00877C63" w:rsidRDefault="00877C63" w:rsidP="00877C6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كيف؟ </w:t>
      </w:r>
    </w:p>
    <w:p w:rsidR="00877C63" w:rsidRPr="00877C63" w:rsidRDefault="00877C63" w:rsidP="00877C63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 w:rsidRPr="00877C63">
        <w:rPr>
          <w:rFonts w:ascii="Simplified Arabic" w:hAnsi="Simplified Arabic" w:cs="Simplified Arabic" w:hint="cs"/>
          <w:bCs/>
          <w:sz w:val="28"/>
          <w:szCs w:val="28"/>
          <w:rtl/>
        </w:rPr>
        <w:t>طالب: يعني إذا خُيل إلى شخص.....</w:t>
      </w:r>
    </w:p>
    <w:p w:rsidR="00877C63" w:rsidRDefault="00877C63" w:rsidP="00877C6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إذا رأى الله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دلت الدلائل والقرائن على أنه وكان من أهلها يعني من أهل الصلاح والفضل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 بعضهم ينكر الرؤية حتى في المنام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 أمرها سهل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ما جاءت النصوص بنفيها مثل نفيها في اليقظة.</w:t>
      </w:r>
    </w:p>
    <w:p w:rsidR="00375EDA" w:rsidRDefault="00877C63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عِيان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بأبصارهم 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>كما يرون الشمسَ صحْوًا ليس بها سحاب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وكما يرون القمر ليلة البدر لا يُضامُون في رؤيته وهذا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تقد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يرونه </w:t>
      </w:r>
      <w:r w:rsidR="00DD0C9A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>سبحانه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وهم في عرصات القيامة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يُضامُون بالتخفيف والتشديد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يُضامُون من الضَّيْم يعني لا يلحقهم في ذلك ضيم ولا مشقة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وبالتشديد يُضامُّون يعني ينضم بعضهم إلى بعض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تُصوِّر مثل هذا في رؤية الشمس والقمر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تصور هذا في مثل رؤية الشمس والقمر وهما مخلوقان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فلأن يُتصور في حق الخالق من باب أولى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5739E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375EDA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يضامون في رؤيته</w:t>
      </w:r>
      <w:r w:rsidR="0075739E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يرونه </w:t>
      </w:r>
      <w:r w:rsidR="002E7ADE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>سبحانه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وهم في عَرَصات القيامة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العرصات جمع عَرْصة وهي كل مكان واسع لا بناء فيه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مكان فسيح واسع لا بناء فيه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وهم في عرصات القيامة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يرونه بعد دخول الجنة كما يشاء الله </w:t>
      </w:r>
      <w:r w:rsidR="00DD0C9A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هو أعظم ما يتلذذ به أهل الجنة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أعظم ما يتلذذ به أهل الجنة رؤية الباري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حرمها ممن قال الله فيهم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75EDA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كلا إنهم عن ربهم يومئذ لمحجوبون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أعظم عذاب يُعذبون به</w:t>
      </w:r>
      <w:r w:rsidR="007573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ورؤية الله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أعظم نعيم يتنعمون به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كلام ابن القيم 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75ED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يقول:</w:t>
      </w:r>
    </w:p>
    <w:tbl>
      <w:tblPr>
        <w:tblStyle w:val="TableGrid"/>
        <w:bidiVisual/>
        <w:tblW w:w="0" w:type="auto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709"/>
        <w:gridCol w:w="2835"/>
      </w:tblGrid>
      <w:tr w:rsidR="00375EDA" w:rsidTr="00375EDA">
        <w:tc>
          <w:tcPr>
            <w:tcW w:w="2976" w:type="dxa"/>
          </w:tcPr>
          <w:p w:rsidR="00375EDA" w:rsidRDefault="00375EDA" w:rsidP="00375ED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ويرونه سبحانه من فوقهم         </w:t>
            </w:r>
            <w:r w:rsidRPr="00375EDA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709" w:type="dxa"/>
          </w:tcPr>
          <w:p w:rsidR="00375EDA" w:rsidRDefault="00375EDA" w:rsidP="00375ED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:rsidR="00375EDA" w:rsidRDefault="00375EDA" w:rsidP="00375ED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نظر العَيَان كما يُرى القمران </w:t>
            </w:r>
            <w:r w:rsidRPr="00375EDA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  <w:tr w:rsidR="00375EDA" w:rsidTr="00375EDA">
        <w:tc>
          <w:tcPr>
            <w:tcW w:w="2976" w:type="dxa"/>
          </w:tcPr>
          <w:p w:rsidR="00375EDA" w:rsidRDefault="00375EDA" w:rsidP="00375ED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هذا تواتر عن رسول الله لم     </w:t>
            </w:r>
            <w:r w:rsidRPr="00375EDA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709" w:type="dxa"/>
          </w:tcPr>
          <w:p w:rsidR="00375EDA" w:rsidRDefault="00375EDA" w:rsidP="00375ED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:rsidR="00375EDA" w:rsidRDefault="00375EDA" w:rsidP="00375ED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ينكره إلا فاسد الإيمان                </w:t>
            </w:r>
            <w:r w:rsidRPr="00375EDA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1E4DAB" w:rsidRDefault="00375EDA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لم ينكره إلا فاسد الإيمان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وعرفنا أن من ينكر الرؤية فهو مكذب لله ومكذب لرسله جاحد لكتبه وملائكته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هذا مما اتفق عليه سلف هذه الأمة وأئمتها كما دلت عليه نصوص الكتاب والسنة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فالرؤية ثابتة بالأدلة الثلاثة</w:t>
      </w:r>
      <w:r w:rsidR="003235F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الكتاب والسنة والإجماع</w:t>
      </w:r>
      <w:r w:rsidR="003235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ويُرى من فوقهم يرونه سبحانه من فوقهم يعني من جهة العلو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في جهة العلو بخلاف من يثبت الرؤية لا في جهة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يمكن إثبات رؤية شيء في غير جهة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يمكن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لكنهم تكايسوا ورأوا أن يصدقوا بالنصوص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وأرادوا أن تنطلي أقوالهم هذه على السذج كأنهم صد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قوا بالنصوص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الحقيقة هم لم يصدقوا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الذي يقول يُرى لا في جهة لم يُثبت رؤية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 يثبت رؤية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لن هذه التي جاء النفي بها يقول عنها صاحب المغني مغني إيش؟ مغني اللبيب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لن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حرف نصب ونفي واستقبال وليس أصله وأصل لم لا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فأبد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لت الألف نون</w:t>
      </w:r>
      <w:r w:rsidR="00DD0C9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في لن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وميما في لم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خلافا للفراء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المعروف هو إبدال النون ألف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لا العكس نحو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لنسفعًا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ليكونًا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أصل لن لا أن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فحُذفت الهمزة تخفيف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والألف للساكنين خلاف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للخليلي والكسائي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بدليل 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جواز </w:t>
      </w:r>
      <w:r w:rsidR="00FC0FE9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تقديم</w:t>
      </w:r>
      <w:r w:rsidR="0028566C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معمول</w:t>
      </w:r>
      <w:r w:rsidR="00FC0FE9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معمولها عليها،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نحو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زيد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لن أضرب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أصل لن لا أن فحذفت الهمزة تخفيفا والألف للساكنين خلاف للخليلي والكسائي بدليل جواز تقديم معمول معمولها عليها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معمول معمولها نحو زيد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لن أضرب معمولها أضرب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ومعمول المعمول زيد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فقدم عليها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يجوز تقديم معمولها عليها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أضرب لن ما يمكن خلاف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للأخفش الصغير وامتناع نحو زيد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يعجبني أن تضرب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</w:t>
      </w:r>
      <w:r w:rsidR="00307DD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للفراء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ولأن الموصول وصلته مفرد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ولن أفعل كلام تام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المبرِّد</w:t>
      </w:r>
      <w:r w:rsidR="002856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إنه مبتدأ حُذف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خبره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 لا الفعل واقع مردود بأنه لم ينطق به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أنه لم يسد شيء مسده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بخلاف لولا زيد لأكرمتك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وبأن الكلام بدون المقدر وبأن لا الداخلة على الجملة الاسمية واجبة التكرار إذا لم تعمل إذا لم تعمل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التفات له في دعوى عدم وجوب ذلك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 الاستقراء يشهد بذلك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تفيد لن توكيد النفي خلاف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>ا للزمخشري في كشافه ولا تأبيده خلاف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>ا له في أنموذجه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تفيد لن توكيد النفي خلاف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>ا للزمخشري في كشافه يعني التفسير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تأبيده خلاف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>ا له في أنموذجه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الزمخشري له كتب في النحو منها الأنموذج كتاب صغير متن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المفص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>ل كلاهما في النحو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 له في أنموذجه وكلاهما دعوى بلا دليل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F96BE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96BE8" w:rsidRDefault="00F96BE8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طيب قد يقول قائل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ماذا عن قوله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آخر سورة الحج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لن يخلقوا ذباب</w:t>
      </w:r>
      <w:r w:rsidR="00FC0FE9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تأبيد والا غير تأبيد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احتمال أن يخلقوا ذباب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فيما بعد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تأبيد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التأبيد هذا مأخوذ من لن والا من أدلة أخرى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من أدلة أخرى لا من لن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أخذ من لن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وإنما أخذ من أدلة أخرى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قيل</w:t>
      </w:r>
      <w:r w:rsidR="001E4D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كانت للتأبيد لم يقيد منفيها باليوم في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فلن أكلم اليوم إنسي</w:t>
      </w:r>
      <w:r w:rsidR="00FC0FE9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ّ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تحديد باليوم</w:t>
      </w:r>
      <w:r w:rsidR="005B736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كانت تقتضي التأبيد لوجد التناقض بين التأبيد والتحديد</w:t>
      </w:r>
      <w:r w:rsidR="005B736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ولكان ذكر الأبد في قوله</w:t>
      </w:r>
      <w:r w:rsidR="005B736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ولن يتمنوه أبد</w:t>
      </w:r>
      <w:r w:rsidR="00FC0FE9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تكرار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B736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والأصل عدمه مع أنهم تمنوه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وتأتي للدعاء كما أتت لا لذلك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وفاق</w:t>
      </w:r>
      <w:r w:rsidR="00FC0FE9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لجماعة منهم ابن عُصفور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والحجة في قوله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لن تزالوا كذلكم ثم لازلت لكم خالد</w:t>
      </w:r>
      <w:r w:rsidR="00A5622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خلود الجبال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قوله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قال 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lastRenderedPageBreak/>
        <w:t>رب بما أنعمت علي فلن أكون ظهير</w:t>
      </w:r>
      <w:r w:rsidR="00FC0FE9"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للمجرمين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فقيل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ليس منه أن فعل الدعاء لا يسند إلى المتكلم</w:t>
      </w:r>
      <w:r w:rsidR="00A11B8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فعل الدعاء لا يسند إلى المتكلم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إلى المخاطب أو إلى الغائب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إلى المخاطب أو الغائب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نحو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يا رب لا عذبت فلانا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ونحو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عذب الله عمر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ويرده قوله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لازلت لكم خالدا خلود الجبال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وتلقي القسم بها وبلم نادر جد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كقول أبي طالب: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12"/>
        <w:gridCol w:w="2864"/>
      </w:tblGrid>
      <w:tr w:rsidR="00F96BE8" w:rsidTr="00BE54A0">
        <w:trPr>
          <w:jc w:val="center"/>
        </w:trPr>
        <w:tc>
          <w:tcPr>
            <w:tcW w:w="2802" w:type="dxa"/>
          </w:tcPr>
          <w:p w:rsidR="00F96BE8" w:rsidRDefault="00F96BE8" w:rsidP="00BE54A0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والله لن يصلوا إليك بجمعهم</w:t>
            </w:r>
            <w:r w:rsidR="00BE54A0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</w:t>
            </w:r>
            <w:r w:rsidR="00BE54A0" w:rsidRPr="00BE54A0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712" w:type="dxa"/>
          </w:tcPr>
          <w:p w:rsidR="00F96BE8" w:rsidRDefault="00F96BE8" w:rsidP="00BE54A0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864" w:type="dxa"/>
          </w:tcPr>
          <w:p w:rsidR="00F96BE8" w:rsidRDefault="00F96BE8" w:rsidP="00BE54A0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حتى أوسد في التراب دفينا</w:t>
            </w:r>
            <w:r w:rsidR="00BE54A0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   </w:t>
            </w:r>
            <w:r w:rsidR="00BE54A0" w:rsidRPr="00BE54A0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BE54A0" w:rsidRDefault="00F96BE8" w:rsidP="00F96BE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وتلقي القسم بها وبلم نادر جد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وقوعها في جوابه كقول أبي طالب</w:t>
      </w:r>
      <w:r w:rsidR="00BE54A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12"/>
        <w:gridCol w:w="2864"/>
      </w:tblGrid>
      <w:tr w:rsidR="00BE54A0" w:rsidTr="00DD0C9A">
        <w:trPr>
          <w:jc w:val="center"/>
        </w:trPr>
        <w:tc>
          <w:tcPr>
            <w:tcW w:w="2802" w:type="dxa"/>
          </w:tcPr>
          <w:p w:rsidR="00BE54A0" w:rsidRDefault="00BE54A0" w:rsidP="00DD0C9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والله لن يصلوا إليك بجمعهم  </w:t>
            </w:r>
            <w:r w:rsidRPr="00BE54A0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712" w:type="dxa"/>
          </w:tcPr>
          <w:p w:rsidR="00BE54A0" w:rsidRDefault="00BE54A0" w:rsidP="00DD0C9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864" w:type="dxa"/>
          </w:tcPr>
          <w:p w:rsidR="00BE54A0" w:rsidRDefault="00BE54A0" w:rsidP="00DD0C9A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حتى أوسد في التراب دفينا         </w:t>
            </w:r>
            <w:r w:rsidRPr="00BE54A0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50486C" w:rsidRDefault="00F96BE8" w:rsidP="00DA77E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وقيل لبعضهم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ألك بنون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 نعم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وخالِقِهم </w:t>
      </w:r>
      <w:r w:rsidR="00BE54A0">
        <w:rPr>
          <w:rFonts w:ascii="Simplified Arabic" w:hAnsi="Simplified Arabic" w:cs="Simplified Arabic" w:hint="cs"/>
          <w:b/>
          <w:sz w:val="28"/>
          <w:szCs w:val="28"/>
          <w:rtl/>
        </w:rPr>
        <w:t>لم تقم عن مثلهم منجبة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E54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ويَحْتمل هذا أن يكون على حذف الجواب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E54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 أن لي 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>لبنين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استأنف جملة النفي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وزعم بعضهم أنها قد تجزم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 ويسأل عن الرؤية لمن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هي جميع الخلق أو للمؤمنين فقط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في العَرَصات أو للمؤمنين والمنافقين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فالكفار لا يرونه أبدا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والمنافقون يرونه في العرصات لا في الجنة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والمؤمنون يرونه في العرصات وفي الجنة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محل خلاف يشار إليه 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257C7">
        <w:rPr>
          <w:rFonts w:ascii="Simplified Arabic" w:hAnsi="Simplified Arabic" w:cs="Simplified Arabic" w:hint="cs"/>
          <w:b/>
          <w:sz w:val="28"/>
          <w:szCs w:val="28"/>
          <w:rtl/>
        </w:rPr>
        <w:t>إن شاء الله تعالى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A8735E" w:rsidRDefault="002257C7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بالنسبة لرؤية الرب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يوم القيامة لا شك أنها ثابتة للمؤمنين في المواقف كلها وفي الجنة في العرصات وفي الجنة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بالنسبة للمنافقين فقيل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يرونه في العرصات لا في الجنة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محجوبون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حكمهم حكم الكفار 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السلامة والعافية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هم أشد من الكفار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في الدرك الأسفل من النار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وأما بالنسبة للكفار فإنهم محجوبون عنه ف</w:t>
      </w:r>
      <w:bookmarkStart w:id="0" w:name="_GoBack"/>
      <w:bookmarkEnd w:id="0"/>
      <w:r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ي الجنة</w:t>
      </w:r>
      <w:r w:rsidR="0087111D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يرونه في العرصات وتكون الآخرة مواقف فيُرى في بعضها دون بعض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محل خلاف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والخلاف في الكفار أشد منه في المنافقين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استدل النفاة الجهمية والمعتزلة ومتأخر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الإمامية والخوارج بما ذُكر آنفا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لن تراني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وعرفنا الجواب عنه وبقوله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تدركه الأبصار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قالوا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الأبصار لا تدرك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لم يوجد مانع من الإبصار فالذي لا يُدرك بها لا يُرى</w:t>
      </w:r>
      <w:r w:rsidR="0050486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الكلام غير صحيح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الإدراك يختلف عن مجرد الرؤية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أنت ترى القمر لكنك لا تدركه ولا تحيط به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وترى الشمس لكن لا تدركها ولا تحيط بها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ترى السماء وأنت لا تدركها ولا تحيط بها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ترى السارية هذه تراها مع صغر حجمها وقربها منك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تبصرها لكن هل تدركها؟ هل تحيط بها من جميع جوانبها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أبد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معنى الإدراك الإحاطة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والإحاطة لا بد أن تكون من جميع الجوانب بالتفصيل كما يحيط السوار بالمعصم من جميع الجهات</w:t>
      </w:r>
      <w:r w:rsidR="00A8735E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2257C7" w:rsidRDefault="002257C7" w:rsidP="00A8735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فنفي الإدراك لا يلزم منه نفي الرؤية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فترى الشيء ترى زيد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الناس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تدركه من كل وجه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تحيط به من كل جهة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أبد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لا يمكن أن تحيط به من كل جهة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كان الإدراك منفي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لكثير من المخلوقات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يدرك الإنسان الشيء الصغير الذي يقلبه بين يديه مع أنه لا يمكن أن يدركه في آن واحد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 صغير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لا بد أن ينظر إليه من جهة واحدة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يُنظر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إليه من جميع الجهات في آن واحد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أصغر الأشياء لا يمكن أن يحيط به في آن واحد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>فإذا كان هذا في المخلوقات كبيرها وصغيرها فلأن يكون عدم إدراك الخالق الذي هو أعظم وأعظم وأكبر وأجل من المخلوق من باب أولى.</w:t>
      </w:r>
    </w:p>
    <w:p w:rsidR="00DA77E5" w:rsidRDefault="00DA77E5" w:rsidP="00DA77E5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..................</w:t>
      </w:r>
    </w:p>
    <w:p w:rsidR="00DA77E5" w:rsidRDefault="00DA77E5" w:rsidP="00F1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لا أنا أقول ما وجد مادام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وجد هذا في المخلوق الذي يمكن رؤيته ببساطة مع صغر حجمه مع قربه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يدرك الخالق الذي لا يرى في الدنيا ولا يمكن الإدراك والإحاطة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7111D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حتى في الآخرة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الإحاطة والإدراك منفية مطلق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جاء نفيها بلا ما جاء بلن جاء نفيها بلا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إذا كان هذا ممتنع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بالنسبة للمخلواقات أنت تدرك اللي خلف هذا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تدركه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يقول قائل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نه و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ش الفائدة من</w:t>
      </w:r>
      <w:r w:rsidR="0087111D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ش وجه التعظيم في قوله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تدركه الأبصار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7111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وجه التعظيم في قوله</w:t>
      </w:r>
      <w:r w:rsidR="00A179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B688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تدركه الأبصار</w:t>
      </w:r>
      <w:r w:rsidR="00F173CB" w:rsidRPr="000B68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ونحن ننفي الإدراك عن أصغر المخلوقات؟</w:t>
      </w:r>
    </w:p>
    <w:p w:rsidR="00DA77E5" w:rsidRDefault="00DA77E5" w:rsidP="00DA77E5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</w:t>
      </w:r>
    </w:p>
    <w:p w:rsidR="00B57A21" w:rsidRDefault="00DA77E5" w:rsidP="00DA77E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نعم وهو يدرك الأبصار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DA77E5" w:rsidRDefault="002E7ADE" w:rsidP="00B57A2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إدراكه مستحيل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إدراك المخلوقات فممكن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ممكن أنك من جهات متعددة يعني لا في آن واحد</w:t>
      </w:r>
      <w:r w:rsidR="00B57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فالمخلوق الذي تريد إدراكه قد يستحيل عليك إدراكه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الشمس والقمر مستحيل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هذه السارية تدور عليها بثوان وتنتهي تدرك ما فيها</w:t>
      </w:r>
      <w:r w:rsidR="00B57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تقلبه بيدك فتدركه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الإدراك بالنسبة من المخلوق للخالف فمستحيل والنفي فيه مؤبد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جيء </w:t>
      </w:r>
      <w:r w:rsidR="00DA77E5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E529B5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ـ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لن فهذا وجه الفرق مع أنه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يُدرك يدرك الأبصار على تعددها واختلافها زمان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>ا ومكان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>ا وحالا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ومآلا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57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الله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تخفى عليه خافية</w:t>
      </w:r>
      <w:r w:rsidR="00B57A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77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D5166">
        <w:rPr>
          <w:rFonts w:ascii="Simplified Arabic" w:hAnsi="Simplified Arabic" w:cs="Simplified Arabic" w:hint="cs"/>
          <w:b/>
          <w:sz w:val="28"/>
          <w:szCs w:val="28"/>
          <w:rtl/>
        </w:rPr>
        <w:t>هو المحيط بكل شيء.</w:t>
      </w:r>
    </w:p>
    <w:p w:rsidR="000D5166" w:rsidRDefault="000D5166" w:rsidP="00DA77E5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يدرك الأبصار أنت تدري كم في البصر من... و</w:t>
      </w:r>
      <w:r w:rsidR="00B57A21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ش يسمونه؟</w:t>
      </w:r>
    </w:p>
    <w:p w:rsidR="000D5166" w:rsidRP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لا، الشعب والخلايا التي فيها.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لها اسم عندهم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لما يكبرونها في التشريح ترى العجائب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يدركها بتفاصيلها من كل مخلوق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تعالى الله سبحانه وتعالى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كل مخلوق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شوف لما نُص على الأبصار يُدرك الأبصار</w:t>
      </w:r>
      <w:r w:rsidR="00E529B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فيها من الأجزاء ما لا يوجد في غيرها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فعظمة الباري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يمكن أن يدركها المخلوق يدرك شيئا منها من هذه الحكم وهذه العبر التي تزيد في إيمانه بالتأمل والتدبر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وخير ما يعين على مثل هذا القراءة في مثل مفتاح دار السعادة لابن القيم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ترى العجب إذا قرأت في قراءة هذا الكتاب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المستعان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نعم في باب الصحابة من أهل السنة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في كثير من أبواب العقائد لا.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 غير هيئتها هذا ما هو بهو.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</w:t>
      </w:r>
    </w:p>
    <w:p w:rsidR="000D5166" w:rsidRDefault="000D5166" w:rsidP="0089436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 w:rsidR="00446D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ما يكون هو إذا جاء بغير هيئته التي يعرفونها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جاء بغير هيئته التي يعرفونها ينكرونه ولا يُلامون ولا يثرَّب عليهم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ولنعلم أن مثل هذا النص مخيف بالنسبة لمن ينكر الصفات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كيف يعرف ربه وهو لا يثبت له صفات ويجرده ويعطله من الصفات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المؤمنون حينما يتجلى لهم الرب في غير صورته ينفون أن يكون هو ربهم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على خلاف ما جاءهم في كتابه وسنة نبيه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إذا جاءهم في صفته التي يعرفونها سجدوا له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فماذا عن المعطل يبي يسجد والا ما هو بساجد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كيف يسجد لشيء لا يعرفه لا بذاته ولا بصفاته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فهذا النص مخيف بالنسبة للمعطلة بما جاءهم.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إيه نعم إيه.</w:t>
      </w:r>
    </w:p>
    <w:p w:rsidR="000D5166" w:rsidRDefault="000D5166" w:rsidP="000D5166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</w:t>
      </w:r>
    </w:p>
    <w:p w:rsidR="00663AA8" w:rsidRDefault="000D5166" w:rsidP="0089436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ما رأوه أول الأمر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إذا رأوه على غير صفته أنكروا أنه ربهم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إذا جاءهم على صفته التي يعرفونها وين يعرفونها؟ بما جاءهم في الكتاب والسنة بما جاءهم في الكتاب والسنة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في الوعيد في حق الكفار وفي حق بعض العصاة أنهم لا ينظر إليهم ولا يكلمهم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ينظر إليهم ولا يكلمهم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الحديث الصحيح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ما منكم إلا سيكلمه ربه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بغير ترجمان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بغير واسطة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ويلزم من هذا إثبات النظر من قبل الجميع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يبقى هل النظر نظر تلذذ ورحمة أو نظر عذاب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ني الإنسان ما يود أن يقدم على م</w:t>
      </w:r>
      <w:r w:rsidR="00145853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عصاه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العبد الآبق يصعب عليه القدوم إلى سيده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ففرق بين نظر رحمة ونظر توبيخ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وبين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الكلام لا يكلمهم كلام تلذذ من الخالق يتلذذ به المخلوق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أطاعه وامتثل أوامره واجتنب نواهيه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وبين أن يكون كلام </w:t>
      </w:r>
      <w:r w:rsidR="00663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تبكيت وتقريع 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63AA8"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السلامة والعافية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3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 الكلام يحتمل أن يكون كلام المنفي كلام التكريم والمثبت كلام التقريع والتوبيخ</w:t>
      </w:r>
      <w:r w:rsidR="001458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3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وبهذا تجتمع النصوص.</w:t>
      </w:r>
    </w:p>
    <w:p w:rsidR="00663AA8" w:rsidRDefault="00663AA8" w:rsidP="00894363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 w:rsidRPr="00663AA8">
        <w:rPr>
          <w:rFonts w:ascii="Simplified Arabic" w:hAnsi="Simplified Arabic" w:cs="Simplified Arabic" w:hint="cs"/>
          <w:bCs/>
          <w:sz w:val="28"/>
          <w:szCs w:val="28"/>
          <w:rtl/>
        </w:rPr>
        <w:t>يقول</w:t>
      </w:r>
      <w:r w:rsidR="002E7ADE">
        <w:rPr>
          <w:rFonts w:ascii="Simplified Arabic" w:hAnsi="Simplified Arabic" w:cs="Simplified Arabic" w:hint="cs"/>
          <w:bCs/>
          <w:sz w:val="28"/>
          <w:szCs w:val="28"/>
          <w:rtl/>
        </w:rPr>
        <w:t>:</w:t>
      </w:r>
      <w:r w:rsidRPr="00663AA8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هل كل ميت يجز 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سكرات الموت وشدته</w:t>
      </w:r>
      <w:r w:rsidR="00894363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فإذا كان كذلك فما الجمع بينه وبين قول الرسول </w:t>
      </w:r>
      <w:r w:rsidR="002E7ADE">
        <w:rPr>
          <w:rFonts w:ascii="Simplified Arabic" w:hAnsi="Simplified Arabic" w:cs="Simplified Arabic" w:hint="cs"/>
          <w:bCs/>
          <w:sz w:val="28"/>
          <w:szCs w:val="28"/>
          <w:rtl/>
        </w:rPr>
        <w:t>-صلى الله عليه وسلم-</w:t>
      </w:r>
      <w:r w:rsidR="00894363">
        <w:rPr>
          <w:rFonts w:ascii="Simplified Arabic" w:hAnsi="Simplified Arabic" w:cs="Simplified Arabic" w:hint="cs"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894363" w:rsidRPr="000B688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«إ</w:t>
      </w:r>
      <w:r w:rsidRPr="000B688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ن روح المؤمن تخرج كما تخرج القطرة من فِيّ السقاء</w:t>
      </w:r>
      <w:r w:rsidR="00894363" w:rsidRPr="000B688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و</w:t>
      </w:r>
      <w:r w:rsidR="002E7ADE">
        <w:rPr>
          <w:rFonts w:ascii="Simplified Arabic" w:hAnsi="Simplified Arabic" w:cs="Simplified Arabic" w:hint="cs"/>
          <w:bCs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أنها تخرج كما تخرج الشعيرة من العجين؟</w:t>
      </w:r>
    </w:p>
    <w:p w:rsidR="000D5166" w:rsidRDefault="00663AA8" w:rsidP="00663AA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63AA8">
        <w:rPr>
          <w:rFonts w:ascii="Simplified Arabic" w:hAnsi="Simplified Arabic" w:cs="Simplified Arabic" w:hint="cs"/>
          <w:b/>
          <w:sz w:val="28"/>
          <w:szCs w:val="28"/>
          <w:rtl/>
        </w:rPr>
        <w:t>على كل حال الناس يتفاوتون في سكرات الموت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663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وخفة هذه السكرات وشدتها ليست علامة على كرامة الرجل أو ضعته عند ربه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فالنبي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مرض موته يوعك كما يوعك الرجلان منكم يقول ابن مسعود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إنك توعَك وعْكًا شديد</w:t>
      </w:r>
      <w:r w:rsidR="0078025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نعم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أوعك كما 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lastRenderedPageBreak/>
        <w:t>يوعك الرجلان منكم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ذلك أن لك أجرين؟ قال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أجل</w:t>
      </w:r>
      <w:r w:rsidR="00894363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فمثل هذه لا شك أنها ترفع بها الدرجات وتكفر بها</w:t>
      </w:r>
      <w:r w:rsidRPr="000B68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8025C" w:rsidRPr="000B6883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سيئات</w:t>
      </w:r>
      <w:r w:rsidR="008943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جاء في موت الشهيد أنه لا يُحس به</w:t>
      </w:r>
      <w:r w:rsidR="004B422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B3500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التخفيف السكرات عن بعض الناس</w:t>
      </w:r>
      <w:r w:rsidR="004B422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3500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لكنها لا تدل على أن هذا أفضل من غيره.</w:t>
      </w:r>
    </w:p>
    <w:p w:rsidR="00B35009" w:rsidRDefault="00B35009" w:rsidP="00663AA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B35009" w:rsidRDefault="00B35009" w:rsidP="00663AA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نعم مثل الكرامات قد تحصل للمفوق ولا تحصل للفائق.</w:t>
      </w:r>
    </w:p>
    <w:p w:rsidR="00B35009" w:rsidRDefault="00B35009" w:rsidP="00663AA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B35009" w:rsidRDefault="00B35009" w:rsidP="00663AA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إيه لكن مادام الرسول </w:t>
      </w:r>
      <w:r w:rsidR="002E7ADE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يوعك</w:t>
      </w:r>
      <w:r w:rsidR="0078025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لعل الوعك هذا يكون في مقدمات خروج الروح الوعك هذا في مقدمات خروج الروح</w:t>
      </w:r>
      <w:r w:rsidR="004B422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الموت له سكرات </w:t>
      </w:r>
      <w:r w:rsidR="004B4228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إن للموت لسكرات</w:t>
      </w:r>
      <w:r w:rsidR="004B4228" w:rsidRPr="000B68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B35009" w:rsidRDefault="00B35009" w:rsidP="00B3500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.................</w:t>
      </w:r>
    </w:p>
    <w:p w:rsidR="004B4228" w:rsidRDefault="00B35009" w:rsidP="00B3500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إيه نعم إيه. </w:t>
      </w:r>
    </w:p>
    <w:p w:rsidR="00B35009" w:rsidRPr="00B35009" w:rsidRDefault="00B35009" w:rsidP="00B3500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اللهم صل وسلم على عبدك ورسولك نبينا محمد وعلى آله وصحبه أجمعين.</w:t>
      </w:r>
    </w:p>
    <w:sectPr w:rsidR="00B35009" w:rsidRPr="00B35009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568" w:rsidRDefault="00657568">
      <w:r>
        <w:separator/>
      </w:r>
    </w:p>
  </w:endnote>
  <w:endnote w:type="continuationSeparator" w:id="0">
    <w:p w:rsidR="00657568" w:rsidRDefault="00657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4A7132EA-D69F-42B0-9CEF-C2DE5590373D}"/>
    <w:embedBold r:id="rId2" w:fontKey="{519CA224-C3DE-441D-9045-59D9F5931527}"/>
    <w:embedBoldItalic r:id="rId3" w:fontKey="{B5AD0DEA-D7D9-436F-BD44-8573A42335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D788049-C2A1-4B67-83AB-60B7DBA410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21DBD6C-5F01-4F97-BD45-AFEB163CCA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109648F-FBDF-4B10-9E55-7B5329654FA2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77CAD33B-2F65-433F-918C-D116021E3074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B9FA02DA-56A2-4239-B855-DDC5B09AC6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435D24E0-BC32-449A-94D4-65C741A08C30}"/>
    <w:embedBold r:id="rId10" w:fontKey="{07B92B59-B567-41EE-8915-3BE97114E9DB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F39D2A1D-E40E-4B0C-AE91-0CDF5F04C2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5F9F655-9F3D-496B-BD23-B0DE774FD5E6}"/>
    <w:embedBold r:id="rId13" w:fontKey="{FF172498-A33D-4E9A-B50B-A1B07F7ED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FC46956-F383-4509-8961-0C7BF5CA247B}"/>
    <w:embedBold r:id="rId15" w:fontKey="{0CBE4863-4449-4492-8FBE-856AB0F30AA7}"/>
    <w:embedBoldItalic r:id="rId16" w:fontKey="{A57C2EAB-17F6-498D-BFC7-E1492F36D4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C2EA12B7-7918-4426-80E7-D3466933ACE5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BF847AF9-44A5-4C22-9D6B-9EC659DD0893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E91615D9-3242-4FEB-9AED-01C317119AD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B30C63AF-F913-4FC4-9D03-DA5C125F15E5}"/>
    <w:embedBold r:id="rId21" w:fontKey="{518FD0AD-1F20-4AAE-B706-130389C4FD98}"/>
    <w:embedBoldItalic r:id="rId22" w:fontKey="{3D48B8C0-D77A-4D70-8709-E22B89EF25B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0F6F3DD0-92AA-4D5A-819E-2E40E87DB1A3}"/>
    <w:embedItalic r:id="rId24" w:fontKey="{109872E0-B0CB-4D66-A682-DFCE85D2E63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42F18CF0-F78E-46D3-A763-F87070D8981D}"/>
    <w:embedBold r:id="rId26" w:fontKey="{560A9457-C18D-4CE2-894A-27704B6453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61B53E0C-87EC-4825-A2D5-255BF945F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9A" w:rsidRDefault="00DD0C9A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9A" w:rsidRDefault="00DD0C9A">
    <w:pPr>
      <w:pStyle w:val="Footer"/>
      <w:ind w:right="360" w:firstLine="360"/>
      <w:rPr>
        <w:noProof w:val="0"/>
        <w:rtl/>
      </w:rPr>
    </w:pPr>
  </w:p>
  <w:p w:rsidR="00DD0C9A" w:rsidRDefault="00DD0C9A">
    <w:pPr>
      <w:pStyle w:val="Footer"/>
      <w:ind w:right="360"/>
      <w:rPr>
        <w:noProof w:val="0"/>
        <w:rtl/>
      </w:rPr>
    </w:pPr>
  </w:p>
  <w:p w:rsidR="00DD0C9A" w:rsidRDefault="00DD0C9A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568" w:rsidRDefault="00657568">
      <w:r>
        <w:separator/>
      </w:r>
    </w:p>
  </w:footnote>
  <w:footnote w:type="continuationSeparator" w:id="0">
    <w:p w:rsidR="00657568" w:rsidRDefault="00657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9A" w:rsidRDefault="00657568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DD0C9A" w:rsidRPr="0004247D" w:rsidRDefault="00DD0C9A" w:rsidP="00EF52D7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(34)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DD0C9A" w:rsidRDefault="00D82B05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DD0C9A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0B6883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DD0C9A" w:rsidRDefault="00DD0C9A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D0C9A" w:rsidRDefault="00D82B05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DD0C9A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0B6883">
                  <w:rPr>
                    <w:rFonts w:cs="Traditional Arabic"/>
                    <w:sz w:val="28"/>
                    <w:szCs w:val="28"/>
                    <w:rtl/>
                  </w:rPr>
                  <w:t>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9A" w:rsidRDefault="00657568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DD0C9A" w:rsidRPr="0004247D" w:rsidRDefault="00DD0C9A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DD0C9A" w:rsidRDefault="00D82B05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DD0C9A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0B6883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DD0C9A" w:rsidRDefault="00DD0C9A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D0C9A" w:rsidRDefault="00D82B05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DD0C9A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0B6883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DD0C9A" w:rsidRDefault="00D82B05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DD0C9A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0B6883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2724"/>
    <w:rsid w:val="00003327"/>
    <w:rsid w:val="000033DC"/>
    <w:rsid w:val="000036AB"/>
    <w:rsid w:val="00004961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27E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883"/>
    <w:rsid w:val="000B6DE2"/>
    <w:rsid w:val="000B6FDF"/>
    <w:rsid w:val="000C0FFE"/>
    <w:rsid w:val="000C12C4"/>
    <w:rsid w:val="000C15C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22BE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7B56"/>
    <w:rsid w:val="00111966"/>
    <w:rsid w:val="00111F47"/>
    <w:rsid w:val="001121B8"/>
    <w:rsid w:val="0011280E"/>
    <w:rsid w:val="0011297F"/>
    <w:rsid w:val="00112C87"/>
    <w:rsid w:val="00113521"/>
    <w:rsid w:val="00113804"/>
    <w:rsid w:val="001159A3"/>
    <w:rsid w:val="00116423"/>
    <w:rsid w:val="00116DC8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41D00"/>
    <w:rsid w:val="00143A3E"/>
    <w:rsid w:val="00143B91"/>
    <w:rsid w:val="001452D0"/>
    <w:rsid w:val="00145853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1E4F"/>
    <w:rsid w:val="00162789"/>
    <w:rsid w:val="0016420A"/>
    <w:rsid w:val="00165A73"/>
    <w:rsid w:val="0016613C"/>
    <w:rsid w:val="00167176"/>
    <w:rsid w:val="001678A5"/>
    <w:rsid w:val="00171952"/>
    <w:rsid w:val="00173017"/>
    <w:rsid w:val="0017372E"/>
    <w:rsid w:val="00175E35"/>
    <w:rsid w:val="001761CF"/>
    <w:rsid w:val="00183975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CEF"/>
    <w:rsid w:val="001C2D30"/>
    <w:rsid w:val="001C5FC8"/>
    <w:rsid w:val="001C6D2D"/>
    <w:rsid w:val="001C795F"/>
    <w:rsid w:val="001D0DBF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DAB"/>
    <w:rsid w:val="001E4E09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2B8E"/>
    <w:rsid w:val="00203071"/>
    <w:rsid w:val="002037F7"/>
    <w:rsid w:val="00203A1D"/>
    <w:rsid w:val="0020411B"/>
    <w:rsid w:val="00205C8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9F0"/>
    <w:rsid w:val="002257C7"/>
    <w:rsid w:val="00226C9B"/>
    <w:rsid w:val="00227448"/>
    <w:rsid w:val="00233F5D"/>
    <w:rsid w:val="00235367"/>
    <w:rsid w:val="00237D45"/>
    <w:rsid w:val="00240755"/>
    <w:rsid w:val="002418DB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38F2"/>
    <w:rsid w:val="00265278"/>
    <w:rsid w:val="00265F23"/>
    <w:rsid w:val="0026670A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6C"/>
    <w:rsid w:val="002856D6"/>
    <w:rsid w:val="0028595E"/>
    <w:rsid w:val="00290674"/>
    <w:rsid w:val="00290AE7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ADE"/>
    <w:rsid w:val="002E7BF5"/>
    <w:rsid w:val="002F05E9"/>
    <w:rsid w:val="002F1719"/>
    <w:rsid w:val="002F1827"/>
    <w:rsid w:val="002F25A5"/>
    <w:rsid w:val="002F2EC8"/>
    <w:rsid w:val="002F380F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07DDF"/>
    <w:rsid w:val="0031479C"/>
    <w:rsid w:val="00316313"/>
    <w:rsid w:val="00317B8B"/>
    <w:rsid w:val="00317FE8"/>
    <w:rsid w:val="003206D3"/>
    <w:rsid w:val="00322D48"/>
    <w:rsid w:val="003235FC"/>
    <w:rsid w:val="003243BF"/>
    <w:rsid w:val="003247C0"/>
    <w:rsid w:val="00325455"/>
    <w:rsid w:val="0032604E"/>
    <w:rsid w:val="00326092"/>
    <w:rsid w:val="0032610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6251"/>
    <w:rsid w:val="00346479"/>
    <w:rsid w:val="00351F8D"/>
    <w:rsid w:val="00352B97"/>
    <w:rsid w:val="00353556"/>
    <w:rsid w:val="00353E53"/>
    <w:rsid w:val="00353EDB"/>
    <w:rsid w:val="0035419A"/>
    <w:rsid w:val="003566FB"/>
    <w:rsid w:val="00356C63"/>
    <w:rsid w:val="00360423"/>
    <w:rsid w:val="0036043A"/>
    <w:rsid w:val="003615C1"/>
    <w:rsid w:val="00363FD6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1A4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69D"/>
    <w:rsid w:val="0038778D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404D"/>
    <w:rsid w:val="003A4727"/>
    <w:rsid w:val="003A49BF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46DBC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2FAD"/>
    <w:rsid w:val="004B32F5"/>
    <w:rsid w:val="004B35C9"/>
    <w:rsid w:val="004B4228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1712"/>
    <w:rsid w:val="004F1A70"/>
    <w:rsid w:val="004F1B3B"/>
    <w:rsid w:val="004F49D1"/>
    <w:rsid w:val="004F55F2"/>
    <w:rsid w:val="004F5702"/>
    <w:rsid w:val="00500E6C"/>
    <w:rsid w:val="0050260D"/>
    <w:rsid w:val="0050486C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536"/>
    <w:rsid w:val="0052158E"/>
    <w:rsid w:val="00521D77"/>
    <w:rsid w:val="005236FA"/>
    <w:rsid w:val="0052529F"/>
    <w:rsid w:val="0052646B"/>
    <w:rsid w:val="00527863"/>
    <w:rsid w:val="00533396"/>
    <w:rsid w:val="00534CE1"/>
    <w:rsid w:val="0053603E"/>
    <w:rsid w:val="00536C95"/>
    <w:rsid w:val="005371EA"/>
    <w:rsid w:val="00541415"/>
    <w:rsid w:val="00543371"/>
    <w:rsid w:val="00544755"/>
    <w:rsid w:val="005456D2"/>
    <w:rsid w:val="0055493A"/>
    <w:rsid w:val="00554CAD"/>
    <w:rsid w:val="00554DCD"/>
    <w:rsid w:val="00555C7F"/>
    <w:rsid w:val="0055643B"/>
    <w:rsid w:val="00556584"/>
    <w:rsid w:val="00557339"/>
    <w:rsid w:val="005579C4"/>
    <w:rsid w:val="00557A7C"/>
    <w:rsid w:val="00563165"/>
    <w:rsid w:val="00564023"/>
    <w:rsid w:val="00564620"/>
    <w:rsid w:val="00570D9F"/>
    <w:rsid w:val="005712FC"/>
    <w:rsid w:val="00574CC1"/>
    <w:rsid w:val="005752B0"/>
    <w:rsid w:val="00576874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3C60"/>
    <w:rsid w:val="005A4A45"/>
    <w:rsid w:val="005B341B"/>
    <w:rsid w:val="005B3E51"/>
    <w:rsid w:val="005B4615"/>
    <w:rsid w:val="005B6B29"/>
    <w:rsid w:val="005B7367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FCF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6B99"/>
    <w:rsid w:val="00651959"/>
    <w:rsid w:val="0065382D"/>
    <w:rsid w:val="00655E82"/>
    <w:rsid w:val="00656FB7"/>
    <w:rsid w:val="00657568"/>
    <w:rsid w:val="00663AA8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178B"/>
    <w:rsid w:val="006B1934"/>
    <w:rsid w:val="006B1F09"/>
    <w:rsid w:val="006B1F57"/>
    <w:rsid w:val="006B4530"/>
    <w:rsid w:val="006B47E1"/>
    <w:rsid w:val="006B770F"/>
    <w:rsid w:val="006B7D90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E06D0"/>
    <w:rsid w:val="006E08A7"/>
    <w:rsid w:val="006E1C98"/>
    <w:rsid w:val="006E2BC1"/>
    <w:rsid w:val="006E3DE0"/>
    <w:rsid w:val="006E3F68"/>
    <w:rsid w:val="006E412D"/>
    <w:rsid w:val="006E624A"/>
    <w:rsid w:val="006F04E5"/>
    <w:rsid w:val="006F2757"/>
    <w:rsid w:val="006F4E5B"/>
    <w:rsid w:val="006F73E5"/>
    <w:rsid w:val="006F7905"/>
    <w:rsid w:val="0070063C"/>
    <w:rsid w:val="00701ADB"/>
    <w:rsid w:val="007020CC"/>
    <w:rsid w:val="00703AD3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575D"/>
    <w:rsid w:val="0072576E"/>
    <w:rsid w:val="00727560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5739E"/>
    <w:rsid w:val="007603EF"/>
    <w:rsid w:val="00762DFB"/>
    <w:rsid w:val="00766542"/>
    <w:rsid w:val="007717BE"/>
    <w:rsid w:val="00772109"/>
    <w:rsid w:val="007721C7"/>
    <w:rsid w:val="00774F28"/>
    <w:rsid w:val="007779E8"/>
    <w:rsid w:val="00777A10"/>
    <w:rsid w:val="00777C1E"/>
    <w:rsid w:val="00777D34"/>
    <w:rsid w:val="0078025C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4D"/>
    <w:rsid w:val="007B696E"/>
    <w:rsid w:val="007B7CFD"/>
    <w:rsid w:val="007B7D7A"/>
    <w:rsid w:val="007C3315"/>
    <w:rsid w:val="007C386D"/>
    <w:rsid w:val="007C47A0"/>
    <w:rsid w:val="007C4E4E"/>
    <w:rsid w:val="007C58F2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700CC"/>
    <w:rsid w:val="0087111D"/>
    <w:rsid w:val="00871B26"/>
    <w:rsid w:val="00871D7D"/>
    <w:rsid w:val="00871DC8"/>
    <w:rsid w:val="00871DE0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C4F"/>
    <w:rsid w:val="00890E89"/>
    <w:rsid w:val="00890FD3"/>
    <w:rsid w:val="00891BF3"/>
    <w:rsid w:val="00893C66"/>
    <w:rsid w:val="00894363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22D"/>
    <w:rsid w:val="008B0471"/>
    <w:rsid w:val="008B0943"/>
    <w:rsid w:val="008B22AF"/>
    <w:rsid w:val="008B36E0"/>
    <w:rsid w:val="008B414E"/>
    <w:rsid w:val="008B4854"/>
    <w:rsid w:val="008B60A4"/>
    <w:rsid w:val="008B7CE1"/>
    <w:rsid w:val="008C04A1"/>
    <w:rsid w:val="008C574E"/>
    <w:rsid w:val="008C5A45"/>
    <w:rsid w:val="008D0995"/>
    <w:rsid w:val="008D1B9A"/>
    <w:rsid w:val="008D3CB6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D0E"/>
    <w:rsid w:val="00923E1C"/>
    <w:rsid w:val="00925CC5"/>
    <w:rsid w:val="00926D55"/>
    <w:rsid w:val="00927458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9F8"/>
    <w:rsid w:val="00942176"/>
    <w:rsid w:val="00944014"/>
    <w:rsid w:val="00946079"/>
    <w:rsid w:val="00946158"/>
    <w:rsid w:val="00946241"/>
    <w:rsid w:val="00946327"/>
    <w:rsid w:val="00946FA1"/>
    <w:rsid w:val="00947549"/>
    <w:rsid w:val="009503DB"/>
    <w:rsid w:val="00952F57"/>
    <w:rsid w:val="0095524B"/>
    <w:rsid w:val="00956AAE"/>
    <w:rsid w:val="00957390"/>
    <w:rsid w:val="00960AF0"/>
    <w:rsid w:val="00960BAB"/>
    <w:rsid w:val="00960C4C"/>
    <w:rsid w:val="0096213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7E6F"/>
    <w:rsid w:val="00980579"/>
    <w:rsid w:val="0098216B"/>
    <w:rsid w:val="00982ED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5D5E"/>
    <w:rsid w:val="00996234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B0170"/>
    <w:rsid w:val="009B079B"/>
    <w:rsid w:val="009B0CD2"/>
    <w:rsid w:val="009B1E4F"/>
    <w:rsid w:val="009B2371"/>
    <w:rsid w:val="009B45FC"/>
    <w:rsid w:val="009B52EC"/>
    <w:rsid w:val="009B6AAB"/>
    <w:rsid w:val="009B6BE4"/>
    <w:rsid w:val="009B76BF"/>
    <w:rsid w:val="009C31CC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0E9A"/>
    <w:rsid w:val="009F1975"/>
    <w:rsid w:val="009F1BA4"/>
    <w:rsid w:val="009F421A"/>
    <w:rsid w:val="009F5DE0"/>
    <w:rsid w:val="009F7911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1B81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17954"/>
    <w:rsid w:val="00A21E12"/>
    <w:rsid w:val="00A22B1E"/>
    <w:rsid w:val="00A24AEB"/>
    <w:rsid w:val="00A24C34"/>
    <w:rsid w:val="00A27E35"/>
    <w:rsid w:val="00A302F0"/>
    <w:rsid w:val="00A30A88"/>
    <w:rsid w:val="00A317B0"/>
    <w:rsid w:val="00A32B91"/>
    <w:rsid w:val="00A32FAE"/>
    <w:rsid w:val="00A330C5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4909"/>
    <w:rsid w:val="00A54BF1"/>
    <w:rsid w:val="00A55DFB"/>
    <w:rsid w:val="00A56224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6997"/>
    <w:rsid w:val="00A8735E"/>
    <w:rsid w:val="00A90B51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20CF"/>
    <w:rsid w:val="00AA2B14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DF0"/>
    <w:rsid w:val="00AE7F5B"/>
    <w:rsid w:val="00AF05AE"/>
    <w:rsid w:val="00AF1087"/>
    <w:rsid w:val="00AF2D18"/>
    <w:rsid w:val="00AF304C"/>
    <w:rsid w:val="00AF3107"/>
    <w:rsid w:val="00AF6EC5"/>
    <w:rsid w:val="00B0048E"/>
    <w:rsid w:val="00B01045"/>
    <w:rsid w:val="00B0441C"/>
    <w:rsid w:val="00B07C6E"/>
    <w:rsid w:val="00B11AA9"/>
    <w:rsid w:val="00B11B10"/>
    <w:rsid w:val="00B14DBF"/>
    <w:rsid w:val="00B179AC"/>
    <w:rsid w:val="00B20E57"/>
    <w:rsid w:val="00B22109"/>
    <w:rsid w:val="00B24389"/>
    <w:rsid w:val="00B2548B"/>
    <w:rsid w:val="00B256F6"/>
    <w:rsid w:val="00B26393"/>
    <w:rsid w:val="00B2673B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848"/>
    <w:rsid w:val="00B50EB6"/>
    <w:rsid w:val="00B52403"/>
    <w:rsid w:val="00B562BD"/>
    <w:rsid w:val="00B56B73"/>
    <w:rsid w:val="00B56DB9"/>
    <w:rsid w:val="00B56E68"/>
    <w:rsid w:val="00B57A21"/>
    <w:rsid w:val="00B60297"/>
    <w:rsid w:val="00B60CE0"/>
    <w:rsid w:val="00B62C4D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CFC"/>
    <w:rsid w:val="00B841AB"/>
    <w:rsid w:val="00B84888"/>
    <w:rsid w:val="00B84B94"/>
    <w:rsid w:val="00B8514C"/>
    <w:rsid w:val="00B85F07"/>
    <w:rsid w:val="00B8706B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9C"/>
    <w:rsid w:val="00C41689"/>
    <w:rsid w:val="00C41790"/>
    <w:rsid w:val="00C41DEB"/>
    <w:rsid w:val="00C43AE1"/>
    <w:rsid w:val="00C44F76"/>
    <w:rsid w:val="00C453BA"/>
    <w:rsid w:val="00C45A8E"/>
    <w:rsid w:val="00C46F82"/>
    <w:rsid w:val="00C53039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4CD6"/>
    <w:rsid w:val="00CA59D2"/>
    <w:rsid w:val="00CA5DEF"/>
    <w:rsid w:val="00CA5F95"/>
    <w:rsid w:val="00CA6710"/>
    <w:rsid w:val="00CA6913"/>
    <w:rsid w:val="00CB34FC"/>
    <w:rsid w:val="00CB3F29"/>
    <w:rsid w:val="00CB4C7D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F0830"/>
    <w:rsid w:val="00CF177F"/>
    <w:rsid w:val="00CF1EDC"/>
    <w:rsid w:val="00CF5F11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201BA"/>
    <w:rsid w:val="00D2027E"/>
    <w:rsid w:val="00D22884"/>
    <w:rsid w:val="00D23AFC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BC3"/>
    <w:rsid w:val="00D62891"/>
    <w:rsid w:val="00D64750"/>
    <w:rsid w:val="00D72B9C"/>
    <w:rsid w:val="00D759B8"/>
    <w:rsid w:val="00D76B53"/>
    <w:rsid w:val="00D81B24"/>
    <w:rsid w:val="00D82419"/>
    <w:rsid w:val="00D82B05"/>
    <w:rsid w:val="00D83028"/>
    <w:rsid w:val="00D83255"/>
    <w:rsid w:val="00D83FE1"/>
    <w:rsid w:val="00D85193"/>
    <w:rsid w:val="00D85822"/>
    <w:rsid w:val="00D85F0E"/>
    <w:rsid w:val="00D86476"/>
    <w:rsid w:val="00D86D2B"/>
    <w:rsid w:val="00D86FCD"/>
    <w:rsid w:val="00D8799C"/>
    <w:rsid w:val="00D87D87"/>
    <w:rsid w:val="00D9067A"/>
    <w:rsid w:val="00D91ADB"/>
    <w:rsid w:val="00D930DB"/>
    <w:rsid w:val="00D9553C"/>
    <w:rsid w:val="00D95D9B"/>
    <w:rsid w:val="00D97309"/>
    <w:rsid w:val="00D974AE"/>
    <w:rsid w:val="00D975CE"/>
    <w:rsid w:val="00DA032A"/>
    <w:rsid w:val="00DA05E7"/>
    <w:rsid w:val="00DA0F2A"/>
    <w:rsid w:val="00DA2D88"/>
    <w:rsid w:val="00DA489D"/>
    <w:rsid w:val="00DA4FB5"/>
    <w:rsid w:val="00DA58D7"/>
    <w:rsid w:val="00DA5B5F"/>
    <w:rsid w:val="00DA6D2C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3DE6"/>
    <w:rsid w:val="00DD0C9A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227E"/>
    <w:rsid w:val="00E523FC"/>
    <w:rsid w:val="00E524FF"/>
    <w:rsid w:val="00E529B5"/>
    <w:rsid w:val="00E52AF1"/>
    <w:rsid w:val="00E55A6F"/>
    <w:rsid w:val="00E55E63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B0B68"/>
    <w:rsid w:val="00EB0FF7"/>
    <w:rsid w:val="00EB267A"/>
    <w:rsid w:val="00EB3C5C"/>
    <w:rsid w:val="00EB4010"/>
    <w:rsid w:val="00EB5241"/>
    <w:rsid w:val="00EB6FF3"/>
    <w:rsid w:val="00EB7959"/>
    <w:rsid w:val="00EC1404"/>
    <w:rsid w:val="00EC1CE0"/>
    <w:rsid w:val="00EC24E9"/>
    <w:rsid w:val="00EC2530"/>
    <w:rsid w:val="00EC25EB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62DA"/>
    <w:rsid w:val="00F06389"/>
    <w:rsid w:val="00F068D6"/>
    <w:rsid w:val="00F07D31"/>
    <w:rsid w:val="00F12C9F"/>
    <w:rsid w:val="00F1499A"/>
    <w:rsid w:val="00F15602"/>
    <w:rsid w:val="00F15E77"/>
    <w:rsid w:val="00F162CE"/>
    <w:rsid w:val="00F173CB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16A6"/>
    <w:rsid w:val="00F42308"/>
    <w:rsid w:val="00F43231"/>
    <w:rsid w:val="00F455D9"/>
    <w:rsid w:val="00F45B05"/>
    <w:rsid w:val="00F476DA"/>
    <w:rsid w:val="00F476E1"/>
    <w:rsid w:val="00F47DDA"/>
    <w:rsid w:val="00F5178A"/>
    <w:rsid w:val="00F52C36"/>
    <w:rsid w:val="00F531DD"/>
    <w:rsid w:val="00F53533"/>
    <w:rsid w:val="00F563D8"/>
    <w:rsid w:val="00F609D3"/>
    <w:rsid w:val="00F64900"/>
    <w:rsid w:val="00F64E23"/>
    <w:rsid w:val="00F64FD7"/>
    <w:rsid w:val="00F67D1E"/>
    <w:rsid w:val="00F708B7"/>
    <w:rsid w:val="00F713BB"/>
    <w:rsid w:val="00F71823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21D6"/>
    <w:rsid w:val="00FB7325"/>
    <w:rsid w:val="00FB74EB"/>
    <w:rsid w:val="00FC0FE9"/>
    <w:rsid w:val="00FC13A4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3CE130D9-6293-41AF-9EDC-8D48DAD54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10676</TotalTime>
  <Pages>1</Pages>
  <Words>2435</Words>
  <Characters>13884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</dc:creator>
  <cp:lastModifiedBy>Senad Crnkić</cp:lastModifiedBy>
  <cp:revision>90</cp:revision>
  <cp:lastPrinted>2014-11-20T04:51:00Z</cp:lastPrinted>
  <dcterms:created xsi:type="dcterms:W3CDTF">2011-10-31T06:36:00Z</dcterms:created>
  <dcterms:modified xsi:type="dcterms:W3CDTF">2014-11-20T04:51:00Z</dcterms:modified>
</cp:coreProperties>
</file>