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8BF" w:rsidRPr="00E14F80" w:rsidRDefault="00E408BF" w:rsidP="00E408BF">
      <w:pPr>
        <w:tabs>
          <w:tab w:val="left" w:pos="720"/>
        </w:tabs>
        <w:ind w:left="540" w:right="360"/>
        <w:jc w:val="center"/>
        <w:rPr>
          <w:rFonts w:ascii="Lotus Linotype" w:hAnsi="Lotus Linotype" w:cs="Lotus Linotype"/>
          <w:b/>
          <w:bCs/>
          <w:sz w:val="96"/>
          <w:szCs w:val="96"/>
          <w:rtl/>
        </w:rPr>
      </w:pPr>
      <w:bookmarkStart w:id="0" w:name="Last"/>
      <w:bookmarkEnd w:id="0"/>
      <w:r w:rsidRPr="00E14F80">
        <w:rPr>
          <w:rFonts w:ascii="Lotus Linotype" w:hAnsi="Lotus Linotype" w:cs="Lotus Linotype"/>
          <w:sz w:val="96"/>
          <w:szCs w:val="96"/>
        </w:rPr>
        <w:sym w:font="AGA Arabesque" w:char="0050"/>
      </w:r>
    </w:p>
    <w:p w:rsidR="00E408BF" w:rsidRPr="00E14F80" w:rsidRDefault="00E408BF" w:rsidP="00E408BF">
      <w:pPr>
        <w:tabs>
          <w:tab w:val="left" w:pos="720"/>
        </w:tabs>
        <w:ind w:left="540" w:right="360"/>
        <w:jc w:val="center"/>
        <w:rPr>
          <w:rFonts w:ascii="Lotus Linotype" w:hAnsi="Lotus Linotype" w:cs="Lotus Linotype"/>
          <w:b/>
          <w:bCs/>
          <w:sz w:val="96"/>
          <w:szCs w:val="96"/>
        </w:rPr>
      </w:pPr>
    </w:p>
    <w:p w:rsidR="00E408BF" w:rsidRDefault="00E408BF" w:rsidP="00E408BF">
      <w:pPr>
        <w:tabs>
          <w:tab w:val="left" w:pos="7082"/>
        </w:tabs>
        <w:jc w:val="center"/>
        <w:rPr>
          <w:rFonts w:cs="PT Bold Heading"/>
          <w:b/>
          <w:bCs/>
          <w:sz w:val="92"/>
          <w:szCs w:val="92"/>
          <w:rtl/>
        </w:rPr>
      </w:pPr>
      <w:r>
        <w:rPr>
          <w:rFonts w:cs="PT Bold Heading" w:hint="cs"/>
          <w:sz w:val="92"/>
          <w:szCs w:val="92"/>
          <w:rtl/>
        </w:rPr>
        <w:t>تفسير الجلالين</w:t>
      </w:r>
    </w:p>
    <w:p w:rsidR="00E408BF" w:rsidRPr="00E14F80" w:rsidRDefault="00E408BF" w:rsidP="00E408BF">
      <w:pPr>
        <w:tabs>
          <w:tab w:val="left" w:pos="7082"/>
        </w:tabs>
        <w:jc w:val="center"/>
        <w:rPr>
          <w:rFonts w:cs="PT Bold Heading"/>
          <w:b/>
          <w:bCs/>
          <w:sz w:val="96"/>
          <w:szCs w:val="96"/>
          <w:rtl/>
        </w:rPr>
      </w:pPr>
      <w:r>
        <w:rPr>
          <w:rFonts w:cs="PT Bold Heading" w:hint="cs"/>
          <w:sz w:val="92"/>
          <w:szCs w:val="92"/>
          <w:rtl/>
        </w:rPr>
        <w:t>سورة الفاتحة</w:t>
      </w:r>
    </w:p>
    <w:p w:rsidR="00E408BF" w:rsidRPr="00E14F80" w:rsidRDefault="00E408BF" w:rsidP="00E408BF">
      <w:pPr>
        <w:tabs>
          <w:tab w:val="left" w:pos="720"/>
        </w:tabs>
        <w:ind w:left="540" w:right="360"/>
        <w:jc w:val="center"/>
        <w:rPr>
          <w:rFonts w:ascii="Lotus Linotype" w:hAnsi="Lotus Linotype" w:cs="Lotus Linotype"/>
          <w:b/>
          <w:bCs/>
          <w:sz w:val="96"/>
          <w:szCs w:val="96"/>
          <w:rtl/>
        </w:rPr>
      </w:pPr>
    </w:p>
    <w:p w:rsidR="00E408BF" w:rsidRPr="00E14F80" w:rsidRDefault="00E408BF" w:rsidP="00E408BF">
      <w:pPr>
        <w:tabs>
          <w:tab w:val="left" w:pos="720"/>
        </w:tabs>
        <w:jc w:val="center"/>
        <w:rPr>
          <w:rFonts w:ascii="Andalus" w:hAnsi="Andalus" w:cs="Andalus"/>
          <w:bCs/>
          <w:sz w:val="48"/>
          <w:szCs w:val="48"/>
          <w:rtl/>
        </w:rPr>
      </w:pPr>
      <w:r w:rsidRPr="00E14F80">
        <w:rPr>
          <w:rFonts w:ascii="Andalus" w:hAnsi="Andalus" w:cs="Andalus"/>
          <w:sz w:val="48"/>
          <w:szCs w:val="48"/>
          <w:rtl/>
        </w:rPr>
        <w:t>معالي الشيخ الدكتور</w:t>
      </w:r>
    </w:p>
    <w:p w:rsidR="00E408BF" w:rsidRPr="00E14F80" w:rsidRDefault="00E408BF" w:rsidP="00E408BF">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عبد الكريم بن عبد الله الخضير</w:t>
      </w:r>
    </w:p>
    <w:p w:rsidR="00E408BF" w:rsidRPr="00E14F80" w:rsidRDefault="00E408BF" w:rsidP="00E408BF">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عضو هيئة كبار العلماء</w:t>
      </w:r>
    </w:p>
    <w:p w:rsidR="00E408BF" w:rsidRPr="00E14F80" w:rsidRDefault="00E408BF" w:rsidP="00E408BF">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وعضو اللجنة الدائمة للبحوث العلمية والإفتاء</w:t>
      </w:r>
    </w:p>
    <w:p w:rsidR="00E408BF" w:rsidRPr="00E14F80" w:rsidRDefault="00E408BF" w:rsidP="00E408BF">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E408BF" w:rsidRPr="00E14F80" w:rsidTr="00AB3E46">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08BF" w:rsidRPr="00E14F80" w:rsidRDefault="00E408BF" w:rsidP="00AB3E46">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E408BF" w:rsidRPr="00E14F80" w:rsidRDefault="00E408BF" w:rsidP="00AB3E46">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08BF" w:rsidRPr="00E14F80" w:rsidRDefault="00E408BF" w:rsidP="00AB3E46">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08BF" w:rsidRPr="00E14F80" w:rsidRDefault="00E408BF" w:rsidP="00AB3E46">
            <w:pPr>
              <w:pStyle w:val="BodyTextIndent"/>
              <w:ind w:firstLine="0"/>
              <w:jc w:val="center"/>
              <w:rPr>
                <w:noProof w:val="0"/>
              </w:rPr>
            </w:pPr>
          </w:p>
        </w:tc>
      </w:tr>
    </w:tbl>
    <w:p w:rsidR="00E408BF" w:rsidRPr="00E14F80" w:rsidRDefault="00E408BF" w:rsidP="00E408BF">
      <w:pPr>
        <w:rPr>
          <w:rtl/>
        </w:rPr>
      </w:pPr>
    </w:p>
    <w:p w:rsidR="0041628D" w:rsidRPr="00881A12" w:rsidRDefault="00E408BF" w:rsidP="00E408BF">
      <w:pPr>
        <w:jc w:val="center"/>
        <w:rPr>
          <w:rtl/>
        </w:rPr>
      </w:pPr>
      <w:r w:rsidRPr="00E14F80">
        <w:rPr>
          <w:rtl/>
        </w:rPr>
        <w:br w:type="page"/>
      </w:r>
      <w:bookmarkStart w:id="1" w:name="_GoBack"/>
      <w:bookmarkEnd w:id="1"/>
      <w:r w:rsidR="0041628D" w:rsidRPr="00881A12">
        <w:rPr>
          <w:rFonts w:hint="cs"/>
          <w:rtl/>
        </w:rPr>
        <w:lastRenderedPageBreak/>
        <w:t>بسم الله الرحمن الرحيم</w:t>
      </w:r>
    </w:p>
    <w:p w:rsidR="0041628D" w:rsidRDefault="0041628D" w:rsidP="0041628D">
      <w:pPr>
        <w:jc w:val="center"/>
        <w:rPr>
          <w:b/>
          <w:bCs/>
          <w:color w:val="993300"/>
          <w:rtl/>
        </w:rPr>
      </w:pPr>
      <w:r w:rsidRPr="00881A12">
        <w:rPr>
          <w:rFonts w:hint="cs"/>
          <w:b/>
          <w:bCs/>
          <w:color w:val="993300"/>
          <w:rtl/>
        </w:rPr>
        <w:t xml:space="preserve">تفسير </w:t>
      </w:r>
      <w:r>
        <w:rPr>
          <w:rFonts w:hint="cs"/>
          <w:b/>
          <w:bCs/>
          <w:color w:val="993300"/>
          <w:rtl/>
        </w:rPr>
        <w:t xml:space="preserve">الجلالين - </w:t>
      </w:r>
      <w:r w:rsidRPr="00881A12">
        <w:rPr>
          <w:rFonts w:hint="cs"/>
          <w:b/>
          <w:bCs/>
          <w:color w:val="993300"/>
          <w:rtl/>
        </w:rPr>
        <w:t>سورة الفاتحة (2)</w:t>
      </w:r>
    </w:p>
    <w:p w:rsidR="0041628D" w:rsidRPr="003C5DDC" w:rsidRDefault="0041628D" w:rsidP="0041628D">
      <w:pPr>
        <w:jc w:val="center"/>
        <w:rPr>
          <w:color w:val="993300"/>
          <w:rtl/>
        </w:rPr>
      </w:pPr>
      <w:r>
        <w:rPr>
          <w:rFonts w:hint="cs"/>
          <w:color w:val="993300"/>
          <w:rtl/>
        </w:rPr>
        <w:t xml:space="preserve">الكلام على لفظ الجلالة (الله) - الكلام على الرحمن الرحيم - الخلاف في البسملة - </w:t>
      </w:r>
      <w:r w:rsidRPr="00DB1016">
        <w:rPr>
          <w:rFonts w:hint="cs"/>
          <w:color w:val="993300"/>
          <w:rtl/>
        </w:rPr>
        <w:t>الجهر بالبسملة</w:t>
      </w:r>
      <w:r>
        <w:rPr>
          <w:rFonts w:hint="cs"/>
          <w:b/>
          <w:bCs/>
          <w:color w:val="993300"/>
          <w:rtl/>
        </w:rPr>
        <w:t xml:space="preserve"> - </w:t>
      </w:r>
      <w:r>
        <w:rPr>
          <w:rFonts w:hint="cs"/>
          <w:color w:val="993300"/>
          <w:rtl/>
        </w:rPr>
        <w:t>سورة الفاتحة - ما ورد في فضل الفاتحة - الكلام على [الحمد لله]</w:t>
      </w:r>
    </w:p>
    <w:p w:rsidR="0041628D" w:rsidRDefault="0041628D" w:rsidP="0041628D">
      <w:pPr>
        <w:jc w:val="right"/>
        <w:rPr>
          <w:color w:val="993300"/>
          <w:rtl/>
        </w:rPr>
      </w:pPr>
      <w:r w:rsidRPr="00881A12">
        <w:rPr>
          <w:rFonts w:hint="cs"/>
          <w:color w:val="993300"/>
          <w:rtl/>
        </w:rPr>
        <w:t>الشيخ</w:t>
      </w:r>
      <w:r>
        <w:rPr>
          <w:rFonts w:hint="cs"/>
          <w:color w:val="993300"/>
          <w:rtl/>
        </w:rPr>
        <w:t>:</w:t>
      </w:r>
      <w:r w:rsidRPr="00881A12">
        <w:rPr>
          <w:rFonts w:hint="cs"/>
          <w:color w:val="993300"/>
          <w:rtl/>
        </w:rPr>
        <w:t xml:space="preserve"> عبد الكريم الخضير</w:t>
      </w:r>
    </w:p>
    <w:p w:rsidR="0041628D" w:rsidRDefault="0041628D" w:rsidP="0041628D">
      <w:pPr>
        <w:jc w:val="lowKashida"/>
        <w:rPr>
          <w:color w:val="993300"/>
          <w:rtl/>
        </w:rPr>
      </w:pPr>
    </w:p>
    <w:p w:rsidR="0041628D" w:rsidRPr="003908A1" w:rsidRDefault="0041628D" w:rsidP="0041628D">
      <w:pPr>
        <w:jc w:val="both"/>
        <w:rPr>
          <w:color w:val="993300"/>
          <w:rtl/>
        </w:rPr>
      </w:pPr>
      <w:r w:rsidRPr="003908A1">
        <w:rPr>
          <w:rFonts w:hint="cs"/>
          <w:color w:val="993300"/>
          <w:rtl/>
        </w:rPr>
        <w:t xml:space="preserve">الكلام على لفظ الجلالة (الله): </w:t>
      </w:r>
    </w:p>
    <w:p w:rsidR="0041628D" w:rsidRDefault="0041628D" w:rsidP="0041628D">
      <w:pPr>
        <w:jc w:val="both"/>
        <w:rPr>
          <w:rtl/>
        </w:rPr>
      </w:pPr>
      <w:r>
        <w:rPr>
          <w:rFonts w:hint="cs"/>
          <w:rtl/>
        </w:rPr>
        <w:t xml:space="preserve">لفظ الجلالة (الله) هو أعرف المعارف على الإطلاق عند سيبويه، عند غيره من النحاة أعرف المعارف الضمير، يذكر أن سيبويه رؤي في المنام فقيل له: بم صنع بك ربك؟ فقال: غفر لي، فقيل لي: بم؟ فقال: بقولي: الله أعرف المعارف، وهذه حكاية لا يترتب عليها شيء، لكن هذا قول وهو حري وجدير بأن يكون راجحاً، ولم يسمّ به غيره -سبحانه وتعالى-، لا في جاهلية ولا في الإسلام. </w:t>
      </w:r>
    </w:p>
    <w:p w:rsidR="0041628D" w:rsidRDefault="0041628D" w:rsidP="0041628D">
      <w:pPr>
        <w:jc w:val="both"/>
        <w:rPr>
          <w:rtl/>
        </w:rPr>
      </w:pPr>
      <w:r>
        <w:rPr>
          <w:rFonts w:hint="cs"/>
          <w:rtl/>
        </w:rPr>
        <w:t xml:space="preserve">اختلف العلماء هل لفظ الجلالة مشتق أو غير مشتق؟ فمن قال: إنه مشتق قال: إنه مشتق من وله إذا تحير، والوله ذهاب العقل، فالله -سبحانه وتعالى- تتحير العقول في حقائق صفاته، ومعرفة كنه ذاته، وقيل: مشتق من أله الرجل إذا تعبد، وتأله إذا تنسّك، ومنه قوله تعالى: </w:t>
      </w:r>
      <w:r w:rsidRPr="00FB4087">
        <w:rPr>
          <w:b/>
          <w:bCs/>
          <w:color w:val="FF0000"/>
          <w:rtl/>
        </w:rPr>
        <w:t xml:space="preserve">{وَيَذَرَكَ </w:t>
      </w:r>
      <w:r w:rsidRPr="00FB4087">
        <w:rPr>
          <w:rFonts w:hint="cs"/>
          <w:b/>
          <w:bCs/>
          <w:color w:val="FF0000"/>
          <w:rtl/>
        </w:rPr>
        <w:t>وإلآهتك</w:t>
      </w:r>
      <w:r w:rsidRPr="00FB4087">
        <w:rPr>
          <w:b/>
          <w:bCs/>
          <w:color w:val="FF0000"/>
          <w:rtl/>
        </w:rPr>
        <w:t>}</w:t>
      </w:r>
      <w:r w:rsidRPr="00F00AB9">
        <w:rPr>
          <w:rtl/>
        </w:rPr>
        <w:t xml:space="preserve"> </w:t>
      </w:r>
      <w:r w:rsidRPr="00F00AB9">
        <w:rPr>
          <w:rFonts w:hint="cs"/>
          <w:sz w:val="24"/>
          <w:szCs w:val="24"/>
          <w:rtl/>
        </w:rPr>
        <w:t>[</w:t>
      </w:r>
      <w:r w:rsidRPr="00F00AB9">
        <w:rPr>
          <w:sz w:val="24"/>
          <w:szCs w:val="24"/>
          <w:rtl/>
        </w:rPr>
        <w:t>(127) سورة الأعراف</w:t>
      </w:r>
      <w:r w:rsidRPr="00F00AB9">
        <w:rPr>
          <w:rFonts w:hint="cs"/>
          <w:sz w:val="24"/>
          <w:szCs w:val="24"/>
          <w:rtl/>
        </w:rPr>
        <w:t>]</w:t>
      </w:r>
      <w:r>
        <w:rPr>
          <w:rFonts w:hint="cs"/>
          <w:rtl/>
        </w:rPr>
        <w:t xml:space="preserve"> أي عبادتك، وقيل: مشتق من ألهت فلان إذا سكنت إليه، فالعقول لا تسكن إلا إلى ذكره، ومنهم من يقول: هو علم غير مشتق، وهو قول الخليل وسيبويه، ونقل الرازي عن أكثر الفقهاء والأصوليين، ودليل ذلك أنه لو كان مشتقاً لاشترك في معناه كثيرون؛ ولأن بقية الأسماء تذكر صفات له، فتقول: الله الرحمن الرحيم الملك القدوس..الخ، هذه أدلتهم على أنه ليس بمشتق، أنه علم غير مشتق، لكن كثير من أهل العلم يرون أنه مشتق، مشتق من أحد ما تقدم، المشتق له أصل، فالمشتقات كلها إنما تؤخذ من إيش؟ الأصل إش هو؟ الفعل هو الأصل؟ المصدر. </w:t>
      </w:r>
    </w:p>
    <w:p w:rsidR="0041628D" w:rsidRDefault="0041628D" w:rsidP="0041628D">
      <w:pPr>
        <w:jc w:val="both"/>
        <w:rPr>
          <w:rtl/>
        </w:rPr>
      </w:pPr>
    </w:p>
    <w:tbl>
      <w:tblPr>
        <w:bidiVisual/>
        <w:tblW w:w="0" w:type="auto"/>
        <w:jc w:val="center"/>
        <w:tblLayout w:type="fixed"/>
        <w:tblLook w:val="01E0" w:firstRow="1" w:lastRow="1" w:firstColumn="1" w:lastColumn="1" w:noHBand="0" w:noVBand="0"/>
      </w:tblPr>
      <w:tblGrid>
        <w:gridCol w:w="3402"/>
        <w:gridCol w:w="1134"/>
        <w:gridCol w:w="3402"/>
      </w:tblGrid>
      <w:tr w:rsidR="0041628D" w:rsidTr="00B0276C">
        <w:trPr>
          <w:jc w:val="center"/>
        </w:trPr>
        <w:tc>
          <w:tcPr>
            <w:tcW w:w="3402" w:type="dxa"/>
            <w:shd w:val="clear" w:color="auto" w:fill="auto"/>
          </w:tcPr>
          <w:p w:rsidR="0041628D" w:rsidRPr="005241D7" w:rsidRDefault="0041628D" w:rsidP="00B0276C">
            <w:pPr>
              <w:jc w:val="lowKashida"/>
              <w:rPr>
                <w:sz w:val="2"/>
                <w:szCs w:val="2"/>
                <w:rtl/>
              </w:rPr>
            </w:pPr>
            <w:r>
              <w:rPr>
                <w:rFonts w:hint="cs"/>
                <w:rtl/>
              </w:rPr>
              <w:t>...................................</w:t>
            </w:r>
          </w:p>
          <w:p w:rsidR="0041628D" w:rsidRPr="005241D7" w:rsidRDefault="0041628D" w:rsidP="00B0276C">
            <w:pPr>
              <w:jc w:val="lowKashida"/>
              <w:rPr>
                <w:sz w:val="2"/>
                <w:szCs w:val="2"/>
                <w:rtl/>
              </w:rPr>
            </w:pPr>
          </w:p>
        </w:tc>
        <w:tc>
          <w:tcPr>
            <w:tcW w:w="1134" w:type="dxa"/>
            <w:shd w:val="clear" w:color="auto" w:fill="auto"/>
          </w:tcPr>
          <w:p w:rsidR="0041628D" w:rsidRDefault="0041628D" w:rsidP="00B0276C">
            <w:pPr>
              <w:jc w:val="lowKashida"/>
              <w:rPr>
                <w:rtl/>
              </w:rPr>
            </w:pPr>
          </w:p>
        </w:tc>
        <w:tc>
          <w:tcPr>
            <w:tcW w:w="3402" w:type="dxa"/>
            <w:shd w:val="clear" w:color="auto" w:fill="auto"/>
          </w:tcPr>
          <w:p w:rsidR="0041628D" w:rsidRPr="005241D7" w:rsidRDefault="0041628D" w:rsidP="00B0276C">
            <w:pPr>
              <w:jc w:val="lowKashida"/>
              <w:rPr>
                <w:sz w:val="2"/>
                <w:szCs w:val="2"/>
                <w:rtl/>
              </w:rPr>
            </w:pPr>
            <w:r>
              <w:rPr>
                <w:rFonts w:hint="cs"/>
                <w:rtl/>
              </w:rPr>
              <w:t>وكونه أصلاً لهذين انتخب</w:t>
            </w:r>
            <w:r>
              <w:rPr>
                <w:rtl/>
              </w:rPr>
              <w:br/>
            </w:r>
            <w:r>
              <w:rPr>
                <w:rFonts w:hint="cs"/>
                <w:rtl/>
              </w:rPr>
              <w:t xml:space="preserve"> </w:t>
            </w:r>
          </w:p>
        </w:tc>
      </w:tr>
    </w:tbl>
    <w:p w:rsidR="0041628D" w:rsidRDefault="0041628D" w:rsidP="0041628D">
      <w:pPr>
        <w:jc w:val="both"/>
        <w:rPr>
          <w:rtl/>
        </w:rPr>
      </w:pPr>
      <w:r>
        <w:rPr>
          <w:rFonts w:hint="cs"/>
          <w:rtl/>
        </w:rPr>
        <w:t xml:space="preserve">فالمصدر هو الأصل، فالله مشتق من مصدر، من الإلهية أو الألوهية، وإذا قلنا: إنه مشتق وله أصل قلنا: بأن الألوهية والإلهية متقدمة على ما اشتق منه، كما هو الشأن في المصادر وما اشتق منها، فالأصل متقدم على فرعه، وبهذا يمنع كونه مشتقاً، لكن الذين قالوا: بأنه مشتق يقولون: هذا الميزان في لغة العرب، أما كونه متقدم أو متأخر فهذه مسألة أخرى، لكن ميزانه في لغة العرب من المشتقات، وهو مشتق من كذا باعتبار الوزن العربي، ولا يلزم عليه أن يكون </w:t>
      </w:r>
      <w:r>
        <w:rPr>
          <w:rFonts w:hint="cs"/>
          <w:rtl/>
        </w:rPr>
        <w:lastRenderedPageBreak/>
        <w:t>مصدره متقدماً عليه، إذا قلنا: ضرب زيد عمراً، هل نقول: إن ضَرَبَ قبل الضرب أو بعده؟ بعد الضرب، إنما يعبر بالفعل بعد المصدر، فعلى هذا منعوا كونه مشتقاً، فقالوا: إن المشتق له أصل والأصل متقدم على غيره، والله -سبحانه وتعالى- لم يتقدمه شيء، والذين قالوا: بأنه مشتق أبدوا أكثر من وجه للاشتقاق، وقالوا: إن المقصود من كونه مشتقاً أن هذا ميزانه في لغة العرب، وأما كونه سابق أو مسبوق فهذه مسألة أخرى.</w:t>
      </w:r>
    </w:p>
    <w:p w:rsidR="0041628D" w:rsidRDefault="0041628D" w:rsidP="0041628D">
      <w:pPr>
        <w:jc w:val="both"/>
        <w:rPr>
          <w:rtl/>
        </w:rPr>
      </w:pPr>
      <w:r>
        <w:rPr>
          <w:rFonts w:hint="cs"/>
          <w:rtl/>
        </w:rPr>
        <w:t xml:space="preserve">قولهم: الاسم الأعظم لأنه يوصف بجميع الصفات كما تقول: هو الله الذي لا إله إلا هو..، يعني جميع الأسماء تأتي تابعة له، وجاء في الحديث الصحيح: </w:t>
      </w:r>
      <w:r w:rsidRPr="00DA565A">
        <w:rPr>
          <w:rFonts w:hint="cs"/>
          <w:color w:val="0000FF"/>
          <w:rtl/>
        </w:rPr>
        <w:t>((إن لله تسعةً وتسعين اسماً))</w:t>
      </w:r>
      <w:r>
        <w:rPr>
          <w:rFonts w:hint="cs"/>
          <w:rtl/>
        </w:rPr>
        <w:t xml:space="preserve"> لله، جعله هو الأصل والأسماء تابعة له، ماذا عن قوله -سبحانه وتعالى-:</w:t>
      </w:r>
      <w:r w:rsidRPr="00661F3F">
        <w:rPr>
          <w:rFonts w:ascii="Simplified Arabic" w:hAnsi="Simplified Arabic"/>
          <w:rtl/>
        </w:rPr>
        <w:t xml:space="preserve"> </w:t>
      </w:r>
      <w:r w:rsidRPr="00661F3F">
        <w:rPr>
          <w:rFonts w:ascii="Simplified Arabic" w:hAnsi="Simplified Arabic"/>
          <w:b/>
          <w:bCs/>
          <w:color w:val="FF0000"/>
          <w:rtl/>
        </w:rPr>
        <w:t>{صِرَاطِ الْعَزِيزِ الْحَمِيدِ</w:t>
      </w:r>
      <w:r w:rsidRPr="00661F3F">
        <w:rPr>
          <w:rFonts w:ascii="Simplified Arabic" w:hAnsi="Simplified Arabic" w:hint="cs"/>
          <w:b/>
          <w:bCs/>
          <w:color w:val="FF0000"/>
          <w:rtl/>
        </w:rPr>
        <w:t xml:space="preserve"> * </w:t>
      </w:r>
      <w:r w:rsidRPr="00661F3F">
        <w:rPr>
          <w:rFonts w:ascii="Simplified Arabic" w:hAnsi="Simplified Arabic"/>
          <w:b/>
          <w:bCs/>
          <w:color w:val="FF0000"/>
          <w:rtl/>
        </w:rPr>
        <w:t>اللّهِ}</w:t>
      </w:r>
      <w:r w:rsidRPr="00661F3F">
        <w:rPr>
          <w:rFonts w:ascii="Simplified Arabic" w:hAnsi="Simplified Arabic"/>
          <w:rtl/>
        </w:rPr>
        <w:t xml:space="preserve"> </w:t>
      </w:r>
      <w:r w:rsidRPr="00661F3F">
        <w:rPr>
          <w:rFonts w:ascii="Simplified Arabic" w:hAnsi="Simplified Arabic" w:hint="cs"/>
          <w:sz w:val="24"/>
          <w:szCs w:val="24"/>
          <w:rtl/>
        </w:rPr>
        <w:t>[</w:t>
      </w:r>
      <w:r w:rsidRPr="00661F3F">
        <w:rPr>
          <w:rFonts w:ascii="Simplified Arabic" w:hAnsi="Simplified Arabic"/>
          <w:sz w:val="24"/>
          <w:szCs w:val="24"/>
          <w:rtl/>
        </w:rPr>
        <w:t>(</w:t>
      </w:r>
      <w:r w:rsidRPr="00661F3F">
        <w:rPr>
          <w:rFonts w:ascii="Simplified Arabic" w:hAnsi="Simplified Arabic" w:hint="cs"/>
          <w:sz w:val="24"/>
          <w:szCs w:val="24"/>
          <w:rtl/>
        </w:rPr>
        <w:t>1-</w:t>
      </w:r>
      <w:r w:rsidRPr="00661F3F">
        <w:rPr>
          <w:rFonts w:ascii="Simplified Arabic" w:hAnsi="Simplified Arabic"/>
          <w:sz w:val="24"/>
          <w:szCs w:val="24"/>
          <w:rtl/>
        </w:rPr>
        <w:t>2) سورة إبراهيم</w:t>
      </w:r>
      <w:r w:rsidRPr="00661F3F">
        <w:rPr>
          <w:rFonts w:ascii="Simplified Arabic" w:hAnsi="Simplified Arabic" w:hint="cs"/>
          <w:sz w:val="24"/>
          <w:szCs w:val="24"/>
          <w:rtl/>
        </w:rPr>
        <w:t>]</w:t>
      </w:r>
      <w:r w:rsidRPr="00661F3F">
        <w:rPr>
          <w:rFonts w:ascii="Simplified Arabic" w:hAnsi="Simplified Arabic"/>
          <w:rtl/>
        </w:rPr>
        <w:t xml:space="preserve"> </w:t>
      </w:r>
      <w:r>
        <w:rPr>
          <w:rFonts w:hint="cs"/>
          <w:rtl/>
        </w:rPr>
        <w:t xml:space="preserve">في أول سورة إبراهيم، </w:t>
      </w:r>
      <w:r w:rsidRPr="00661F3F">
        <w:rPr>
          <w:rFonts w:ascii="Simplified Arabic" w:hAnsi="Simplified Arabic"/>
          <w:b/>
          <w:bCs/>
          <w:color w:val="FF0000"/>
          <w:rtl/>
        </w:rPr>
        <w:t>{صِرَاطِ الْعَزِيزِ الْحَمِيدِ</w:t>
      </w:r>
      <w:r w:rsidRPr="00661F3F">
        <w:rPr>
          <w:rFonts w:ascii="Simplified Arabic" w:hAnsi="Simplified Arabic" w:hint="cs"/>
          <w:b/>
          <w:bCs/>
          <w:color w:val="FF0000"/>
          <w:rtl/>
        </w:rPr>
        <w:t xml:space="preserve"> * </w:t>
      </w:r>
      <w:r w:rsidRPr="00661F3F">
        <w:rPr>
          <w:rFonts w:ascii="Simplified Arabic" w:hAnsi="Simplified Arabic"/>
          <w:b/>
          <w:bCs/>
          <w:color w:val="FF0000"/>
          <w:rtl/>
        </w:rPr>
        <w:t>اللّهِ}</w:t>
      </w:r>
      <w:r w:rsidRPr="00661F3F">
        <w:rPr>
          <w:rFonts w:ascii="Simplified Arabic" w:hAnsi="Simplified Arabic"/>
          <w:rtl/>
        </w:rPr>
        <w:t xml:space="preserve"> </w:t>
      </w:r>
      <w:r w:rsidRPr="00661F3F">
        <w:rPr>
          <w:rFonts w:ascii="Simplified Arabic" w:hAnsi="Simplified Arabic" w:hint="cs"/>
          <w:sz w:val="24"/>
          <w:szCs w:val="24"/>
          <w:rtl/>
        </w:rPr>
        <w:t>[</w:t>
      </w:r>
      <w:r w:rsidRPr="00661F3F">
        <w:rPr>
          <w:rFonts w:ascii="Simplified Arabic" w:hAnsi="Simplified Arabic"/>
          <w:sz w:val="24"/>
          <w:szCs w:val="24"/>
          <w:rtl/>
        </w:rPr>
        <w:t>(</w:t>
      </w:r>
      <w:r w:rsidRPr="00661F3F">
        <w:rPr>
          <w:rFonts w:ascii="Simplified Arabic" w:hAnsi="Simplified Arabic" w:hint="cs"/>
          <w:sz w:val="24"/>
          <w:szCs w:val="24"/>
          <w:rtl/>
        </w:rPr>
        <w:t>1-</w:t>
      </w:r>
      <w:r w:rsidRPr="00661F3F">
        <w:rPr>
          <w:rFonts w:ascii="Simplified Arabic" w:hAnsi="Simplified Arabic"/>
          <w:sz w:val="24"/>
          <w:szCs w:val="24"/>
          <w:rtl/>
        </w:rPr>
        <w:t>2) سورة إبراهيم</w:t>
      </w:r>
      <w:r w:rsidRPr="00661F3F">
        <w:rPr>
          <w:rFonts w:ascii="Simplified Arabic" w:hAnsi="Simplified Arabic" w:hint="cs"/>
          <w:sz w:val="24"/>
          <w:szCs w:val="24"/>
          <w:rtl/>
        </w:rPr>
        <w:t>]</w:t>
      </w:r>
      <w:r w:rsidRPr="00661F3F">
        <w:rPr>
          <w:rFonts w:ascii="Simplified Arabic" w:hAnsi="Simplified Arabic"/>
          <w:rtl/>
        </w:rPr>
        <w:t xml:space="preserve"> </w:t>
      </w:r>
      <w:r>
        <w:rPr>
          <w:rFonts w:hint="cs"/>
          <w:rtl/>
        </w:rPr>
        <w:t xml:space="preserve">هم يقولون: يأتي متبوع، ولا يأتي تابع؟ ها؟ </w:t>
      </w:r>
    </w:p>
    <w:p w:rsidR="0041628D" w:rsidRPr="00B810CF" w:rsidRDefault="0041628D" w:rsidP="0041628D">
      <w:pPr>
        <w:jc w:val="both"/>
        <w:rPr>
          <w:b/>
          <w:bCs/>
          <w:rtl/>
        </w:rPr>
      </w:pPr>
      <w:r w:rsidRPr="00B810CF">
        <w:rPr>
          <w:rFonts w:hint="cs"/>
          <w:b/>
          <w:bCs/>
          <w:rtl/>
        </w:rPr>
        <w:t>طالب:.......</w:t>
      </w:r>
    </w:p>
    <w:p w:rsidR="0041628D" w:rsidRDefault="0041628D" w:rsidP="0041628D">
      <w:pPr>
        <w:jc w:val="both"/>
        <w:rPr>
          <w:rtl/>
        </w:rPr>
      </w:pPr>
      <w:r>
        <w:rPr>
          <w:rFonts w:hint="cs"/>
          <w:rtl/>
        </w:rPr>
        <w:t xml:space="preserve">عطف بيان، وأما قوله: </w:t>
      </w:r>
      <w:r w:rsidRPr="00661F3F">
        <w:rPr>
          <w:rFonts w:ascii="Simplified Arabic" w:hAnsi="Simplified Arabic"/>
          <w:b/>
          <w:bCs/>
          <w:color w:val="FF0000"/>
          <w:rtl/>
        </w:rPr>
        <w:t>{صِرَاطِ الْعَزِيزِ الْحَمِيدِ</w:t>
      </w:r>
      <w:r w:rsidRPr="00661F3F">
        <w:rPr>
          <w:rFonts w:ascii="Simplified Arabic" w:hAnsi="Simplified Arabic" w:hint="cs"/>
          <w:b/>
          <w:bCs/>
          <w:color w:val="FF0000"/>
          <w:rtl/>
        </w:rPr>
        <w:t xml:space="preserve"> * </w:t>
      </w:r>
      <w:r w:rsidRPr="00661F3F">
        <w:rPr>
          <w:rFonts w:ascii="Simplified Arabic" w:hAnsi="Simplified Arabic"/>
          <w:b/>
          <w:bCs/>
          <w:color w:val="FF0000"/>
          <w:rtl/>
        </w:rPr>
        <w:t>اللّهِ}</w:t>
      </w:r>
      <w:r w:rsidRPr="00661F3F">
        <w:rPr>
          <w:rFonts w:ascii="Simplified Arabic" w:hAnsi="Simplified Arabic"/>
          <w:rtl/>
        </w:rPr>
        <w:t xml:space="preserve"> </w:t>
      </w:r>
      <w:r>
        <w:rPr>
          <w:rFonts w:hint="cs"/>
          <w:rtl/>
        </w:rPr>
        <w:t>على قراءة الجر، فجعل ذلك الرازي من باب عطف البيان، وليس من باب النعت، هم يمنعون أن يكون لفظ الجلالة تابع، بل يقولون: إنه دائماً متبوع، وهذا لفظ ابن القيم -رحمه الله-، عطف البيان ليس من التوابع؟ حتى على كلام الرازي؟ إذا قلنا: بدل أو بيان أو نعت كلها توابع، ما جاء بجديد، فكونه يقول: عطف بيان، عطف البيان تابع، وش الفرق؟ هم يمنعون أن يكون لفظ الجلالة تابع، وإنما يكون متبوع، سواء قلنا: نعت أو بدل أو بيان كلها توابع.</w:t>
      </w:r>
    </w:p>
    <w:tbl>
      <w:tblPr>
        <w:bidiVisual/>
        <w:tblW w:w="0" w:type="auto"/>
        <w:jc w:val="center"/>
        <w:tblLayout w:type="fixed"/>
        <w:tblLook w:val="01E0" w:firstRow="1" w:lastRow="1" w:firstColumn="1" w:lastColumn="1" w:noHBand="0" w:noVBand="0"/>
      </w:tblPr>
      <w:tblGrid>
        <w:gridCol w:w="3443"/>
        <w:gridCol w:w="1134"/>
        <w:gridCol w:w="3402"/>
      </w:tblGrid>
      <w:tr w:rsidR="0041628D" w:rsidTr="00B0276C">
        <w:trPr>
          <w:jc w:val="center"/>
        </w:trPr>
        <w:tc>
          <w:tcPr>
            <w:tcW w:w="3443" w:type="dxa"/>
            <w:shd w:val="clear" w:color="auto" w:fill="auto"/>
          </w:tcPr>
          <w:p w:rsidR="0041628D" w:rsidRPr="005241D7" w:rsidRDefault="0041628D" w:rsidP="00B0276C">
            <w:pPr>
              <w:jc w:val="lowKashida"/>
              <w:rPr>
                <w:sz w:val="2"/>
                <w:szCs w:val="2"/>
                <w:rtl/>
              </w:rPr>
            </w:pPr>
            <w:r>
              <w:rPr>
                <w:rFonts w:hint="cs"/>
                <w:rtl/>
              </w:rPr>
              <w:t>يتبع في الإعراب الأسماء الأُوَلْ</w:t>
            </w:r>
            <w:r>
              <w:rPr>
                <w:rtl/>
              </w:rPr>
              <w:br/>
            </w:r>
            <w:r>
              <w:rPr>
                <w:rFonts w:hint="cs"/>
                <w:rtl/>
              </w:rPr>
              <w:t xml:space="preserve"> </w:t>
            </w:r>
          </w:p>
        </w:tc>
        <w:tc>
          <w:tcPr>
            <w:tcW w:w="1134" w:type="dxa"/>
            <w:shd w:val="clear" w:color="auto" w:fill="auto"/>
          </w:tcPr>
          <w:p w:rsidR="0041628D" w:rsidRDefault="0041628D" w:rsidP="00B0276C">
            <w:pPr>
              <w:jc w:val="lowKashida"/>
              <w:rPr>
                <w:rtl/>
              </w:rPr>
            </w:pPr>
          </w:p>
        </w:tc>
        <w:tc>
          <w:tcPr>
            <w:tcW w:w="3402" w:type="dxa"/>
            <w:shd w:val="clear" w:color="auto" w:fill="auto"/>
          </w:tcPr>
          <w:p w:rsidR="0041628D" w:rsidRPr="005241D7" w:rsidRDefault="0041628D" w:rsidP="00B0276C">
            <w:pPr>
              <w:jc w:val="lowKashida"/>
              <w:rPr>
                <w:sz w:val="2"/>
                <w:szCs w:val="2"/>
                <w:rtl/>
              </w:rPr>
            </w:pPr>
            <w:r>
              <w:rPr>
                <w:rFonts w:hint="cs"/>
                <w:rtl/>
              </w:rPr>
              <w:t>نعت وتوكيد وعطف وبدل</w:t>
            </w:r>
            <w:r>
              <w:rPr>
                <w:rtl/>
              </w:rPr>
              <w:br/>
            </w:r>
            <w:r>
              <w:rPr>
                <w:rFonts w:hint="cs"/>
                <w:rtl/>
              </w:rPr>
              <w:t xml:space="preserve"> </w:t>
            </w:r>
            <w:r w:rsidRPr="005241D7">
              <w:rPr>
                <w:rFonts w:hint="cs"/>
                <w:sz w:val="2"/>
                <w:szCs w:val="2"/>
                <w:rtl/>
              </w:rPr>
              <w:t>ج</w:t>
            </w:r>
          </w:p>
          <w:p w:rsidR="0041628D" w:rsidRPr="005241D7" w:rsidRDefault="0041628D" w:rsidP="00B0276C">
            <w:pPr>
              <w:jc w:val="lowKashida"/>
              <w:rPr>
                <w:sz w:val="2"/>
                <w:szCs w:val="2"/>
                <w:rtl/>
              </w:rPr>
            </w:pPr>
            <w:r>
              <w:rPr>
                <w:rFonts w:hint="cs"/>
                <w:rtl/>
              </w:rPr>
              <w:t xml:space="preserve"> </w:t>
            </w:r>
          </w:p>
        </w:tc>
      </w:tr>
    </w:tbl>
    <w:p w:rsidR="0041628D" w:rsidRDefault="0041628D" w:rsidP="0041628D">
      <w:pPr>
        <w:jc w:val="both"/>
        <w:rPr>
          <w:rtl/>
        </w:rPr>
      </w:pPr>
      <w:r>
        <w:rPr>
          <w:rFonts w:hint="cs"/>
          <w:rtl/>
        </w:rPr>
        <w:t xml:space="preserve">فهو تابع سواء قلنا: بيان أو بدل أو نعت، لكن إذا قلنا: نعت صار تابع لا محالة، وإذا قلنا: إنه عطف بيان، وعطف البيان وإن كان تابع في الإعراب لكنه في الأصل حكمه التقديم، ظاهر وإلا ما هو بظاهر؟ إيش الفرق بين عطف البيان والبدل؟ قالوا: هنا من باب عطف البيان، لماذا لا نقول: هنا بدل؟ </w:t>
      </w:r>
      <w:r w:rsidRPr="00661F3F">
        <w:rPr>
          <w:rFonts w:ascii="Simplified Arabic" w:hAnsi="Simplified Arabic"/>
          <w:b/>
          <w:bCs/>
          <w:color w:val="FF0000"/>
          <w:rtl/>
        </w:rPr>
        <w:t>{صِرَاطِ الْعَزِيزِ الْحَمِيدِ</w:t>
      </w:r>
      <w:r w:rsidRPr="00661F3F">
        <w:rPr>
          <w:rFonts w:ascii="Simplified Arabic" w:hAnsi="Simplified Arabic" w:hint="cs"/>
          <w:b/>
          <w:bCs/>
          <w:color w:val="FF0000"/>
          <w:rtl/>
        </w:rPr>
        <w:t xml:space="preserve"> * </w:t>
      </w:r>
      <w:r w:rsidRPr="00661F3F">
        <w:rPr>
          <w:rFonts w:ascii="Simplified Arabic" w:hAnsi="Simplified Arabic"/>
          <w:b/>
          <w:bCs/>
          <w:color w:val="FF0000"/>
          <w:rtl/>
        </w:rPr>
        <w:t>اللّهِ}</w:t>
      </w:r>
      <w:r w:rsidRPr="00661F3F">
        <w:rPr>
          <w:rFonts w:ascii="Simplified Arabic" w:hAnsi="Simplified Arabic"/>
          <w:rtl/>
        </w:rPr>
        <w:t xml:space="preserve"> </w:t>
      </w:r>
      <w:r w:rsidRPr="00661F3F">
        <w:rPr>
          <w:rFonts w:ascii="Simplified Arabic" w:hAnsi="Simplified Arabic" w:hint="cs"/>
          <w:sz w:val="24"/>
          <w:szCs w:val="24"/>
          <w:rtl/>
        </w:rPr>
        <w:t>[</w:t>
      </w:r>
      <w:r w:rsidRPr="00661F3F">
        <w:rPr>
          <w:rFonts w:ascii="Simplified Arabic" w:hAnsi="Simplified Arabic"/>
          <w:sz w:val="24"/>
          <w:szCs w:val="24"/>
          <w:rtl/>
        </w:rPr>
        <w:t>(</w:t>
      </w:r>
      <w:r w:rsidRPr="00661F3F">
        <w:rPr>
          <w:rFonts w:ascii="Simplified Arabic" w:hAnsi="Simplified Arabic" w:hint="cs"/>
          <w:sz w:val="24"/>
          <w:szCs w:val="24"/>
          <w:rtl/>
        </w:rPr>
        <w:t>1-</w:t>
      </w:r>
      <w:r w:rsidRPr="00661F3F">
        <w:rPr>
          <w:rFonts w:ascii="Simplified Arabic" w:hAnsi="Simplified Arabic"/>
          <w:sz w:val="24"/>
          <w:szCs w:val="24"/>
          <w:rtl/>
        </w:rPr>
        <w:t>2) سورة إبراهيم</w:t>
      </w:r>
      <w:r w:rsidRPr="00661F3F">
        <w:rPr>
          <w:rFonts w:ascii="Simplified Arabic" w:hAnsi="Simplified Arabic" w:hint="cs"/>
          <w:sz w:val="24"/>
          <w:szCs w:val="24"/>
          <w:rtl/>
        </w:rPr>
        <w:t>]</w:t>
      </w:r>
      <w:r w:rsidRPr="00661F3F">
        <w:rPr>
          <w:rFonts w:ascii="Simplified Arabic" w:hAnsi="Simplified Arabic"/>
          <w:rtl/>
        </w:rPr>
        <w:t xml:space="preserve"> </w:t>
      </w:r>
      <w:r>
        <w:rPr>
          <w:rFonts w:hint="cs"/>
          <w:rtl/>
        </w:rPr>
        <w:t>لماذا لا نقول: بدل فيمكن أن نقول: (صراط اللهِ العزيزِ الحميدِ).</w:t>
      </w:r>
    </w:p>
    <w:p w:rsidR="0041628D" w:rsidRDefault="0041628D" w:rsidP="0041628D">
      <w:pPr>
        <w:jc w:val="both"/>
        <w:rPr>
          <w:b/>
          <w:bCs/>
          <w:rtl/>
        </w:rPr>
      </w:pPr>
      <w:r w:rsidRPr="00FC312A">
        <w:rPr>
          <w:rFonts w:hint="cs"/>
          <w:b/>
          <w:bCs/>
          <w:rtl/>
        </w:rPr>
        <w:t>طالب:</w:t>
      </w:r>
      <w:r>
        <w:rPr>
          <w:rFonts w:hint="cs"/>
          <w:b/>
          <w:bCs/>
          <w:rtl/>
        </w:rPr>
        <w:t xml:space="preserve"> البدل يستوي أحسن الله إليك مع المبدل منه.</w:t>
      </w:r>
    </w:p>
    <w:p w:rsidR="0041628D" w:rsidRDefault="0041628D" w:rsidP="0041628D">
      <w:pPr>
        <w:jc w:val="both"/>
        <w:rPr>
          <w:rtl/>
        </w:rPr>
      </w:pPr>
      <w:r>
        <w:rPr>
          <w:rFonts w:hint="cs"/>
          <w:rtl/>
        </w:rPr>
        <w:t>يستوي مع المبدل منه.</w:t>
      </w:r>
    </w:p>
    <w:p w:rsidR="0041628D" w:rsidRDefault="0041628D" w:rsidP="0041628D">
      <w:pPr>
        <w:jc w:val="both"/>
        <w:rPr>
          <w:b/>
          <w:bCs/>
          <w:rtl/>
        </w:rPr>
      </w:pPr>
      <w:r w:rsidRPr="00FC312A">
        <w:rPr>
          <w:rFonts w:hint="cs"/>
          <w:b/>
          <w:bCs/>
          <w:rtl/>
        </w:rPr>
        <w:t>طالب:</w:t>
      </w:r>
      <w:r>
        <w:rPr>
          <w:rFonts w:hint="cs"/>
          <w:b/>
          <w:bCs/>
          <w:rtl/>
        </w:rPr>
        <w:t xml:space="preserve"> لكن عطف البيان لا يستوي، عطف البيان هو الأصل.</w:t>
      </w:r>
    </w:p>
    <w:p w:rsidR="0041628D" w:rsidRDefault="0041628D" w:rsidP="0041628D">
      <w:pPr>
        <w:jc w:val="both"/>
        <w:rPr>
          <w:rtl/>
        </w:rPr>
      </w:pPr>
      <w:r>
        <w:rPr>
          <w:rFonts w:hint="cs"/>
          <w:rtl/>
        </w:rPr>
        <w:t>المعطوف هو الأصل.</w:t>
      </w:r>
    </w:p>
    <w:p w:rsidR="0041628D" w:rsidRDefault="0041628D" w:rsidP="0041628D">
      <w:pPr>
        <w:jc w:val="both"/>
        <w:rPr>
          <w:b/>
          <w:bCs/>
          <w:rtl/>
        </w:rPr>
      </w:pPr>
      <w:r w:rsidRPr="00FC312A">
        <w:rPr>
          <w:rFonts w:hint="cs"/>
          <w:b/>
          <w:bCs/>
          <w:rtl/>
        </w:rPr>
        <w:t>طالب:</w:t>
      </w:r>
      <w:r>
        <w:rPr>
          <w:rFonts w:hint="cs"/>
          <w:b/>
          <w:bCs/>
          <w:rtl/>
        </w:rPr>
        <w:t xml:space="preserve"> المعطوف عليه هو الأصل.</w:t>
      </w:r>
    </w:p>
    <w:p w:rsidR="0041628D" w:rsidRDefault="0041628D" w:rsidP="0041628D">
      <w:pPr>
        <w:jc w:val="both"/>
        <w:rPr>
          <w:rtl/>
        </w:rPr>
      </w:pPr>
      <w:r>
        <w:rPr>
          <w:rFonts w:hint="cs"/>
          <w:rtl/>
        </w:rPr>
        <w:lastRenderedPageBreak/>
        <w:t>ما جاء بشيء، أنت تدري أن كل بدل يصلح أن يكون عطف بيان إلا في ثلاث مسائل، تعرف هذا وإلا ما تعرف؟ ابحثوا ابحثوا يا إخوان ابحثوا.</w:t>
      </w:r>
    </w:p>
    <w:p w:rsidR="0041628D" w:rsidRDefault="0041628D" w:rsidP="0041628D">
      <w:pPr>
        <w:jc w:val="both"/>
        <w:rPr>
          <w:rtl/>
        </w:rPr>
      </w:pPr>
      <w:r>
        <w:rPr>
          <w:rFonts w:hint="cs"/>
          <w:rtl/>
        </w:rPr>
        <w:t>الرحمن والرحيم اسمان مشتقان نعم...</w:t>
      </w:r>
    </w:p>
    <w:p w:rsidR="0041628D" w:rsidRPr="00FC312A" w:rsidRDefault="0041628D" w:rsidP="0041628D">
      <w:pPr>
        <w:jc w:val="both"/>
        <w:rPr>
          <w:b/>
          <w:bCs/>
          <w:rtl/>
        </w:rPr>
      </w:pPr>
      <w:r w:rsidRPr="00FC312A">
        <w:rPr>
          <w:rFonts w:hint="cs"/>
          <w:b/>
          <w:bCs/>
          <w:rtl/>
        </w:rPr>
        <w:t>طالب:.......</w:t>
      </w:r>
    </w:p>
    <w:p w:rsidR="0041628D" w:rsidRDefault="0041628D" w:rsidP="0041628D">
      <w:pPr>
        <w:jc w:val="both"/>
        <w:rPr>
          <w:rtl/>
        </w:rPr>
      </w:pPr>
      <w:r>
        <w:rPr>
          <w:rFonts w:hint="cs"/>
          <w:rtl/>
        </w:rPr>
        <w:t>إيه على كلام الرازي.</w:t>
      </w:r>
    </w:p>
    <w:p w:rsidR="0041628D" w:rsidRPr="00FC312A" w:rsidRDefault="0041628D" w:rsidP="0041628D">
      <w:pPr>
        <w:jc w:val="both"/>
        <w:rPr>
          <w:b/>
          <w:bCs/>
          <w:rtl/>
        </w:rPr>
      </w:pPr>
      <w:r w:rsidRPr="00FC312A">
        <w:rPr>
          <w:rFonts w:hint="cs"/>
          <w:b/>
          <w:bCs/>
          <w:rtl/>
        </w:rPr>
        <w:t>طالب:.......</w:t>
      </w:r>
    </w:p>
    <w:p w:rsidR="0041628D" w:rsidRDefault="0041628D" w:rsidP="0041628D">
      <w:pPr>
        <w:jc w:val="both"/>
        <w:rPr>
          <w:rtl/>
        </w:rPr>
      </w:pPr>
      <w:r>
        <w:rPr>
          <w:rFonts w:hint="cs"/>
          <w:rtl/>
        </w:rPr>
        <w:t>لا، لا، منصوص عليه في الألفية:</w:t>
      </w:r>
    </w:p>
    <w:tbl>
      <w:tblPr>
        <w:bidiVisual/>
        <w:tblW w:w="0" w:type="auto"/>
        <w:jc w:val="center"/>
        <w:tblLayout w:type="fixed"/>
        <w:tblLook w:val="01E0" w:firstRow="1" w:lastRow="1" w:firstColumn="1" w:lastColumn="1" w:noHBand="0" w:noVBand="0"/>
      </w:tblPr>
      <w:tblGrid>
        <w:gridCol w:w="3402"/>
        <w:gridCol w:w="1134"/>
        <w:gridCol w:w="3402"/>
      </w:tblGrid>
      <w:tr w:rsidR="0041628D" w:rsidTr="00B0276C">
        <w:trPr>
          <w:jc w:val="center"/>
        </w:trPr>
        <w:tc>
          <w:tcPr>
            <w:tcW w:w="3402" w:type="dxa"/>
            <w:shd w:val="clear" w:color="auto" w:fill="auto"/>
          </w:tcPr>
          <w:p w:rsidR="0041628D" w:rsidRPr="005241D7" w:rsidRDefault="0041628D" w:rsidP="00B0276C">
            <w:pPr>
              <w:jc w:val="lowKashida"/>
              <w:rPr>
                <w:sz w:val="2"/>
                <w:szCs w:val="2"/>
                <w:rtl/>
              </w:rPr>
            </w:pPr>
            <w:r>
              <w:rPr>
                <w:rFonts w:hint="cs"/>
                <w:rtl/>
              </w:rPr>
              <w:t>وصالحاً لبدليةٍ يُرى</w:t>
            </w:r>
            <w:r>
              <w:rPr>
                <w:rtl/>
              </w:rPr>
              <w:br/>
            </w:r>
            <w:r w:rsidRPr="005241D7">
              <w:rPr>
                <w:rFonts w:hint="cs"/>
                <w:sz w:val="2"/>
                <w:szCs w:val="2"/>
                <w:rtl/>
              </w:rPr>
              <w:t>ج</w:t>
            </w:r>
          </w:p>
        </w:tc>
        <w:tc>
          <w:tcPr>
            <w:tcW w:w="1134" w:type="dxa"/>
            <w:shd w:val="clear" w:color="auto" w:fill="auto"/>
          </w:tcPr>
          <w:p w:rsidR="0041628D" w:rsidRDefault="0041628D" w:rsidP="00B0276C">
            <w:pPr>
              <w:jc w:val="both"/>
              <w:rPr>
                <w:rtl/>
              </w:rPr>
            </w:pPr>
          </w:p>
        </w:tc>
        <w:tc>
          <w:tcPr>
            <w:tcW w:w="3402" w:type="dxa"/>
            <w:shd w:val="clear" w:color="auto" w:fill="auto"/>
          </w:tcPr>
          <w:p w:rsidR="0041628D" w:rsidRPr="005241D7" w:rsidRDefault="0041628D" w:rsidP="00B0276C">
            <w:pPr>
              <w:jc w:val="lowKashida"/>
              <w:rPr>
                <w:sz w:val="2"/>
                <w:szCs w:val="2"/>
                <w:rtl/>
              </w:rPr>
            </w:pPr>
            <w:r>
              <w:rPr>
                <w:rFonts w:hint="cs"/>
                <w:rtl/>
              </w:rPr>
              <w:t>في غير نحو يا غلام يعمرا</w:t>
            </w:r>
            <w:r>
              <w:rPr>
                <w:rtl/>
              </w:rPr>
              <w:br/>
            </w:r>
            <w:r w:rsidRPr="005241D7">
              <w:rPr>
                <w:rFonts w:hint="cs"/>
                <w:sz w:val="2"/>
                <w:szCs w:val="2"/>
                <w:rtl/>
              </w:rPr>
              <w:t>ج</w:t>
            </w:r>
          </w:p>
        </w:tc>
      </w:tr>
    </w:tbl>
    <w:p w:rsidR="0041628D" w:rsidRDefault="0041628D" w:rsidP="0041628D">
      <w:pPr>
        <w:jc w:val="both"/>
        <w:rPr>
          <w:rtl/>
        </w:rPr>
      </w:pPr>
      <w:r>
        <w:rPr>
          <w:rFonts w:hint="cs"/>
          <w:rtl/>
        </w:rPr>
        <w:t>إلخ، راجع الألفية وشروحها.</w:t>
      </w:r>
    </w:p>
    <w:p w:rsidR="0041628D" w:rsidRDefault="0041628D" w:rsidP="0041628D">
      <w:pPr>
        <w:jc w:val="both"/>
        <w:rPr>
          <w:b/>
          <w:bCs/>
          <w:rtl/>
        </w:rPr>
      </w:pPr>
      <w:r>
        <w:rPr>
          <w:rFonts w:hint="cs"/>
          <w:b/>
          <w:bCs/>
          <w:rtl/>
        </w:rPr>
        <w:t>طالب: لو أن الله يا شيخ الأصل فيه أنه إله، دخلت الألف واللام يا شيخ أحسن الله إليك الإله، صارت... همزتين الثانية لتخفيف، وصارت ألّه تدغم اللام في اللام صارت الله يا شيخ.</w:t>
      </w:r>
    </w:p>
    <w:p w:rsidR="0041628D" w:rsidRDefault="0041628D" w:rsidP="0041628D">
      <w:pPr>
        <w:jc w:val="both"/>
        <w:rPr>
          <w:rtl/>
        </w:rPr>
      </w:pPr>
      <w:r>
        <w:rPr>
          <w:rFonts w:hint="cs"/>
          <w:rtl/>
        </w:rPr>
        <w:t>نقول: عُوض عنها الألف، عوض عن الهمزة المحذوفة الألف.</w:t>
      </w:r>
    </w:p>
    <w:p w:rsidR="0041628D" w:rsidRDefault="0041628D" w:rsidP="0041628D">
      <w:pPr>
        <w:jc w:val="both"/>
        <w:rPr>
          <w:b/>
          <w:bCs/>
          <w:rtl/>
        </w:rPr>
      </w:pPr>
      <w:r>
        <w:rPr>
          <w:rFonts w:hint="cs"/>
          <w:b/>
          <w:bCs/>
          <w:rtl/>
        </w:rPr>
        <w:t>طالب: تدغم اللام في اللام يا شيخ فصارت الله.</w:t>
      </w:r>
    </w:p>
    <w:p w:rsidR="0041628D" w:rsidRDefault="0041628D" w:rsidP="0041628D">
      <w:pPr>
        <w:jc w:val="both"/>
        <w:rPr>
          <w:rtl/>
        </w:rPr>
      </w:pPr>
      <w:r>
        <w:rPr>
          <w:rFonts w:hint="cs"/>
          <w:rtl/>
        </w:rPr>
        <w:t>فصارت أل بدل الهمزة المحذوفة أصلية، ولذا يقال: يا الله، نعم كلام طويل في هذا ولو استرسلنا فيه ما يكفيه درسين ولا ثلاثة ولا...</w:t>
      </w:r>
    </w:p>
    <w:p w:rsidR="0041628D" w:rsidRDefault="0041628D" w:rsidP="0041628D">
      <w:pPr>
        <w:jc w:val="both"/>
        <w:rPr>
          <w:rtl/>
        </w:rPr>
      </w:pPr>
      <w:r>
        <w:rPr>
          <w:rFonts w:hint="cs"/>
          <w:rtl/>
        </w:rPr>
        <w:t>والرحمن الرحيم اسمان ها...</w:t>
      </w:r>
    </w:p>
    <w:p w:rsidR="0041628D" w:rsidRPr="00FC312A" w:rsidRDefault="0041628D" w:rsidP="0041628D">
      <w:pPr>
        <w:jc w:val="both"/>
        <w:rPr>
          <w:b/>
          <w:bCs/>
          <w:rtl/>
        </w:rPr>
      </w:pPr>
      <w:r w:rsidRPr="00FC312A">
        <w:rPr>
          <w:rFonts w:hint="cs"/>
          <w:b/>
          <w:bCs/>
          <w:rtl/>
        </w:rPr>
        <w:t>طالب:.......</w:t>
      </w:r>
    </w:p>
    <w:p w:rsidR="0041628D" w:rsidRDefault="0041628D" w:rsidP="0041628D">
      <w:pPr>
        <w:jc w:val="both"/>
        <w:rPr>
          <w:rtl/>
        </w:rPr>
      </w:pPr>
      <w:r>
        <w:rPr>
          <w:rFonts w:hint="cs"/>
          <w:rtl/>
        </w:rPr>
        <w:t>درس للمقدمات ودرس لل....</w:t>
      </w:r>
    </w:p>
    <w:p w:rsidR="0041628D" w:rsidRPr="004C5FF1" w:rsidRDefault="0041628D" w:rsidP="0041628D">
      <w:pPr>
        <w:jc w:val="both"/>
        <w:rPr>
          <w:b/>
          <w:bCs/>
          <w:rtl/>
        </w:rPr>
      </w:pPr>
      <w:r w:rsidRPr="004C5FF1">
        <w:rPr>
          <w:rFonts w:hint="cs"/>
          <w:b/>
          <w:bCs/>
          <w:rtl/>
        </w:rPr>
        <w:t>اسمعوا وش يقول هذا: تعلمون أن التفسير بهذه الطريقة يحتاج إلى وقتٍ طويل، ولن ننتهي من التفسير إلا بعد عشر سنوات تقريباً، فنرجو أن تجعلوا التفسير فجر كل يوم ما عدا الخميس؛ لأن كثير من الإخوة يحضرون دروس الخميس في بعض المساجد؟</w:t>
      </w:r>
    </w:p>
    <w:p w:rsidR="0041628D" w:rsidRDefault="0041628D" w:rsidP="0041628D">
      <w:pPr>
        <w:jc w:val="both"/>
        <w:rPr>
          <w:rtl/>
        </w:rPr>
      </w:pPr>
      <w:r>
        <w:rPr>
          <w:rFonts w:hint="cs"/>
          <w:rtl/>
        </w:rPr>
        <w:t>هو ما في شك أنه جدير بالتنفيذ لكن التنفيذ صعب، كثير من الإخوان ما يستطيعون، لا صعب عليهم الذي عنده دوام ما يمكن، خصوصاً في أيام الشتاء ما يمكن.</w:t>
      </w:r>
    </w:p>
    <w:p w:rsidR="0041628D" w:rsidRDefault="0041628D" w:rsidP="0041628D">
      <w:pPr>
        <w:jc w:val="both"/>
        <w:rPr>
          <w:rtl/>
        </w:rPr>
      </w:pPr>
      <w:r>
        <w:rPr>
          <w:rFonts w:hint="cs"/>
          <w:rtl/>
        </w:rPr>
        <w:t>والرحمن الرحيم اسمان مشتقان.</w:t>
      </w:r>
    </w:p>
    <w:p w:rsidR="0041628D" w:rsidRDefault="0041628D" w:rsidP="0041628D">
      <w:pPr>
        <w:jc w:val="both"/>
        <w:rPr>
          <w:rtl/>
        </w:rPr>
      </w:pPr>
      <w:r>
        <w:rPr>
          <w:rFonts w:hint="cs"/>
          <w:rtl/>
        </w:rPr>
        <w:t>هو كونه يُدْرَس أن يُحدث درس ثاني هذه مسألة، يكون في وقتٍ يتفق عليه غالب الإخوان هذا ما فيه -إن شاء الله- إشكال، لكن فجر كل يوم؟ ما أدري والله، والفجر باعتبار ارتباط كثير من الإخوان بالوظائف، الوظائف ما يتمكنون من الحضور، لا سيما بعد المسافات، فيه مشقة عليهم.</w:t>
      </w:r>
    </w:p>
    <w:p w:rsidR="0041628D" w:rsidRDefault="0041628D" w:rsidP="0041628D">
      <w:pPr>
        <w:jc w:val="both"/>
        <w:rPr>
          <w:rtl/>
        </w:rPr>
      </w:pPr>
      <w:r>
        <w:rPr>
          <w:rFonts w:hint="cs"/>
          <w:rtl/>
        </w:rPr>
        <w:t xml:space="preserve">على كلٍ استحداث درس ثاني ما هو بعيد، وسهل يعني، ما في إشكال -إن شاء الله-، لكن السنة هذي بتمشي على هذا، وبعدها ننظر، وكوننا بهذه الطريقة يعني درس بيستمر سنتين أو </w:t>
      </w:r>
      <w:r>
        <w:rPr>
          <w:rFonts w:hint="cs"/>
          <w:rtl/>
        </w:rPr>
        <w:lastRenderedPageBreak/>
        <w:t>ثلاث سنوات يقدم له بمقدمة بدرس أو درسين أو ثلاثة دروس أظن المسألة ما هي بكبيرة يعني، وأيضاً هذه ألفاظ تبي ترد علينا كثيراً في القرآن يعني في تفسيره ما نحتاج إلى إعادتها.</w:t>
      </w:r>
    </w:p>
    <w:p w:rsidR="0041628D" w:rsidRPr="00275F30" w:rsidRDefault="0041628D" w:rsidP="0041628D">
      <w:pPr>
        <w:jc w:val="both"/>
        <w:rPr>
          <w:color w:val="993300"/>
          <w:rtl/>
        </w:rPr>
      </w:pPr>
      <w:r w:rsidRPr="00275F30">
        <w:rPr>
          <w:rFonts w:hint="cs"/>
          <w:color w:val="993300"/>
          <w:rtl/>
        </w:rPr>
        <w:t>الكلام على الرحمن الرحيم:</w:t>
      </w:r>
    </w:p>
    <w:p w:rsidR="0041628D" w:rsidRDefault="0041628D" w:rsidP="0041628D">
      <w:pPr>
        <w:jc w:val="both"/>
        <w:rPr>
          <w:rtl/>
        </w:rPr>
      </w:pPr>
      <w:r>
        <w:rPr>
          <w:rFonts w:hint="cs"/>
          <w:rtl/>
        </w:rPr>
        <w:t xml:space="preserve">الرحمن الرحيم اسمان مشتقان من الرحمة على وجه المبالغة، والرحمن أشد مبالغة من الرحيم؛ لأنهم يقولون: إن زيادة المبنى تدل على زيادة المعنى، وفي كلام ابن جرير ما يفهم حكاية الاتفاق على هذا، في كلام ابن جرير يفهم أن العلماء متفقون على أن الرحمن أبلغ من الرحيم، زعم بعضهم أن الرحيم أشد مبالغةً من الرحمن؛ لأنه أكد به، والتأكيد لا يكون إلا أقوى من المؤكد، قال ابن كثير: والجواب أن هذا ليس من باب التوكيد، وإنما هو من باب النعت بعد النعت، ولا يلزم فيه ما ذكروه. </w:t>
      </w:r>
    </w:p>
    <w:p w:rsidR="0041628D" w:rsidRDefault="0041628D" w:rsidP="0041628D">
      <w:pPr>
        <w:jc w:val="both"/>
        <w:rPr>
          <w:rtl/>
        </w:rPr>
      </w:pPr>
      <w:r>
        <w:rPr>
          <w:rFonts w:hint="cs"/>
          <w:rtl/>
        </w:rPr>
        <w:t xml:space="preserve">وهما اسمان مشتقان، والدليل على الاشتقاق ما رواه الترمذي وغيره عن عبد الرحمن بن عوف أنه سمع رسول الله -صلى الله عليه وسلم- يقول: قال الله تعالى: </w:t>
      </w:r>
      <w:r w:rsidRPr="00F00AB9">
        <w:rPr>
          <w:rFonts w:hint="cs"/>
          <w:color w:val="0000FF"/>
          <w:rtl/>
        </w:rPr>
        <w:t>((أنا الرحمن</w:t>
      </w:r>
      <w:r>
        <w:rPr>
          <w:rFonts w:hint="cs"/>
          <w:color w:val="0000FF"/>
          <w:rtl/>
        </w:rPr>
        <w:t>،</w:t>
      </w:r>
      <w:r w:rsidRPr="00F00AB9">
        <w:rPr>
          <w:rFonts w:hint="cs"/>
          <w:color w:val="0000FF"/>
          <w:rtl/>
        </w:rPr>
        <w:t xml:space="preserve"> خلقت الرحم</w:t>
      </w:r>
      <w:r>
        <w:rPr>
          <w:rFonts w:hint="cs"/>
          <w:color w:val="0000FF"/>
          <w:rtl/>
        </w:rPr>
        <w:t>،</w:t>
      </w:r>
      <w:r w:rsidRPr="00F00AB9">
        <w:rPr>
          <w:rFonts w:hint="cs"/>
          <w:color w:val="0000FF"/>
          <w:rtl/>
        </w:rPr>
        <w:t xml:space="preserve"> وشققت </w:t>
      </w:r>
      <w:r>
        <w:rPr>
          <w:rFonts w:hint="cs"/>
          <w:color w:val="0000FF"/>
          <w:rtl/>
        </w:rPr>
        <w:t>لها اسماً</w:t>
      </w:r>
      <w:r w:rsidRPr="00F00AB9">
        <w:rPr>
          <w:rFonts w:hint="cs"/>
          <w:color w:val="0000FF"/>
          <w:rtl/>
        </w:rPr>
        <w:t xml:space="preserve"> من اسمي</w:t>
      </w:r>
      <w:r>
        <w:rPr>
          <w:rFonts w:hint="cs"/>
          <w:color w:val="0000FF"/>
          <w:rtl/>
        </w:rPr>
        <w:t>،</w:t>
      </w:r>
      <w:r w:rsidRPr="00F00AB9">
        <w:rPr>
          <w:rFonts w:hint="cs"/>
          <w:color w:val="0000FF"/>
          <w:rtl/>
        </w:rPr>
        <w:t xml:space="preserve"> فمن وصلها وصلته</w:t>
      </w:r>
      <w:r>
        <w:rPr>
          <w:rFonts w:hint="cs"/>
          <w:color w:val="0000FF"/>
          <w:rtl/>
        </w:rPr>
        <w:t>،</w:t>
      </w:r>
      <w:r w:rsidRPr="00F00AB9">
        <w:rPr>
          <w:rFonts w:hint="cs"/>
          <w:color w:val="0000FF"/>
          <w:rtl/>
        </w:rPr>
        <w:t xml:space="preserve"> ومن قطعها قطعته))</w:t>
      </w:r>
      <w:r>
        <w:rPr>
          <w:rFonts w:hint="cs"/>
          <w:rtl/>
        </w:rPr>
        <w:t xml:space="preserve"> فدل على أن الجميع مأخوذ من أصل واحد وهو الرحمن، قال القرطبي: "وهذا نص في الاشتقاق، فلا معنى للمخالفة والشقاق" ومنهم من زعم أن الرحمن غير مشتق؛ لأن العرب لا تعرفه</w:t>
      </w:r>
      <w:r>
        <w:rPr>
          <w:rFonts w:ascii="Simplified Arabic" w:hAnsi="Simplified Arabic" w:hint="cs"/>
          <w:rtl/>
        </w:rPr>
        <w:t xml:space="preserve"> </w:t>
      </w:r>
      <w:r w:rsidRPr="00072C2A">
        <w:rPr>
          <w:rFonts w:ascii="Simplified Arabic" w:hAnsi="Simplified Arabic"/>
          <w:b/>
          <w:bCs/>
          <w:color w:val="FF0000"/>
          <w:rtl/>
        </w:rPr>
        <w:t>{وَإِذَا قِيلَ لَهُمُ اسْجُدُوا لِلرَّحْمَنِ قَالُوا وَمَا الرَّحْمَنُ}</w:t>
      </w:r>
      <w:r w:rsidRPr="00072C2A">
        <w:rPr>
          <w:rFonts w:ascii="Simplified Arabic" w:hAnsi="Simplified Arabic"/>
          <w:rtl/>
        </w:rPr>
        <w:t xml:space="preserve"> </w:t>
      </w:r>
      <w:r w:rsidRPr="00072C2A">
        <w:rPr>
          <w:rFonts w:ascii="Simplified Arabic" w:hAnsi="Simplified Arabic" w:hint="cs"/>
          <w:sz w:val="24"/>
          <w:szCs w:val="24"/>
          <w:rtl/>
        </w:rPr>
        <w:t>[</w:t>
      </w:r>
      <w:r w:rsidRPr="00072C2A">
        <w:rPr>
          <w:rFonts w:ascii="Simplified Arabic" w:hAnsi="Simplified Arabic"/>
          <w:sz w:val="24"/>
          <w:szCs w:val="24"/>
          <w:rtl/>
        </w:rPr>
        <w:t>(60) سورة الفرقان</w:t>
      </w:r>
      <w:r w:rsidRPr="00072C2A">
        <w:rPr>
          <w:rFonts w:ascii="Simplified Arabic" w:hAnsi="Simplified Arabic" w:hint="cs"/>
          <w:sz w:val="24"/>
          <w:szCs w:val="24"/>
          <w:rtl/>
        </w:rPr>
        <w:t>]</w:t>
      </w:r>
      <w:r w:rsidRPr="00072C2A">
        <w:rPr>
          <w:rFonts w:hint="cs"/>
          <w:sz w:val="24"/>
          <w:szCs w:val="24"/>
          <w:rtl/>
        </w:rPr>
        <w:t xml:space="preserve"> </w:t>
      </w:r>
      <w:r>
        <w:rPr>
          <w:rFonts w:hint="cs"/>
          <w:rtl/>
        </w:rPr>
        <w:t xml:space="preserve">وفي صلح الحديبية لما أمر النبي -عليه الصلاة والسلام- كتابة "بسم الله الرحمن الرحيم" قالوا: لا نعرف الرحمن، فالعرب لا يعرفونه حقيقة وإلا يعرفونه وأنكروه؟ نعم، قال القرطبي: "وإنكار العرب له لجهلهم بالله، وبما يجب له" وقيل: هما بمعنىً واحد، رحمن ورحيم كندمان ونديم، هذا ذكره القرطبي أيضاً. </w:t>
      </w:r>
    </w:p>
    <w:p w:rsidR="0041628D" w:rsidRPr="00A035F1" w:rsidRDefault="0041628D" w:rsidP="0041628D">
      <w:pPr>
        <w:jc w:val="both"/>
        <w:rPr>
          <w:color w:val="993300"/>
          <w:rtl/>
        </w:rPr>
      </w:pPr>
      <w:r w:rsidRPr="00A035F1">
        <w:rPr>
          <w:rFonts w:hint="cs"/>
          <w:color w:val="993300"/>
          <w:rtl/>
        </w:rPr>
        <w:t xml:space="preserve">الخلاف في البسملة: </w:t>
      </w:r>
    </w:p>
    <w:p w:rsidR="0041628D" w:rsidRDefault="0041628D" w:rsidP="0041628D">
      <w:pPr>
        <w:jc w:val="both"/>
        <w:rPr>
          <w:rtl/>
        </w:rPr>
      </w:pPr>
      <w:r>
        <w:rPr>
          <w:rFonts w:hint="cs"/>
          <w:rtl/>
        </w:rPr>
        <w:t xml:space="preserve">واختلف العلماء في البسملة هل هي آية أو ليست بآية؟ أولاً: نحتاج إلى تحرير محل النزاع والخلاف، فنقول: لا خلاف أن البسملة بعض آية من سورة النمل، هذا محل إجماع، وأيضاً لا خلاف في كونها ليست بآية في أول سورة براءة، إنما الخلاف فيما عدا ذلك، في كم موضع؟ مائة وثلاثة عشر موضعاً، هذا محل الخلاف، اختلف العلماء فيما عدا ذلك، وممن حكي عنه أنها آية من كل سورةٍ إلا براءة: ابن عباس، ابن عمر، ابن الزبير، وأبو هريرة، وعلي، وعطاء، وطاووس، ومكحول، والزهري، وابن المبارك، والشافعي، وأحمد في رواية، وإسحاق، وأبو عبيد، أبو عبيد القاسمي، وقال مالك وأبو حنيفة وأصحابهما: ليست آية من الفاتحة، ولا من غيرها من السور، القول الأول: أنها آية من كل سورة إلا براءة، وهو معروف عن الشافعي، ورواية عن أحمد وإسحاق وأبي عبيد، ومن ذكر السلف، قال مالك وأبو حنيفة وأصحابهما: ليست آية لا من الفاتحة ولا من غيرها من السور، وقال الشافعي في قولٍ في بعض طرق مذهبه: هي آية من </w:t>
      </w:r>
      <w:r>
        <w:rPr>
          <w:rFonts w:hint="cs"/>
          <w:rtl/>
        </w:rPr>
        <w:lastRenderedPageBreak/>
        <w:t>الفاتحة، وليست من غيرها، الشافعي في قول في بعض طرق مذهبه: هي آية من الفاتحة وليست من غيرها، شلون في بعض طرق مذهبه؟</w:t>
      </w:r>
    </w:p>
    <w:p w:rsidR="0041628D" w:rsidRPr="00FC312A" w:rsidRDefault="0041628D" w:rsidP="0041628D">
      <w:pPr>
        <w:jc w:val="both"/>
        <w:rPr>
          <w:b/>
          <w:bCs/>
          <w:rtl/>
        </w:rPr>
      </w:pPr>
      <w:r w:rsidRPr="00FC312A">
        <w:rPr>
          <w:rFonts w:hint="cs"/>
          <w:b/>
          <w:bCs/>
          <w:rtl/>
        </w:rPr>
        <w:t>طالب:.......</w:t>
      </w:r>
    </w:p>
    <w:p w:rsidR="0041628D" w:rsidRDefault="0041628D" w:rsidP="0041628D">
      <w:pPr>
        <w:jc w:val="both"/>
        <w:rPr>
          <w:rtl/>
        </w:rPr>
      </w:pPr>
      <w:r>
        <w:rPr>
          <w:rFonts w:hint="cs"/>
          <w:rtl/>
        </w:rPr>
        <w:t>إيه، لكن نقول: طرقه في المذهب الثابت وإلا غير الثابت؟ أو بغض النظر عن كونه ثابت أو ليس بثابت؟ ولذا عقبه ابن كثير بقوله: "هو غريب" هي آية من الفاتحة وليست من غيرها، وعنه أنها بعض آية من أول كل سورة، بعض آية، عن الشافعي أنها بعض آية وليست بآية، تتمتها ما يليها من القرآن، قال ابن كثير: "وهما غريبان" وقال داود: "هي آية مستقلة في أول كل سورةٍ لا منها" وهذه رواية عن الإمام أحمد، وحكاه الجصاص عن أبي الحسن الكرخي من أكابر الحنفية.</w:t>
      </w:r>
    </w:p>
    <w:p w:rsidR="0041628D" w:rsidRDefault="0041628D" w:rsidP="0041628D">
      <w:pPr>
        <w:jc w:val="both"/>
        <w:rPr>
          <w:rtl/>
        </w:rPr>
      </w:pPr>
      <w:r>
        <w:rPr>
          <w:rFonts w:hint="cs"/>
          <w:rtl/>
        </w:rPr>
        <w:t>أعدها؟</w:t>
      </w:r>
    </w:p>
    <w:p w:rsidR="0041628D" w:rsidRDefault="0041628D" w:rsidP="0041628D">
      <w:pPr>
        <w:jc w:val="both"/>
        <w:rPr>
          <w:b/>
          <w:bCs/>
          <w:rtl/>
        </w:rPr>
      </w:pPr>
      <w:r>
        <w:rPr>
          <w:rFonts w:hint="cs"/>
          <w:b/>
          <w:bCs/>
          <w:rtl/>
        </w:rPr>
        <w:t>طالب: قول بين جماهير السلف أنها آية من كل سورة.</w:t>
      </w:r>
    </w:p>
    <w:p w:rsidR="0041628D" w:rsidRDefault="0041628D" w:rsidP="0041628D">
      <w:pPr>
        <w:jc w:val="both"/>
        <w:rPr>
          <w:rtl/>
        </w:rPr>
      </w:pPr>
      <w:r>
        <w:rPr>
          <w:rFonts w:hint="cs"/>
          <w:rtl/>
        </w:rPr>
        <w:t>ذولا جماهير ذولا؟</w:t>
      </w:r>
    </w:p>
    <w:p w:rsidR="0041628D" w:rsidRDefault="0041628D" w:rsidP="0041628D">
      <w:pPr>
        <w:jc w:val="both"/>
        <w:rPr>
          <w:b/>
          <w:bCs/>
          <w:rtl/>
        </w:rPr>
      </w:pPr>
      <w:r>
        <w:rPr>
          <w:rFonts w:hint="cs"/>
          <w:b/>
          <w:bCs/>
          <w:rtl/>
        </w:rPr>
        <w:t>طالب: قول بعض السلف أنها آية من كل سورة عدا الفاتحة، قول مالك وأبو حنيفة وأصحابهما: أنها ليست بآية لا من الفاتحة ولا من غيرها، قول الشافعي في بعض طرق مذهبه أنها..، قول للشافعي أنها بعض آية من كل سورة، قول داود: أنها آية من كل سورة ليست مستقلة، ليست منها.</w:t>
      </w:r>
    </w:p>
    <w:p w:rsidR="0041628D" w:rsidRDefault="0041628D" w:rsidP="0041628D">
      <w:pPr>
        <w:jc w:val="both"/>
        <w:rPr>
          <w:rtl/>
        </w:rPr>
      </w:pPr>
      <w:r>
        <w:rPr>
          <w:rFonts w:hint="cs"/>
          <w:rtl/>
        </w:rPr>
        <w:t>ليست مستقلة، أو مستقلة ليست منها؟</w:t>
      </w:r>
    </w:p>
    <w:p w:rsidR="0041628D" w:rsidRDefault="0041628D" w:rsidP="0041628D">
      <w:pPr>
        <w:jc w:val="both"/>
        <w:rPr>
          <w:b/>
          <w:bCs/>
          <w:rtl/>
        </w:rPr>
      </w:pPr>
      <w:r>
        <w:rPr>
          <w:rFonts w:hint="cs"/>
          <w:b/>
          <w:bCs/>
          <w:rtl/>
        </w:rPr>
        <w:t>طالب: مستقلة ليست منها.</w:t>
      </w:r>
    </w:p>
    <w:p w:rsidR="0041628D" w:rsidRDefault="0041628D" w:rsidP="0041628D">
      <w:pPr>
        <w:jc w:val="both"/>
        <w:rPr>
          <w:rtl/>
        </w:rPr>
      </w:pPr>
      <w:r>
        <w:rPr>
          <w:rFonts w:hint="cs"/>
          <w:rtl/>
        </w:rPr>
        <w:t>اسمع كلام شيخ الإسلام -رحمه الله- في الجزء الثاني والعشرين صفحة أربعمائة وثمانية وثلاثين وتسع وثلاثين، يقول:</w:t>
      </w:r>
    </w:p>
    <w:p w:rsidR="0041628D" w:rsidRDefault="0041628D" w:rsidP="0041628D">
      <w:pPr>
        <w:jc w:val="both"/>
        <w:rPr>
          <w:rtl/>
        </w:rPr>
      </w:pPr>
      <w:r>
        <w:rPr>
          <w:rFonts w:hint="cs"/>
          <w:rtl/>
        </w:rPr>
        <w:t>تنازعوا في البسملة في أوائل السور حيث كتبت على ثلاثة أقوال، حيث كتبت يخرج إيش؟ يخرج براءة، أحدها: أنها ليست من القرآن، وإنما كتبت تبركاً بها، وهذا مذهب مالك وطائفة من الحنفية، ويحكى روايةً عن أحمد، ولا يصح عنه، وإن كان قولاً في مذهبه، يحكى رواية عن الإمام أحمد، ولا يصح عنه، وإن كان قولاً في مذهبي، يعني قول متداول عند الحنابلة، ليست من القرآن أصلاً، وإنما كتبت للتبرك، هذا مذهب مالك وطائفة من الحنفية، ورواية عن أحمد تحكى عنه، ولا تصح عنه من لفظه، وإن كانت قولاً من مذهبه يعني متداولة في كتب الحنابلة، والقول الثاني: أنها من كل سورة، إما آية، وإما بعض آية، وهذا مذهب الشافعي -رحمه الله-، والثالث: أنها من القرآن حيث كتبت آية من كتاب الله من أول كل سورة، وليست من السورة، وهذا مذهب ابن المبارك وأحمد بن حنبل وغيرهما، وذكر الرازي أنه مقتضى مذهب أبي حنيفة عنده، هذا من الرازي هذا؟ وذكر الرازي أنه مقتضى مذهب أبي حنيفة عنده، أبو بكر الرازي معروف بالجصاص، نعم.</w:t>
      </w:r>
    </w:p>
    <w:p w:rsidR="0041628D" w:rsidRDefault="0041628D" w:rsidP="0041628D">
      <w:pPr>
        <w:jc w:val="both"/>
        <w:rPr>
          <w:rtl/>
        </w:rPr>
      </w:pPr>
      <w:r>
        <w:rPr>
          <w:rFonts w:hint="cs"/>
          <w:rtl/>
        </w:rPr>
        <w:lastRenderedPageBreak/>
        <w:t>قال شيخ الإسلام: "وهذا أعدل الأقوال" يعني آية نزلت للفصل بين السور، ليست من السور، وإنما هي قرآن، هي قرآن لكنها ليست تابعة لسورة من السور، يقول شيخ الإسلام: "كتابتها في المصحف بقلم القرآن تدل على أنها من القرآن، وكتابتها مفردةً مفصولةً عما قبلها، وعما بعدها تدل على أنها ليست من السور".</w:t>
      </w:r>
    </w:p>
    <w:p w:rsidR="0041628D" w:rsidRDefault="0041628D" w:rsidP="0041628D">
      <w:pPr>
        <w:jc w:val="both"/>
        <w:rPr>
          <w:b/>
          <w:bCs/>
          <w:rtl/>
        </w:rPr>
      </w:pPr>
      <w:r>
        <w:rPr>
          <w:rFonts w:hint="cs"/>
          <w:b/>
          <w:bCs/>
          <w:rtl/>
        </w:rPr>
        <w:t>طالب: هي قرآن يا شيخ.</w:t>
      </w:r>
    </w:p>
    <w:p w:rsidR="0041628D" w:rsidRDefault="0041628D" w:rsidP="0041628D">
      <w:pPr>
        <w:jc w:val="both"/>
        <w:rPr>
          <w:rtl/>
        </w:rPr>
      </w:pPr>
      <w:r>
        <w:rPr>
          <w:rFonts w:hint="cs"/>
          <w:rtl/>
        </w:rPr>
        <w:t>هي قرآن إيه.</w:t>
      </w:r>
    </w:p>
    <w:p w:rsidR="0041628D" w:rsidRDefault="0041628D" w:rsidP="0041628D">
      <w:pPr>
        <w:jc w:val="both"/>
        <w:rPr>
          <w:b/>
          <w:bCs/>
          <w:rtl/>
        </w:rPr>
      </w:pPr>
      <w:r>
        <w:rPr>
          <w:rFonts w:hint="cs"/>
          <w:b/>
          <w:bCs/>
          <w:rtl/>
        </w:rPr>
        <w:t>طالب: يؤجر على تلاوتها.</w:t>
      </w:r>
    </w:p>
    <w:p w:rsidR="0041628D" w:rsidRDefault="0041628D" w:rsidP="0041628D">
      <w:pPr>
        <w:jc w:val="both"/>
        <w:rPr>
          <w:rtl/>
        </w:rPr>
      </w:pPr>
      <w:r>
        <w:rPr>
          <w:rFonts w:hint="cs"/>
          <w:rtl/>
        </w:rPr>
        <w:t>أيه نعم، إيه.</w:t>
      </w:r>
    </w:p>
    <w:p w:rsidR="0041628D" w:rsidRDefault="0041628D" w:rsidP="0041628D">
      <w:pPr>
        <w:jc w:val="both"/>
        <w:rPr>
          <w:b/>
          <w:bCs/>
          <w:rtl/>
        </w:rPr>
      </w:pPr>
      <w:r>
        <w:rPr>
          <w:rFonts w:hint="cs"/>
          <w:b/>
          <w:bCs/>
          <w:rtl/>
        </w:rPr>
        <w:t>طالب: طيب يا شيخ أحسن الله إليك في فرق بين هذا القول الذي رجحه شيخ الإسلام، وبين قولكم الأول الذي قلتموه أنه قول كثير من السلف.</w:t>
      </w:r>
    </w:p>
    <w:p w:rsidR="0041628D" w:rsidRDefault="0041628D" w:rsidP="0041628D">
      <w:pPr>
        <w:jc w:val="both"/>
        <w:rPr>
          <w:rtl/>
        </w:rPr>
      </w:pPr>
      <w:r>
        <w:rPr>
          <w:rFonts w:hint="cs"/>
          <w:rtl/>
        </w:rPr>
        <w:t>القول الأول قول الشافعي، ما قلنا: قول كثير من السلف، ابن عباس وابن عمر وابن الزبير..</w:t>
      </w:r>
    </w:p>
    <w:p w:rsidR="0041628D" w:rsidRDefault="0041628D" w:rsidP="0041628D">
      <w:pPr>
        <w:jc w:val="both"/>
        <w:rPr>
          <w:b/>
          <w:bCs/>
          <w:rtl/>
        </w:rPr>
      </w:pPr>
      <w:r>
        <w:rPr>
          <w:rFonts w:hint="cs"/>
          <w:b/>
          <w:bCs/>
          <w:rtl/>
        </w:rPr>
        <w:t>طالب: في فرق بين القولين هذين؟</w:t>
      </w:r>
    </w:p>
    <w:p w:rsidR="0041628D" w:rsidRDefault="0041628D" w:rsidP="0041628D">
      <w:pPr>
        <w:jc w:val="both"/>
        <w:rPr>
          <w:rtl/>
        </w:rPr>
      </w:pPr>
      <w:r>
        <w:rPr>
          <w:rFonts w:hint="cs"/>
          <w:rtl/>
        </w:rPr>
        <w:t>إيه، تكون من السورة، ترقم، تعطي البسملة رقم واحد.</w:t>
      </w:r>
    </w:p>
    <w:p w:rsidR="0041628D" w:rsidRDefault="0041628D" w:rsidP="0041628D">
      <w:pPr>
        <w:jc w:val="both"/>
        <w:rPr>
          <w:b/>
          <w:bCs/>
          <w:rtl/>
        </w:rPr>
      </w:pPr>
      <w:r>
        <w:rPr>
          <w:rFonts w:hint="cs"/>
          <w:b/>
          <w:bCs/>
          <w:rtl/>
        </w:rPr>
        <w:t>طالب: يعني هذا الفرق الوحيد؟</w:t>
      </w:r>
    </w:p>
    <w:p w:rsidR="0041628D" w:rsidRDefault="0041628D" w:rsidP="0041628D">
      <w:pPr>
        <w:jc w:val="both"/>
        <w:rPr>
          <w:rtl/>
        </w:rPr>
      </w:pPr>
      <w:r>
        <w:rPr>
          <w:rFonts w:hint="cs"/>
          <w:rtl/>
        </w:rPr>
        <w:t>أيه نعم، إيه.</w:t>
      </w:r>
    </w:p>
    <w:p w:rsidR="0041628D" w:rsidRDefault="0041628D" w:rsidP="0041628D">
      <w:pPr>
        <w:jc w:val="both"/>
        <w:rPr>
          <w:b/>
          <w:bCs/>
          <w:rtl/>
        </w:rPr>
      </w:pPr>
      <w:r>
        <w:rPr>
          <w:rFonts w:hint="cs"/>
          <w:b/>
          <w:bCs/>
          <w:rtl/>
        </w:rPr>
        <w:t>طالب: أنها في قول ابن عباس أنها تعد من آيات السورة؟</w:t>
      </w:r>
    </w:p>
    <w:p w:rsidR="0041628D" w:rsidRDefault="0041628D" w:rsidP="0041628D">
      <w:pPr>
        <w:jc w:val="both"/>
        <w:rPr>
          <w:rtl/>
        </w:rPr>
      </w:pPr>
      <w:r>
        <w:rPr>
          <w:rFonts w:hint="cs"/>
          <w:rtl/>
        </w:rPr>
        <w:t xml:space="preserve">أيه نعم، إيه. </w:t>
      </w:r>
    </w:p>
    <w:p w:rsidR="0041628D" w:rsidRDefault="0041628D" w:rsidP="0041628D">
      <w:pPr>
        <w:jc w:val="both"/>
        <w:rPr>
          <w:b/>
          <w:bCs/>
          <w:rtl/>
        </w:rPr>
      </w:pPr>
      <w:r>
        <w:rPr>
          <w:rFonts w:hint="cs"/>
          <w:b/>
          <w:bCs/>
          <w:rtl/>
        </w:rPr>
        <w:t>طالب: أما القول الذي رجحه شيخ الإسلام أنها لا...</w:t>
      </w:r>
    </w:p>
    <w:p w:rsidR="0041628D" w:rsidRDefault="0041628D" w:rsidP="0041628D">
      <w:pPr>
        <w:jc w:val="both"/>
        <w:rPr>
          <w:rtl/>
        </w:rPr>
      </w:pPr>
      <w:r>
        <w:rPr>
          <w:rFonts w:hint="cs"/>
          <w:rtl/>
        </w:rPr>
        <w:t>لا نقول: قول ابن عباس هو يروى عنه، قل: قول الشافعي، هو الذي تبناه.</w:t>
      </w:r>
    </w:p>
    <w:p w:rsidR="0041628D" w:rsidRDefault="0041628D" w:rsidP="0041628D">
      <w:pPr>
        <w:jc w:val="both"/>
        <w:rPr>
          <w:b/>
          <w:bCs/>
          <w:rtl/>
        </w:rPr>
      </w:pPr>
      <w:r>
        <w:rPr>
          <w:rFonts w:hint="cs"/>
          <w:b/>
          <w:bCs/>
          <w:rtl/>
        </w:rPr>
        <w:t>طالب: أحسن الله إليكم يا شيخ، على قول شيخ الإسلام يعتبر أن المنكر لها كافر؟</w:t>
      </w:r>
    </w:p>
    <w:p w:rsidR="0041628D" w:rsidRDefault="0041628D" w:rsidP="0041628D">
      <w:pPr>
        <w:jc w:val="both"/>
        <w:rPr>
          <w:rtl/>
        </w:rPr>
      </w:pPr>
      <w:r>
        <w:rPr>
          <w:rFonts w:hint="cs"/>
          <w:rtl/>
        </w:rPr>
        <w:t>يعني لو شخص، المسألة مفترضة في شخص كتب مصحف وجرده من البسملة، كونهم أجمعوا واتفقوا على كتابتها في القرآن بحرف القرآن يدل على أنها قرآن عندهم، يأتي في كلام العرب ما يدل على كلامك، وكونها كتبت مفصولة لا مع السورة ولا مع التي قبلها يدل على أنها ليست من السورة، لا التي قبلها ولا التي بعدها.</w:t>
      </w:r>
    </w:p>
    <w:p w:rsidR="0041628D" w:rsidRDefault="0041628D" w:rsidP="0041628D">
      <w:pPr>
        <w:jc w:val="both"/>
        <w:rPr>
          <w:rtl/>
        </w:rPr>
      </w:pPr>
      <w:r>
        <w:rPr>
          <w:rFonts w:hint="cs"/>
          <w:rtl/>
        </w:rPr>
        <w:t>يقول: "وكونها آيةً من الفاتحة فيه نزاع على قولين هما روايتان عن أحمد".</w:t>
      </w:r>
    </w:p>
    <w:p w:rsidR="0041628D" w:rsidRDefault="0041628D" w:rsidP="0041628D">
      <w:pPr>
        <w:jc w:val="both"/>
        <w:rPr>
          <w:b/>
          <w:bCs/>
          <w:rtl/>
        </w:rPr>
      </w:pPr>
      <w:r>
        <w:rPr>
          <w:rFonts w:hint="cs"/>
          <w:b/>
          <w:bCs/>
          <w:rtl/>
        </w:rPr>
        <w:t>طالب: قراءة حمزة الزيات من القراء العشرة يا شيخ قراءة القرآن كاملاً بدون بسملة.</w:t>
      </w:r>
    </w:p>
    <w:p w:rsidR="0041628D" w:rsidRDefault="0041628D" w:rsidP="0041628D">
      <w:pPr>
        <w:jc w:val="both"/>
        <w:rPr>
          <w:rtl/>
        </w:rPr>
      </w:pPr>
      <w:r>
        <w:rPr>
          <w:rFonts w:hint="cs"/>
          <w:rtl/>
        </w:rPr>
        <w:t>إيه هذا على قول أنها ليست بآية، قول مالك.</w:t>
      </w:r>
    </w:p>
    <w:p w:rsidR="0041628D" w:rsidRDefault="0041628D" w:rsidP="0041628D">
      <w:pPr>
        <w:jc w:val="both"/>
        <w:rPr>
          <w:b/>
          <w:bCs/>
          <w:rtl/>
        </w:rPr>
      </w:pPr>
      <w:r>
        <w:rPr>
          <w:rFonts w:hint="cs"/>
          <w:b/>
          <w:bCs/>
          <w:rtl/>
        </w:rPr>
        <w:t>طالب: حتى ما يفصل بين السور بالإتيان بالبسملة؟</w:t>
      </w:r>
    </w:p>
    <w:p w:rsidR="0041628D" w:rsidRDefault="0041628D" w:rsidP="0041628D">
      <w:pPr>
        <w:jc w:val="both"/>
        <w:rPr>
          <w:rtl/>
        </w:rPr>
      </w:pPr>
      <w:r>
        <w:rPr>
          <w:rFonts w:hint="cs"/>
          <w:rtl/>
        </w:rPr>
        <w:t>إيه، لكن يكتب المصحف بدونها؟</w:t>
      </w:r>
    </w:p>
    <w:p w:rsidR="0041628D" w:rsidRDefault="0041628D" w:rsidP="0041628D">
      <w:pPr>
        <w:jc w:val="both"/>
        <w:rPr>
          <w:b/>
          <w:bCs/>
          <w:rtl/>
        </w:rPr>
      </w:pPr>
      <w:r>
        <w:rPr>
          <w:rFonts w:hint="cs"/>
          <w:b/>
          <w:bCs/>
          <w:rtl/>
        </w:rPr>
        <w:t>طالب: لا، في أول الفاتحة فقط.</w:t>
      </w:r>
    </w:p>
    <w:p w:rsidR="0041628D" w:rsidRDefault="0041628D" w:rsidP="0041628D">
      <w:pPr>
        <w:jc w:val="both"/>
        <w:rPr>
          <w:rtl/>
        </w:rPr>
      </w:pPr>
      <w:r>
        <w:rPr>
          <w:rFonts w:hint="cs"/>
          <w:rtl/>
        </w:rPr>
        <w:lastRenderedPageBreak/>
        <w:t>يكتب المصحف بدون البسملة؟ أو يقرأ؟</w:t>
      </w:r>
    </w:p>
    <w:p w:rsidR="0041628D" w:rsidRDefault="0041628D" w:rsidP="0041628D">
      <w:pPr>
        <w:jc w:val="both"/>
        <w:rPr>
          <w:b/>
          <w:bCs/>
          <w:rtl/>
        </w:rPr>
      </w:pPr>
      <w:r>
        <w:rPr>
          <w:rFonts w:hint="cs"/>
          <w:b/>
          <w:bCs/>
          <w:rtl/>
        </w:rPr>
        <w:t>طالب: في أول الفاتحة فقط، وبعد كذا....</w:t>
      </w:r>
    </w:p>
    <w:p w:rsidR="0041628D" w:rsidRDefault="0041628D" w:rsidP="0041628D">
      <w:pPr>
        <w:jc w:val="both"/>
        <w:rPr>
          <w:rtl/>
        </w:rPr>
      </w:pPr>
      <w:r>
        <w:rPr>
          <w:rFonts w:hint="cs"/>
          <w:rtl/>
        </w:rPr>
        <w:t xml:space="preserve">هذا يشبه صحيح مسلم، اسمع كلام شيخ الإسلام: "وكونها آيةً من الفاتحة فيه نزاع على قولين هما روايتان عن أحمد، والأظهر أنها ليست منها؛ لأنه ثبت في الصحيح من قوله -عليه الصلاة والسلام-: </w:t>
      </w:r>
      <w:r w:rsidRPr="00F002D7">
        <w:rPr>
          <w:rFonts w:hint="cs"/>
          <w:color w:val="0000FF"/>
          <w:rtl/>
        </w:rPr>
        <w:t>((قسمت الصلاة بيني وبين عبدي نصفين))</w:t>
      </w:r>
      <w:r>
        <w:rPr>
          <w:rFonts w:hint="cs"/>
          <w:rtl/>
        </w:rPr>
        <w:t xml:space="preserve"> ولم يذكر البسملة، قال ابن العربي في أحكام القرآن الجزء الأول صفحة اثنين وثلاثة: "يكفيك أنها ليست بقرآن الاختلاف فيها" يعني من أقوى الأدلة على كونها ليست بقرآن الاختلاف فيها، كما أن من أقوى الأدلة على كونها قرآن الاتفاق على كتابتها في المصحف، يقول: "يكفيك أنها ليست بقرآن الاختلاف فيها، والقرآن لا يختلف فيه، فإن إنكار القرآن كفر، فإن قيل: ولو لم تكن قرآناً لكان مدخلها في القرآن كافراً" يزيد في القرآن، المسألة يمكن فيها الاحتياط أو لا يمكن؟ ما يمكن؛ لأنه كافر على القولين، إن قال: قرآن ليش تنفيها؟ وإن كانت ليست بقرآن ليش تكتبها؟ "فإن قيل: ولو لم تكن قرآناً لكان مدخلها في القرآن كافراً، قلنا: الاختلاف فيها يمنع من أن تكون آية، ويمنع من تكفير من يعدها من القرآن، الاختلاف فيها يمنع من أن تكون آية، ويمنع من تكفير من يعدها من القرآن، فإن الكفر لا يكون إلا بمخالفة النص والإجماع".</w:t>
      </w:r>
    </w:p>
    <w:p w:rsidR="0041628D" w:rsidRDefault="0041628D" w:rsidP="0041628D">
      <w:pPr>
        <w:jc w:val="both"/>
        <w:rPr>
          <w:rtl/>
        </w:rPr>
      </w:pPr>
      <w:r>
        <w:rPr>
          <w:rFonts w:hint="cs"/>
          <w:rtl/>
        </w:rPr>
        <w:t xml:space="preserve">مسألة الجهر بالبسملة: مسألة الجهر بالبسملة الظاهر أنها سهلة يعني ما تبي شيء، نسردها، ونبدأ بها الأسبوع القادم. </w:t>
      </w:r>
    </w:p>
    <w:p w:rsidR="0041628D" w:rsidRDefault="0041628D" w:rsidP="0041628D">
      <w:pPr>
        <w:jc w:val="both"/>
        <w:rPr>
          <w:rtl/>
        </w:rPr>
      </w:pPr>
      <w:r>
        <w:rPr>
          <w:rFonts w:hint="cs"/>
          <w:rtl/>
        </w:rPr>
        <w:t>وصلى الله وسلم وبارك على نبينا محمد وعلى آله وصحبه أجمعين.</w:t>
      </w:r>
    </w:p>
    <w:p w:rsidR="002F6FC0" w:rsidRDefault="002F6FC0" w:rsidP="0041628D"/>
    <w:sectPr w:rsidR="002F6FC0" w:rsidSect="002F6FC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B83119-107E-40C2-A680-9C8F71B0BE7D}"/>
    <w:embedBold r:id="rId2" w:fontKey="{5BDAAFCE-EBB1-49E2-8A64-C515E1A2EF69}"/>
    <w:embedItalic r:id="rId3" w:fontKey="{1BA12C7E-5D9C-44C1-A918-DF70B243B2B4}"/>
  </w:font>
  <w:font w:name="Simplified Arabic">
    <w:panose1 w:val="02020603050405020304"/>
    <w:charset w:val="00"/>
    <w:family w:val="roman"/>
    <w:pitch w:val="variable"/>
    <w:sig w:usb0="00002003" w:usb1="80000000" w:usb2="00000008" w:usb3="00000000" w:csb0="00000041" w:csb1="00000000"/>
    <w:embedRegular r:id="rId4" w:fontKey="{8EC968C1-BD62-4AB1-AE3B-2512141D2570}"/>
    <w:embedBold r:id="rId5" w:fontKey="{3F97FFEE-4793-4AB0-9A33-391D1AC2EB54}"/>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9E0A1B27-1DDF-40AE-AD64-D09B536F7423}"/>
    <w:embedBold r:id="rId7" w:fontKey="{D15666CC-8FBF-4660-A599-943DBAC591F9}"/>
    <w:embedItalic r:id="rId8" w:fontKey="{A592860C-CB67-42E7-9074-991152E62BEF}"/>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7123A3EC-5590-4E5E-89CF-A9C31D01AD09}"/>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444931D7-E595-4841-8E85-CC9C4B2F37CC}"/>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1" w:fontKey="{711F8ACC-9610-4296-AC55-64655EA85A08}"/>
    <w:embedBold r:id="rId12" w:fontKey="{8137F840-3067-4BAB-B487-447E533F600D}"/>
  </w:font>
  <w:font w:name="AGA Arabesque">
    <w:panose1 w:val="05010101010101010101"/>
    <w:charset w:val="02"/>
    <w:family w:val="auto"/>
    <w:pitch w:val="variable"/>
    <w:sig w:usb0="00000000" w:usb1="10000000" w:usb2="00000000" w:usb3="00000000" w:csb0="80000000" w:csb1="00000000"/>
    <w:embedRegular r:id="rId13" w:fontKey="{8BDF0BEE-D3C7-4626-81D0-19930C5B22E9}"/>
  </w:font>
  <w:font w:name="PT Bold Heading">
    <w:panose1 w:val="02010400000000000000"/>
    <w:charset w:val="B2"/>
    <w:family w:val="auto"/>
    <w:pitch w:val="variable"/>
    <w:sig w:usb0="00002001" w:usb1="80000000" w:usb2="00000008" w:usb3="00000000" w:csb0="00000040" w:csb1="00000000"/>
    <w:embedRegular r:id="rId14" w:fontKey="{C050297A-E31D-4AD4-B747-CF5C62A2E3BC}"/>
    <w:embedBold r:id="rId15" w:fontKey="{26433F64-BCA8-4A57-85DD-703A1363445F}"/>
  </w:font>
  <w:font w:name="Andalus">
    <w:panose1 w:val="02020603050405020304"/>
    <w:charset w:val="00"/>
    <w:family w:val="roman"/>
    <w:pitch w:val="variable"/>
    <w:sig w:usb0="00002003" w:usb1="80000000" w:usb2="00000008" w:usb3="00000000" w:csb0="00000041" w:csb1="00000000"/>
    <w:embedRegular r:id="rId16" w:fontKey="{8B007D02-3833-4B4C-8CFA-A751B83842EE}"/>
    <w:embedBold r:id="rId17" w:fontKey="{BF2ED864-364B-4F96-89F8-92224A40034E}"/>
  </w:font>
  <w:font w:name="AL-Mohanad Bold">
    <w:panose1 w:val="00000000000000000000"/>
    <w:charset w:val="B2"/>
    <w:family w:val="auto"/>
    <w:pitch w:val="variable"/>
    <w:sig w:usb0="00002001" w:usb1="00000000" w:usb2="00000000" w:usb3="00000000" w:csb0="00000040" w:csb1="00000000"/>
    <w:embedRegular r:id="rId18" w:fontKey="{98E7FF33-4C5D-4BF8-8C6E-D9048C014F52}"/>
    <w:embedBold r:id="rId19" w:fontKey="{EC7A71F8-4C94-44BB-97FA-B1EF05335901}"/>
  </w:font>
  <w:font w:name="Cambria">
    <w:panose1 w:val="02040503050406030204"/>
    <w:charset w:val="00"/>
    <w:family w:val="roman"/>
    <w:pitch w:val="variable"/>
    <w:sig w:usb0="E00002FF" w:usb1="400004FF" w:usb2="00000000" w:usb3="00000000" w:csb0="0000019F" w:csb1="00000000"/>
    <w:embedRegular r:id="rId20" w:fontKey="{479B928B-CA43-41E4-9B5A-B1C31B742D6C}"/>
  </w:font>
  <w:font w:name="Calibri">
    <w:panose1 w:val="020F0502020204030204"/>
    <w:charset w:val="00"/>
    <w:family w:val="swiss"/>
    <w:pitch w:val="variable"/>
    <w:sig w:usb0="E0002AFF" w:usb1="C000247B" w:usb2="00000009" w:usb3="00000000" w:csb0="000001FF" w:csb1="00000000"/>
    <w:embedRegular r:id="rId21" w:fontKey="{1005558B-73B0-4597-A3AB-50B12987C5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41628D"/>
    <w:rsid w:val="00000DA2"/>
    <w:rsid w:val="00001437"/>
    <w:rsid w:val="000017B8"/>
    <w:rsid w:val="00002728"/>
    <w:rsid w:val="00002ACC"/>
    <w:rsid w:val="000048E3"/>
    <w:rsid w:val="00005008"/>
    <w:rsid w:val="00010134"/>
    <w:rsid w:val="00010B51"/>
    <w:rsid w:val="000126B8"/>
    <w:rsid w:val="000138D3"/>
    <w:rsid w:val="00016249"/>
    <w:rsid w:val="00016930"/>
    <w:rsid w:val="000200D9"/>
    <w:rsid w:val="0002045D"/>
    <w:rsid w:val="00021604"/>
    <w:rsid w:val="000225B7"/>
    <w:rsid w:val="00022775"/>
    <w:rsid w:val="00030FC8"/>
    <w:rsid w:val="00031E5D"/>
    <w:rsid w:val="00033601"/>
    <w:rsid w:val="00041719"/>
    <w:rsid w:val="000433DA"/>
    <w:rsid w:val="000467D6"/>
    <w:rsid w:val="00047BB9"/>
    <w:rsid w:val="00047E34"/>
    <w:rsid w:val="000546E4"/>
    <w:rsid w:val="00055CBC"/>
    <w:rsid w:val="00055EF7"/>
    <w:rsid w:val="000575A5"/>
    <w:rsid w:val="00060D75"/>
    <w:rsid w:val="00060F30"/>
    <w:rsid w:val="000615A6"/>
    <w:rsid w:val="0006559E"/>
    <w:rsid w:val="000658D5"/>
    <w:rsid w:val="00065D77"/>
    <w:rsid w:val="00067CEF"/>
    <w:rsid w:val="000710E7"/>
    <w:rsid w:val="00072A99"/>
    <w:rsid w:val="00074E73"/>
    <w:rsid w:val="000762DF"/>
    <w:rsid w:val="00076DA9"/>
    <w:rsid w:val="00077EA0"/>
    <w:rsid w:val="00077EF9"/>
    <w:rsid w:val="00084410"/>
    <w:rsid w:val="00085E88"/>
    <w:rsid w:val="00087ED6"/>
    <w:rsid w:val="000924B1"/>
    <w:rsid w:val="00094E25"/>
    <w:rsid w:val="0009500D"/>
    <w:rsid w:val="0009774B"/>
    <w:rsid w:val="000A1C88"/>
    <w:rsid w:val="000A1F97"/>
    <w:rsid w:val="000A2466"/>
    <w:rsid w:val="000A532F"/>
    <w:rsid w:val="000A5573"/>
    <w:rsid w:val="000A5906"/>
    <w:rsid w:val="000A5923"/>
    <w:rsid w:val="000A5B57"/>
    <w:rsid w:val="000A6083"/>
    <w:rsid w:val="000B1FAA"/>
    <w:rsid w:val="000B4D56"/>
    <w:rsid w:val="000C10BE"/>
    <w:rsid w:val="000C217F"/>
    <w:rsid w:val="000C2259"/>
    <w:rsid w:val="000C2504"/>
    <w:rsid w:val="000C3FDE"/>
    <w:rsid w:val="000C4132"/>
    <w:rsid w:val="000C43E4"/>
    <w:rsid w:val="000C4BF2"/>
    <w:rsid w:val="000C5AE6"/>
    <w:rsid w:val="000D3EAA"/>
    <w:rsid w:val="000E23A5"/>
    <w:rsid w:val="000E36DD"/>
    <w:rsid w:val="000E458F"/>
    <w:rsid w:val="000E4EA8"/>
    <w:rsid w:val="000E5454"/>
    <w:rsid w:val="000E613F"/>
    <w:rsid w:val="000F2D9F"/>
    <w:rsid w:val="000F524F"/>
    <w:rsid w:val="000F5BB2"/>
    <w:rsid w:val="001004C5"/>
    <w:rsid w:val="001014AF"/>
    <w:rsid w:val="00101534"/>
    <w:rsid w:val="0010456B"/>
    <w:rsid w:val="001047A7"/>
    <w:rsid w:val="00107CCF"/>
    <w:rsid w:val="00111BF3"/>
    <w:rsid w:val="00112339"/>
    <w:rsid w:val="00112AD1"/>
    <w:rsid w:val="00114749"/>
    <w:rsid w:val="00114934"/>
    <w:rsid w:val="001152E1"/>
    <w:rsid w:val="00120017"/>
    <w:rsid w:val="0012039D"/>
    <w:rsid w:val="0012259F"/>
    <w:rsid w:val="001256F7"/>
    <w:rsid w:val="0012706D"/>
    <w:rsid w:val="001301A7"/>
    <w:rsid w:val="001304B0"/>
    <w:rsid w:val="00135C73"/>
    <w:rsid w:val="00135D7D"/>
    <w:rsid w:val="001369BF"/>
    <w:rsid w:val="001401FB"/>
    <w:rsid w:val="00140E46"/>
    <w:rsid w:val="00140FE8"/>
    <w:rsid w:val="0014441D"/>
    <w:rsid w:val="001457F0"/>
    <w:rsid w:val="0014748B"/>
    <w:rsid w:val="00147EC4"/>
    <w:rsid w:val="001502B2"/>
    <w:rsid w:val="00152A97"/>
    <w:rsid w:val="00153141"/>
    <w:rsid w:val="00154664"/>
    <w:rsid w:val="00155118"/>
    <w:rsid w:val="001553E0"/>
    <w:rsid w:val="0015578B"/>
    <w:rsid w:val="001565BD"/>
    <w:rsid w:val="001610AB"/>
    <w:rsid w:val="00161EBE"/>
    <w:rsid w:val="0016401C"/>
    <w:rsid w:val="0016566E"/>
    <w:rsid w:val="00166D40"/>
    <w:rsid w:val="0016705D"/>
    <w:rsid w:val="00170AFC"/>
    <w:rsid w:val="00171D76"/>
    <w:rsid w:val="00174627"/>
    <w:rsid w:val="001766A8"/>
    <w:rsid w:val="00183510"/>
    <w:rsid w:val="00185CBC"/>
    <w:rsid w:val="0019216D"/>
    <w:rsid w:val="00192324"/>
    <w:rsid w:val="00195BE0"/>
    <w:rsid w:val="00195DE8"/>
    <w:rsid w:val="00197794"/>
    <w:rsid w:val="001A08B3"/>
    <w:rsid w:val="001A1867"/>
    <w:rsid w:val="001A233E"/>
    <w:rsid w:val="001A41BB"/>
    <w:rsid w:val="001A5650"/>
    <w:rsid w:val="001A5B16"/>
    <w:rsid w:val="001A6FC3"/>
    <w:rsid w:val="001A72C1"/>
    <w:rsid w:val="001A7910"/>
    <w:rsid w:val="001B0DAE"/>
    <w:rsid w:val="001B1677"/>
    <w:rsid w:val="001B18F3"/>
    <w:rsid w:val="001B2D9C"/>
    <w:rsid w:val="001B3989"/>
    <w:rsid w:val="001B3A6D"/>
    <w:rsid w:val="001B6FCA"/>
    <w:rsid w:val="001B7873"/>
    <w:rsid w:val="001B7C4E"/>
    <w:rsid w:val="001C0BBE"/>
    <w:rsid w:val="001C2E33"/>
    <w:rsid w:val="001C4368"/>
    <w:rsid w:val="001D207F"/>
    <w:rsid w:val="001D3715"/>
    <w:rsid w:val="001D4AC6"/>
    <w:rsid w:val="001E28E0"/>
    <w:rsid w:val="001E2B9D"/>
    <w:rsid w:val="001E31FF"/>
    <w:rsid w:val="001E72E9"/>
    <w:rsid w:val="001F04E8"/>
    <w:rsid w:val="001F08F2"/>
    <w:rsid w:val="001F4608"/>
    <w:rsid w:val="001F48F5"/>
    <w:rsid w:val="0020155A"/>
    <w:rsid w:val="00207380"/>
    <w:rsid w:val="00210012"/>
    <w:rsid w:val="00213696"/>
    <w:rsid w:val="002153F5"/>
    <w:rsid w:val="00215ED4"/>
    <w:rsid w:val="00216726"/>
    <w:rsid w:val="0022137F"/>
    <w:rsid w:val="00222D9A"/>
    <w:rsid w:val="00223C3D"/>
    <w:rsid w:val="002264C0"/>
    <w:rsid w:val="00227431"/>
    <w:rsid w:val="00230D52"/>
    <w:rsid w:val="0023100D"/>
    <w:rsid w:val="00231889"/>
    <w:rsid w:val="00237277"/>
    <w:rsid w:val="002434F5"/>
    <w:rsid w:val="002461A7"/>
    <w:rsid w:val="00246341"/>
    <w:rsid w:val="0025019A"/>
    <w:rsid w:val="00250BAD"/>
    <w:rsid w:val="00251DC8"/>
    <w:rsid w:val="00255C09"/>
    <w:rsid w:val="002576C7"/>
    <w:rsid w:val="002600B6"/>
    <w:rsid w:val="002611F4"/>
    <w:rsid w:val="00262253"/>
    <w:rsid w:val="00262B8C"/>
    <w:rsid w:val="00265D97"/>
    <w:rsid w:val="00266DC6"/>
    <w:rsid w:val="00266EF0"/>
    <w:rsid w:val="002702C5"/>
    <w:rsid w:val="00270AA6"/>
    <w:rsid w:val="002718D0"/>
    <w:rsid w:val="00277F2B"/>
    <w:rsid w:val="00281480"/>
    <w:rsid w:val="002840E1"/>
    <w:rsid w:val="00285C5B"/>
    <w:rsid w:val="00287E44"/>
    <w:rsid w:val="0029165B"/>
    <w:rsid w:val="002A033A"/>
    <w:rsid w:val="002A0C18"/>
    <w:rsid w:val="002A450C"/>
    <w:rsid w:val="002A4EEB"/>
    <w:rsid w:val="002B0892"/>
    <w:rsid w:val="002B1B6E"/>
    <w:rsid w:val="002B3FD1"/>
    <w:rsid w:val="002B5228"/>
    <w:rsid w:val="002B60D2"/>
    <w:rsid w:val="002B6505"/>
    <w:rsid w:val="002C0873"/>
    <w:rsid w:val="002C0D8A"/>
    <w:rsid w:val="002C5E1D"/>
    <w:rsid w:val="002C6288"/>
    <w:rsid w:val="002C65E1"/>
    <w:rsid w:val="002C692C"/>
    <w:rsid w:val="002C7651"/>
    <w:rsid w:val="002D0ECD"/>
    <w:rsid w:val="002D1A0A"/>
    <w:rsid w:val="002D4DF1"/>
    <w:rsid w:val="002D569B"/>
    <w:rsid w:val="002D5F07"/>
    <w:rsid w:val="002D6D8D"/>
    <w:rsid w:val="002D6D9C"/>
    <w:rsid w:val="002E037E"/>
    <w:rsid w:val="002E0F11"/>
    <w:rsid w:val="002E305C"/>
    <w:rsid w:val="002E6A60"/>
    <w:rsid w:val="002E7D58"/>
    <w:rsid w:val="002F2B40"/>
    <w:rsid w:val="002F450E"/>
    <w:rsid w:val="002F5363"/>
    <w:rsid w:val="002F565D"/>
    <w:rsid w:val="002F6FC0"/>
    <w:rsid w:val="003002A0"/>
    <w:rsid w:val="003014D4"/>
    <w:rsid w:val="003025AC"/>
    <w:rsid w:val="003035B1"/>
    <w:rsid w:val="00303C8D"/>
    <w:rsid w:val="00304F53"/>
    <w:rsid w:val="0031069D"/>
    <w:rsid w:val="00314A6D"/>
    <w:rsid w:val="0031568E"/>
    <w:rsid w:val="00316063"/>
    <w:rsid w:val="0031759A"/>
    <w:rsid w:val="00321357"/>
    <w:rsid w:val="00321E60"/>
    <w:rsid w:val="00322800"/>
    <w:rsid w:val="00324311"/>
    <w:rsid w:val="00325789"/>
    <w:rsid w:val="00325AC3"/>
    <w:rsid w:val="0032656D"/>
    <w:rsid w:val="00331D59"/>
    <w:rsid w:val="003352C5"/>
    <w:rsid w:val="0034053C"/>
    <w:rsid w:val="00340996"/>
    <w:rsid w:val="0034131B"/>
    <w:rsid w:val="003420FE"/>
    <w:rsid w:val="003423C9"/>
    <w:rsid w:val="003432E5"/>
    <w:rsid w:val="00346116"/>
    <w:rsid w:val="0034635B"/>
    <w:rsid w:val="00346CE7"/>
    <w:rsid w:val="00346D6C"/>
    <w:rsid w:val="00352097"/>
    <w:rsid w:val="00360860"/>
    <w:rsid w:val="0036147B"/>
    <w:rsid w:val="00361896"/>
    <w:rsid w:val="00363339"/>
    <w:rsid w:val="00363E39"/>
    <w:rsid w:val="0036445C"/>
    <w:rsid w:val="00364E88"/>
    <w:rsid w:val="00365B64"/>
    <w:rsid w:val="003663DF"/>
    <w:rsid w:val="00367089"/>
    <w:rsid w:val="00367D69"/>
    <w:rsid w:val="003718E1"/>
    <w:rsid w:val="00372989"/>
    <w:rsid w:val="00374CFB"/>
    <w:rsid w:val="003763A0"/>
    <w:rsid w:val="003768A2"/>
    <w:rsid w:val="00383137"/>
    <w:rsid w:val="00383824"/>
    <w:rsid w:val="00383CAF"/>
    <w:rsid w:val="00385878"/>
    <w:rsid w:val="00386D1A"/>
    <w:rsid w:val="003875DD"/>
    <w:rsid w:val="00392C93"/>
    <w:rsid w:val="00394415"/>
    <w:rsid w:val="003961C8"/>
    <w:rsid w:val="00396261"/>
    <w:rsid w:val="003A02E1"/>
    <w:rsid w:val="003A2985"/>
    <w:rsid w:val="003A2D19"/>
    <w:rsid w:val="003A366F"/>
    <w:rsid w:val="003A3D82"/>
    <w:rsid w:val="003A4753"/>
    <w:rsid w:val="003A67D3"/>
    <w:rsid w:val="003A6D99"/>
    <w:rsid w:val="003A7660"/>
    <w:rsid w:val="003B075B"/>
    <w:rsid w:val="003B411F"/>
    <w:rsid w:val="003B4A66"/>
    <w:rsid w:val="003B4B3B"/>
    <w:rsid w:val="003B62F7"/>
    <w:rsid w:val="003B6D19"/>
    <w:rsid w:val="003C00D7"/>
    <w:rsid w:val="003C268B"/>
    <w:rsid w:val="003C3204"/>
    <w:rsid w:val="003C7534"/>
    <w:rsid w:val="003C7674"/>
    <w:rsid w:val="003C7FC9"/>
    <w:rsid w:val="003D3E3A"/>
    <w:rsid w:val="003D4F4E"/>
    <w:rsid w:val="003D5377"/>
    <w:rsid w:val="003D614C"/>
    <w:rsid w:val="003D72B1"/>
    <w:rsid w:val="003E14F9"/>
    <w:rsid w:val="003E1E09"/>
    <w:rsid w:val="003E3847"/>
    <w:rsid w:val="003E4F4F"/>
    <w:rsid w:val="003F0125"/>
    <w:rsid w:val="003F18EB"/>
    <w:rsid w:val="003F2953"/>
    <w:rsid w:val="003F41FC"/>
    <w:rsid w:val="003F7966"/>
    <w:rsid w:val="003F7B30"/>
    <w:rsid w:val="0040059F"/>
    <w:rsid w:val="00402004"/>
    <w:rsid w:val="00402A1A"/>
    <w:rsid w:val="00403E11"/>
    <w:rsid w:val="004077B5"/>
    <w:rsid w:val="0041003C"/>
    <w:rsid w:val="004121EB"/>
    <w:rsid w:val="0041628D"/>
    <w:rsid w:val="0041692E"/>
    <w:rsid w:val="00420A6A"/>
    <w:rsid w:val="00422DF6"/>
    <w:rsid w:val="00423DC8"/>
    <w:rsid w:val="00425DCF"/>
    <w:rsid w:val="00425F0F"/>
    <w:rsid w:val="00430707"/>
    <w:rsid w:val="00430F03"/>
    <w:rsid w:val="00430FAD"/>
    <w:rsid w:val="0043204E"/>
    <w:rsid w:val="00433FE2"/>
    <w:rsid w:val="0043591B"/>
    <w:rsid w:val="0043640A"/>
    <w:rsid w:val="00437F6E"/>
    <w:rsid w:val="0044008E"/>
    <w:rsid w:val="00440E39"/>
    <w:rsid w:val="0044291D"/>
    <w:rsid w:val="004442E5"/>
    <w:rsid w:val="004449D6"/>
    <w:rsid w:val="00446F99"/>
    <w:rsid w:val="00447826"/>
    <w:rsid w:val="004500E7"/>
    <w:rsid w:val="004515D2"/>
    <w:rsid w:val="00451CD1"/>
    <w:rsid w:val="00453E8B"/>
    <w:rsid w:val="00454BE3"/>
    <w:rsid w:val="00454C7F"/>
    <w:rsid w:val="004566BE"/>
    <w:rsid w:val="0045674F"/>
    <w:rsid w:val="00457B6D"/>
    <w:rsid w:val="00460AA7"/>
    <w:rsid w:val="00463380"/>
    <w:rsid w:val="00463DCB"/>
    <w:rsid w:val="00464950"/>
    <w:rsid w:val="00466B20"/>
    <w:rsid w:val="00466B89"/>
    <w:rsid w:val="00470184"/>
    <w:rsid w:val="00470B97"/>
    <w:rsid w:val="00471432"/>
    <w:rsid w:val="00471A88"/>
    <w:rsid w:val="00477137"/>
    <w:rsid w:val="00483002"/>
    <w:rsid w:val="0048303E"/>
    <w:rsid w:val="004848F7"/>
    <w:rsid w:val="0048639F"/>
    <w:rsid w:val="00486FB1"/>
    <w:rsid w:val="00491767"/>
    <w:rsid w:val="004919BA"/>
    <w:rsid w:val="00491D51"/>
    <w:rsid w:val="00493771"/>
    <w:rsid w:val="00497235"/>
    <w:rsid w:val="004A1EA7"/>
    <w:rsid w:val="004A2A15"/>
    <w:rsid w:val="004A33DD"/>
    <w:rsid w:val="004A59DA"/>
    <w:rsid w:val="004A694A"/>
    <w:rsid w:val="004B0571"/>
    <w:rsid w:val="004B0E34"/>
    <w:rsid w:val="004B1698"/>
    <w:rsid w:val="004B2724"/>
    <w:rsid w:val="004B2886"/>
    <w:rsid w:val="004B2E4E"/>
    <w:rsid w:val="004B328F"/>
    <w:rsid w:val="004B344B"/>
    <w:rsid w:val="004B41FB"/>
    <w:rsid w:val="004B5D4A"/>
    <w:rsid w:val="004B611E"/>
    <w:rsid w:val="004B71C5"/>
    <w:rsid w:val="004B7C40"/>
    <w:rsid w:val="004C0334"/>
    <w:rsid w:val="004C5B9B"/>
    <w:rsid w:val="004C7BB8"/>
    <w:rsid w:val="004D1634"/>
    <w:rsid w:val="004D21B9"/>
    <w:rsid w:val="004D40D7"/>
    <w:rsid w:val="004D4204"/>
    <w:rsid w:val="004D6B3F"/>
    <w:rsid w:val="004E33FB"/>
    <w:rsid w:val="004E6A2D"/>
    <w:rsid w:val="004E72C0"/>
    <w:rsid w:val="004F0A3D"/>
    <w:rsid w:val="004F0FB0"/>
    <w:rsid w:val="004F1231"/>
    <w:rsid w:val="004F40B5"/>
    <w:rsid w:val="004F62A2"/>
    <w:rsid w:val="004F6D34"/>
    <w:rsid w:val="004F7269"/>
    <w:rsid w:val="004F7674"/>
    <w:rsid w:val="00502C6A"/>
    <w:rsid w:val="00503008"/>
    <w:rsid w:val="00503524"/>
    <w:rsid w:val="00504B69"/>
    <w:rsid w:val="00505469"/>
    <w:rsid w:val="005054EB"/>
    <w:rsid w:val="00505A0F"/>
    <w:rsid w:val="005064C4"/>
    <w:rsid w:val="005076D2"/>
    <w:rsid w:val="00507A18"/>
    <w:rsid w:val="005125CE"/>
    <w:rsid w:val="00514023"/>
    <w:rsid w:val="00514EEE"/>
    <w:rsid w:val="00520616"/>
    <w:rsid w:val="00521082"/>
    <w:rsid w:val="00521D2F"/>
    <w:rsid w:val="00522039"/>
    <w:rsid w:val="0052279C"/>
    <w:rsid w:val="0052472C"/>
    <w:rsid w:val="005249B6"/>
    <w:rsid w:val="00526B3E"/>
    <w:rsid w:val="00527343"/>
    <w:rsid w:val="0052740F"/>
    <w:rsid w:val="0053201C"/>
    <w:rsid w:val="0053421C"/>
    <w:rsid w:val="00534A77"/>
    <w:rsid w:val="0054077F"/>
    <w:rsid w:val="00543E5F"/>
    <w:rsid w:val="005453E1"/>
    <w:rsid w:val="00546D98"/>
    <w:rsid w:val="00546F2C"/>
    <w:rsid w:val="005548C0"/>
    <w:rsid w:val="00555356"/>
    <w:rsid w:val="00556466"/>
    <w:rsid w:val="00556714"/>
    <w:rsid w:val="00556927"/>
    <w:rsid w:val="00557BF3"/>
    <w:rsid w:val="00561F6A"/>
    <w:rsid w:val="0056416F"/>
    <w:rsid w:val="005641B7"/>
    <w:rsid w:val="00567767"/>
    <w:rsid w:val="005703A7"/>
    <w:rsid w:val="00572674"/>
    <w:rsid w:val="00572A49"/>
    <w:rsid w:val="005742B0"/>
    <w:rsid w:val="0057692E"/>
    <w:rsid w:val="00576DBD"/>
    <w:rsid w:val="00577EFD"/>
    <w:rsid w:val="0058049B"/>
    <w:rsid w:val="00584565"/>
    <w:rsid w:val="00591376"/>
    <w:rsid w:val="005914D3"/>
    <w:rsid w:val="00595801"/>
    <w:rsid w:val="0059721E"/>
    <w:rsid w:val="00597A13"/>
    <w:rsid w:val="005A3FC0"/>
    <w:rsid w:val="005A616E"/>
    <w:rsid w:val="005A61AD"/>
    <w:rsid w:val="005A6D7A"/>
    <w:rsid w:val="005B01D9"/>
    <w:rsid w:val="005B09A9"/>
    <w:rsid w:val="005B13F1"/>
    <w:rsid w:val="005B3E07"/>
    <w:rsid w:val="005B4281"/>
    <w:rsid w:val="005B4A7B"/>
    <w:rsid w:val="005B510B"/>
    <w:rsid w:val="005B529A"/>
    <w:rsid w:val="005B62BD"/>
    <w:rsid w:val="005B6360"/>
    <w:rsid w:val="005C0638"/>
    <w:rsid w:val="005C07E0"/>
    <w:rsid w:val="005C115C"/>
    <w:rsid w:val="005C20B8"/>
    <w:rsid w:val="005C61F9"/>
    <w:rsid w:val="005D7C3F"/>
    <w:rsid w:val="005E22A6"/>
    <w:rsid w:val="005E5D05"/>
    <w:rsid w:val="005E5E76"/>
    <w:rsid w:val="005F16A1"/>
    <w:rsid w:val="005F1D22"/>
    <w:rsid w:val="005F1D68"/>
    <w:rsid w:val="005F41CE"/>
    <w:rsid w:val="005F603E"/>
    <w:rsid w:val="005F7A1C"/>
    <w:rsid w:val="00601270"/>
    <w:rsid w:val="00601839"/>
    <w:rsid w:val="00603040"/>
    <w:rsid w:val="006038E7"/>
    <w:rsid w:val="00605DDA"/>
    <w:rsid w:val="00610883"/>
    <w:rsid w:val="00611750"/>
    <w:rsid w:val="006123A2"/>
    <w:rsid w:val="00612471"/>
    <w:rsid w:val="006133D1"/>
    <w:rsid w:val="00614678"/>
    <w:rsid w:val="00615206"/>
    <w:rsid w:val="00616006"/>
    <w:rsid w:val="00617772"/>
    <w:rsid w:val="006224C1"/>
    <w:rsid w:val="00622887"/>
    <w:rsid w:val="00623E0A"/>
    <w:rsid w:val="00624F42"/>
    <w:rsid w:val="0063030D"/>
    <w:rsid w:val="0063188B"/>
    <w:rsid w:val="00631AD6"/>
    <w:rsid w:val="00634B59"/>
    <w:rsid w:val="0063548E"/>
    <w:rsid w:val="00637AE0"/>
    <w:rsid w:val="00640FC4"/>
    <w:rsid w:val="00641D4C"/>
    <w:rsid w:val="00644B14"/>
    <w:rsid w:val="00652463"/>
    <w:rsid w:val="00653B44"/>
    <w:rsid w:val="00654158"/>
    <w:rsid w:val="0065445C"/>
    <w:rsid w:val="00656970"/>
    <w:rsid w:val="00656DB8"/>
    <w:rsid w:val="00657714"/>
    <w:rsid w:val="00660742"/>
    <w:rsid w:val="006632D7"/>
    <w:rsid w:val="00664B6E"/>
    <w:rsid w:val="0066592E"/>
    <w:rsid w:val="0067069F"/>
    <w:rsid w:val="00673493"/>
    <w:rsid w:val="006741FA"/>
    <w:rsid w:val="00674B37"/>
    <w:rsid w:val="00674FD8"/>
    <w:rsid w:val="00676701"/>
    <w:rsid w:val="0067683B"/>
    <w:rsid w:val="00677317"/>
    <w:rsid w:val="0068156C"/>
    <w:rsid w:val="00686A85"/>
    <w:rsid w:val="006922E1"/>
    <w:rsid w:val="00692754"/>
    <w:rsid w:val="00696741"/>
    <w:rsid w:val="00697EB4"/>
    <w:rsid w:val="006A2E4B"/>
    <w:rsid w:val="006A750F"/>
    <w:rsid w:val="006B5F70"/>
    <w:rsid w:val="006C03ED"/>
    <w:rsid w:val="006C074F"/>
    <w:rsid w:val="006C08BE"/>
    <w:rsid w:val="006C0CFC"/>
    <w:rsid w:val="006C10BA"/>
    <w:rsid w:val="006C29D8"/>
    <w:rsid w:val="006C3CB5"/>
    <w:rsid w:val="006C6424"/>
    <w:rsid w:val="006C721D"/>
    <w:rsid w:val="006C79D1"/>
    <w:rsid w:val="006D096F"/>
    <w:rsid w:val="006D1BBB"/>
    <w:rsid w:val="006D3E1B"/>
    <w:rsid w:val="006D4F7E"/>
    <w:rsid w:val="006D4FA6"/>
    <w:rsid w:val="006D5283"/>
    <w:rsid w:val="006D5937"/>
    <w:rsid w:val="006D78A6"/>
    <w:rsid w:val="006E02B9"/>
    <w:rsid w:val="006E2FA3"/>
    <w:rsid w:val="006E464D"/>
    <w:rsid w:val="006E4975"/>
    <w:rsid w:val="006E6D3C"/>
    <w:rsid w:val="006F2BD5"/>
    <w:rsid w:val="006F2C55"/>
    <w:rsid w:val="006F354E"/>
    <w:rsid w:val="006F3593"/>
    <w:rsid w:val="006F6C5E"/>
    <w:rsid w:val="006F7326"/>
    <w:rsid w:val="006F7C9D"/>
    <w:rsid w:val="007005BD"/>
    <w:rsid w:val="00707F36"/>
    <w:rsid w:val="0071095C"/>
    <w:rsid w:val="00711397"/>
    <w:rsid w:val="007139AD"/>
    <w:rsid w:val="007139BD"/>
    <w:rsid w:val="00714BAE"/>
    <w:rsid w:val="00715824"/>
    <w:rsid w:val="00716E6E"/>
    <w:rsid w:val="00717319"/>
    <w:rsid w:val="0071768E"/>
    <w:rsid w:val="00717924"/>
    <w:rsid w:val="00720013"/>
    <w:rsid w:val="007210B2"/>
    <w:rsid w:val="00722766"/>
    <w:rsid w:val="00723E0B"/>
    <w:rsid w:val="00725B49"/>
    <w:rsid w:val="00725EC6"/>
    <w:rsid w:val="00727FE7"/>
    <w:rsid w:val="007302EB"/>
    <w:rsid w:val="00730F68"/>
    <w:rsid w:val="00731C63"/>
    <w:rsid w:val="00732FFC"/>
    <w:rsid w:val="00733B3F"/>
    <w:rsid w:val="00733F5D"/>
    <w:rsid w:val="00734C4E"/>
    <w:rsid w:val="00735C3F"/>
    <w:rsid w:val="00735FC1"/>
    <w:rsid w:val="00736224"/>
    <w:rsid w:val="007367B6"/>
    <w:rsid w:val="00736F4F"/>
    <w:rsid w:val="0073710A"/>
    <w:rsid w:val="00737587"/>
    <w:rsid w:val="007409F1"/>
    <w:rsid w:val="00741258"/>
    <w:rsid w:val="0074388B"/>
    <w:rsid w:val="007449E2"/>
    <w:rsid w:val="00746AAD"/>
    <w:rsid w:val="0075016D"/>
    <w:rsid w:val="00750FA5"/>
    <w:rsid w:val="007538C0"/>
    <w:rsid w:val="00754A37"/>
    <w:rsid w:val="00755D35"/>
    <w:rsid w:val="007569AF"/>
    <w:rsid w:val="00757B5F"/>
    <w:rsid w:val="00763B56"/>
    <w:rsid w:val="007664EF"/>
    <w:rsid w:val="00767891"/>
    <w:rsid w:val="00767B9A"/>
    <w:rsid w:val="007723E4"/>
    <w:rsid w:val="0078164B"/>
    <w:rsid w:val="00781F0E"/>
    <w:rsid w:val="00783509"/>
    <w:rsid w:val="007845EE"/>
    <w:rsid w:val="00784DAA"/>
    <w:rsid w:val="0078558D"/>
    <w:rsid w:val="0078602B"/>
    <w:rsid w:val="007863AC"/>
    <w:rsid w:val="00790631"/>
    <w:rsid w:val="00790897"/>
    <w:rsid w:val="007913E8"/>
    <w:rsid w:val="007948CA"/>
    <w:rsid w:val="007967D6"/>
    <w:rsid w:val="00797927"/>
    <w:rsid w:val="007A0C77"/>
    <w:rsid w:val="007A3151"/>
    <w:rsid w:val="007A411E"/>
    <w:rsid w:val="007A415A"/>
    <w:rsid w:val="007A4E40"/>
    <w:rsid w:val="007A6A6A"/>
    <w:rsid w:val="007B06E0"/>
    <w:rsid w:val="007B1288"/>
    <w:rsid w:val="007B27D0"/>
    <w:rsid w:val="007B2F55"/>
    <w:rsid w:val="007B3577"/>
    <w:rsid w:val="007B42C9"/>
    <w:rsid w:val="007B7620"/>
    <w:rsid w:val="007B7EDB"/>
    <w:rsid w:val="007C1492"/>
    <w:rsid w:val="007C4E88"/>
    <w:rsid w:val="007C5CF7"/>
    <w:rsid w:val="007C6379"/>
    <w:rsid w:val="007C7131"/>
    <w:rsid w:val="007D071C"/>
    <w:rsid w:val="007D2FBE"/>
    <w:rsid w:val="007D4238"/>
    <w:rsid w:val="007E258D"/>
    <w:rsid w:val="007E27E3"/>
    <w:rsid w:val="007E4EAE"/>
    <w:rsid w:val="007E50C5"/>
    <w:rsid w:val="007F4C29"/>
    <w:rsid w:val="007F5662"/>
    <w:rsid w:val="007F5D11"/>
    <w:rsid w:val="007F63C7"/>
    <w:rsid w:val="0080121A"/>
    <w:rsid w:val="00801453"/>
    <w:rsid w:val="00803525"/>
    <w:rsid w:val="008044B6"/>
    <w:rsid w:val="008061A3"/>
    <w:rsid w:val="00806E48"/>
    <w:rsid w:val="00813168"/>
    <w:rsid w:val="00813319"/>
    <w:rsid w:val="00815341"/>
    <w:rsid w:val="00815D09"/>
    <w:rsid w:val="00816098"/>
    <w:rsid w:val="0082080C"/>
    <w:rsid w:val="00820E2A"/>
    <w:rsid w:val="00822A3F"/>
    <w:rsid w:val="00823E33"/>
    <w:rsid w:val="008249FC"/>
    <w:rsid w:val="008268CE"/>
    <w:rsid w:val="00826CC3"/>
    <w:rsid w:val="008272EA"/>
    <w:rsid w:val="00830BFC"/>
    <w:rsid w:val="0083145E"/>
    <w:rsid w:val="008369CE"/>
    <w:rsid w:val="00840C18"/>
    <w:rsid w:val="008411CD"/>
    <w:rsid w:val="0084224D"/>
    <w:rsid w:val="00844CE3"/>
    <w:rsid w:val="00845326"/>
    <w:rsid w:val="0084564D"/>
    <w:rsid w:val="00847776"/>
    <w:rsid w:val="00850A87"/>
    <w:rsid w:val="00856005"/>
    <w:rsid w:val="00857C25"/>
    <w:rsid w:val="008602AE"/>
    <w:rsid w:val="008610AC"/>
    <w:rsid w:val="00862AA4"/>
    <w:rsid w:val="00867A34"/>
    <w:rsid w:val="0087076F"/>
    <w:rsid w:val="00870E79"/>
    <w:rsid w:val="00871422"/>
    <w:rsid w:val="008718E9"/>
    <w:rsid w:val="00872033"/>
    <w:rsid w:val="00872DFC"/>
    <w:rsid w:val="00873328"/>
    <w:rsid w:val="00874735"/>
    <w:rsid w:val="00875414"/>
    <w:rsid w:val="00875F13"/>
    <w:rsid w:val="00880CB0"/>
    <w:rsid w:val="00885A9A"/>
    <w:rsid w:val="008860B4"/>
    <w:rsid w:val="0088780A"/>
    <w:rsid w:val="00894CB7"/>
    <w:rsid w:val="00895648"/>
    <w:rsid w:val="00897863"/>
    <w:rsid w:val="00897CFB"/>
    <w:rsid w:val="00897E4C"/>
    <w:rsid w:val="008A0510"/>
    <w:rsid w:val="008A1CD9"/>
    <w:rsid w:val="008A601F"/>
    <w:rsid w:val="008A63E0"/>
    <w:rsid w:val="008A6FEC"/>
    <w:rsid w:val="008A736F"/>
    <w:rsid w:val="008A7C8A"/>
    <w:rsid w:val="008B149C"/>
    <w:rsid w:val="008B18FB"/>
    <w:rsid w:val="008B2CA4"/>
    <w:rsid w:val="008B2FCA"/>
    <w:rsid w:val="008B384A"/>
    <w:rsid w:val="008B3962"/>
    <w:rsid w:val="008B43B2"/>
    <w:rsid w:val="008B63B6"/>
    <w:rsid w:val="008B6C2A"/>
    <w:rsid w:val="008C2ADD"/>
    <w:rsid w:val="008C3976"/>
    <w:rsid w:val="008C6A39"/>
    <w:rsid w:val="008C7E9F"/>
    <w:rsid w:val="008D0025"/>
    <w:rsid w:val="008D6B14"/>
    <w:rsid w:val="008E3788"/>
    <w:rsid w:val="008E5A2F"/>
    <w:rsid w:val="008F19F8"/>
    <w:rsid w:val="008F1ABB"/>
    <w:rsid w:val="008F2DB3"/>
    <w:rsid w:val="008F6E1C"/>
    <w:rsid w:val="008F7482"/>
    <w:rsid w:val="00903190"/>
    <w:rsid w:val="009039B8"/>
    <w:rsid w:val="009039C0"/>
    <w:rsid w:val="0091244B"/>
    <w:rsid w:val="009126D9"/>
    <w:rsid w:val="009147BD"/>
    <w:rsid w:val="00916E01"/>
    <w:rsid w:val="00917182"/>
    <w:rsid w:val="00917532"/>
    <w:rsid w:val="0091797F"/>
    <w:rsid w:val="00921802"/>
    <w:rsid w:val="00921B96"/>
    <w:rsid w:val="00925249"/>
    <w:rsid w:val="009262A5"/>
    <w:rsid w:val="00926629"/>
    <w:rsid w:val="00926B7A"/>
    <w:rsid w:val="0093192D"/>
    <w:rsid w:val="00935675"/>
    <w:rsid w:val="00935E79"/>
    <w:rsid w:val="009404CE"/>
    <w:rsid w:val="00940C5F"/>
    <w:rsid w:val="00943CA4"/>
    <w:rsid w:val="00944640"/>
    <w:rsid w:val="00944F65"/>
    <w:rsid w:val="00945A4A"/>
    <w:rsid w:val="009503D5"/>
    <w:rsid w:val="00951360"/>
    <w:rsid w:val="00951D34"/>
    <w:rsid w:val="00952571"/>
    <w:rsid w:val="00954DD2"/>
    <w:rsid w:val="009559F0"/>
    <w:rsid w:val="009564DD"/>
    <w:rsid w:val="00956C84"/>
    <w:rsid w:val="00960471"/>
    <w:rsid w:val="00962556"/>
    <w:rsid w:val="00963639"/>
    <w:rsid w:val="00965CA3"/>
    <w:rsid w:val="00970B69"/>
    <w:rsid w:val="00970E19"/>
    <w:rsid w:val="00971472"/>
    <w:rsid w:val="009731BF"/>
    <w:rsid w:val="009761EC"/>
    <w:rsid w:val="00982D74"/>
    <w:rsid w:val="00984F87"/>
    <w:rsid w:val="0098644F"/>
    <w:rsid w:val="00992667"/>
    <w:rsid w:val="00994D36"/>
    <w:rsid w:val="009961BC"/>
    <w:rsid w:val="00996287"/>
    <w:rsid w:val="009A3BB6"/>
    <w:rsid w:val="009A48C7"/>
    <w:rsid w:val="009A5660"/>
    <w:rsid w:val="009A7331"/>
    <w:rsid w:val="009A7721"/>
    <w:rsid w:val="009B04C8"/>
    <w:rsid w:val="009B18E3"/>
    <w:rsid w:val="009B3A42"/>
    <w:rsid w:val="009B5CBE"/>
    <w:rsid w:val="009B66FB"/>
    <w:rsid w:val="009B79B7"/>
    <w:rsid w:val="009C15F6"/>
    <w:rsid w:val="009C2001"/>
    <w:rsid w:val="009C330D"/>
    <w:rsid w:val="009C38BE"/>
    <w:rsid w:val="009C536F"/>
    <w:rsid w:val="009C6688"/>
    <w:rsid w:val="009C689A"/>
    <w:rsid w:val="009C730A"/>
    <w:rsid w:val="009D52B6"/>
    <w:rsid w:val="009D694B"/>
    <w:rsid w:val="009E0F7E"/>
    <w:rsid w:val="009E20C9"/>
    <w:rsid w:val="009E295E"/>
    <w:rsid w:val="009E4657"/>
    <w:rsid w:val="009E4B9D"/>
    <w:rsid w:val="009E60E5"/>
    <w:rsid w:val="009E6261"/>
    <w:rsid w:val="009E712A"/>
    <w:rsid w:val="009F1161"/>
    <w:rsid w:val="009F1B26"/>
    <w:rsid w:val="009F565A"/>
    <w:rsid w:val="009F5FB1"/>
    <w:rsid w:val="009F63EF"/>
    <w:rsid w:val="00A02E68"/>
    <w:rsid w:val="00A0337B"/>
    <w:rsid w:val="00A0433C"/>
    <w:rsid w:val="00A05D0F"/>
    <w:rsid w:val="00A06D96"/>
    <w:rsid w:val="00A11478"/>
    <w:rsid w:val="00A13AD7"/>
    <w:rsid w:val="00A20012"/>
    <w:rsid w:val="00A212B2"/>
    <w:rsid w:val="00A243FD"/>
    <w:rsid w:val="00A24DE5"/>
    <w:rsid w:val="00A30B25"/>
    <w:rsid w:val="00A30DD5"/>
    <w:rsid w:val="00A32CAE"/>
    <w:rsid w:val="00A32DCA"/>
    <w:rsid w:val="00A33D08"/>
    <w:rsid w:val="00A366ED"/>
    <w:rsid w:val="00A37F12"/>
    <w:rsid w:val="00A4195A"/>
    <w:rsid w:val="00A42D03"/>
    <w:rsid w:val="00A42D0A"/>
    <w:rsid w:val="00A457CC"/>
    <w:rsid w:val="00A45925"/>
    <w:rsid w:val="00A50557"/>
    <w:rsid w:val="00A507C1"/>
    <w:rsid w:val="00A5211B"/>
    <w:rsid w:val="00A5289B"/>
    <w:rsid w:val="00A550F5"/>
    <w:rsid w:val="00A5547A"/>
    <w:rsid w:val="00A56989"/>
    <w:rsid w:val="00A57CA8"/>
    <w:rsid w:val="00A60B30"/>
    <w:rsid w:val="00A62D2C"/>
    <w:rsid w:val="00A665F3"/>
    <w:rsid w:val="00A6712E"/>
    <w:rsid w:val="00A67A3D"/>
    <w:rsid w:val="00A67AA8"/>
    <w:rsid w:val="00A707DE"/>
    <w:rsid w:val="00A7214E"/>
    <w:rsid w:val="00A725DD"/>
    <w:rsid w:val="00A73A0F"/>
    <w:rsid w:val="00A74B65"/>
    <w:rsid w:val="00A80A3D"/>
    <w:rsid w:val="00A80C8D"/>
    <w:rsid w:val="00A80CD1"/>
    <w:rsid w:val="00A82DAE"/>
    <w:rsid w:val="00A838F0"/>
    <w:rsid w:val="00A83C4F"/>
    <w:rsid w:val="00A83D8C"/>
    <w:rsid w:val="00A85168"/>
    <w:rsid w:val="00A85243"/>
    <w:rsid w:val="00A858E0"/>
    <w:rsid w:val="00A858E1"/>
    <w:rsid w:val="00A8751C"/>
    <w:rsid w:val="00A90559"/>
    <w:rsid w:val="00A94403"/>
    <w:rsid w:val="00A96F2E"/>
    <w:rsid w:val="00A9768B"/>
    <w:rsid w:val="00AA0C1C"/>
    <w:rsid w:val="00AA1296"/>
    <w:rsid w:val="00AA1936"/>
    <w:rsid w:val="00AA2E01"/>
    <w:rsid w:val="00AA3551"/>
    <w:rsid w:val="00AA54FD"/>
    <w:rsid w:val="00AA5621"/>
    <w:rsid w:val="00AA602B"/>
    <w:rsid w:val="00AA65D4"/>
    <w:rsid w:val="00AB3414"/>
    <w:rsid w:val="00AB36A9"/>
    <w:rsid w:val="00AB44FE"/>
    <w:rsid w:val="00AB4E68"/>
    <w:rsid w:val="00AB59DF"/>
    <w:rsid w:val="00AB6221"/>
    <w:rsid w:val="00AB7711"/>
    <w:rsid w:val="00AB7B8D"/>
    <w:rsid w:val="00AB7CFA"/>
    <w:rsid w:val="00AC0A27"/>
    <w:rsid w:val="00AC1AF9"/>
    <w:rsid w:val="00AC26F1"/>
    <w:rsid w:val="00AC516D"/>
    <w:rsid w:val="00AC61C7"/>
    <w:rsid w:val="00AC6CBD"/>
    <w:rsid w:val="00AD0154"/>
    <w:rsid w:val="00AD0CAD"/>
    <w:rsid w:val="00AD0E73"/>
    <w:rsid w:val="00AD276D"/>
    <w:rsid w:val="00AD6185"/>
    <w:rsid w:val="00AD6F9A"/>
    <w:rsid w:val="00AD7CE5"/>
    <w:rsid w:val="00AE0E64"/>
    <w:rsid w:val="00AE1125"/>
    <w:rsid w:val="00AE1348"/>
    <w:rsid w:val="00AE2014"/>
    <w:rsid w:val="00AE38CC"/>
    <w:rsid w:val="00AE3ABA"/>
    <w:rsid w:val="00AE3B7E"/>
    <w:rsid w:val="00AE4C9B"/>
    <w:rsid w:val="00AE5F47"/>
    <w:rsid w:val="00AE70CD"/>
    <w:rsid w:val="00AF0DE8"/>
    <w:rsid w:val="00AF1D66"/>
    <w:rsid w:val="00AF2D6A"/>
    <w:rsid w:val="00AF557F"/>
    <w:rsid w:val="00B02E41"/>
    <w:rsid w:val="00B03AF0"/>
    <w:rsid w:val="00B04799"/>
    <w:rsid w:val="00B0486D"/>
    <w:rsid w:val="00B100BE"/>
    <w:rsid w:val="00B11B01"/>
    <w:rsid w:val="00B14E43"/>
    <w:rsid w:val="00B15AF4"/>
    <w:rsid w:val="00B1618B"/>
    <w:rsid w:val="00B20C73"/>
    <w:rsid w:val="00B24C13"/>
    <w:rsid w:val="00B25F69"/>
    <w:rsid w:val="00B33D5C"/>
    <w:rsid w:val="00B36552"/>
    <w:rsid w:val="00B367CE"/>
    <w:rsid w:val="00B409F1"/>
    <w:rsid w:val="00B42E91"/>
    <w:rsid w:val="00B46965"/>
    <w:rsid w:val="00B470EB"/>
    <w:rsid w:val="00B4754C"/>
    <w:rsid w:val="00B50A20"/>
    <w:rsid w:val="00B53169"/>
    <w:rsid w:val="00B54CAC"/>
    <w:rsid w:val="00B54FDF"/>
    <w:rsid w:val="00B5575C"/>
    <w:rsid w:val="00B5645D"/>
    <w:rsid w:val="00B60E97"/>
    <w:rsid w:val="00B635F4"/>
    <w:rsid w:val="00B63601"/>
    <w:rsid w:val="00B63F60"/>
    <w:rsid w:val="00B6454F"/>
    <w:rsid w:val="00B65217"/>
    <w:rsid w:val="00B67501"/>
    <w:rsid w:val="00B67B7B"/>
    <w:rsid w:val="00B70718"/>
    <w:rsid w:val="00B72EBB"/>
    <w:rsid w:val="00B74F7C"/>
    <w:rsid w:val="00B75FF1"/>
    <w:rsid w:val="00B760E2"/>
    <w:rsid w:val="00B85B82"/>
    <w:rsid w:val="00B86AA0"/>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768"/>
    <w:rsid w:val="00BA7EB4"/>
    <w:rsid w:val="00BB19E2"/>
    <w:rsid w:val="00BB1BF9"/>
    <w:rsid w:val="00BB2091"/>
    <w:rsid w:val="00BB26DA"/>
    <w:rsid w:val="00BB57C6"/>
    <w:rsid w:val="00BB585C"/>
    <w:rsid w:val="00BC10DD"/>
    <w:rsid w:val="00BC1656"/>
    <w:rsid w:val="00BC21FD"/>
    <w:rsid w:val="00BC28D0"/>
    <w:rsid w:val="00BC4192"/>
    <w:rsid w:val="00BC6636"/>
    <w:rsid w:val="00BC66C6"/>
    <w:rsid w:val="00BC6E41"/>
    <w:rsid w:val="00BC7BA2"/>
    <w:rsid w:val="00BD1C06"/>
    <w:rsid w:val="00BD2E44"/>
    <w:rsid w:val="00BD328E"/>
    <w:rsid w:val="00BD56EE"/>
    <w:rsid w:val="00BD5ADA"/>
    <w:rsid w:val="00BD7955"/>
    <w:rsid w:val="00BE6FE5"/>
    <w:rsid w:val="00C0096F"/>
    <w:rsid w:val="00C023E9"/>
    <w:rsid w:val="00C02987"/>
    <w:rsid w:val="00C02FE8"/>
    <w:rsid w:val="00C03B82"/>
    <w:rsid w:val="00C04EC9"/>
    <w:rsid w:val="00C0582C"/>
    <w:rsid w:val="00C05BBB"/>
    <w:rsid w:val="00C11B24"/>
    <w:rsid w:val="00C120C8"/>
    <w:rsid w:val="00C12E42"/>
    <w:rsid w:val="00C13C1B"/>
    <w:rsid w:val="00C13F29"/>
    <w:rsid w:val="00C14004"/>
    <w:rsid w:val="00C148C6"/>
    <w:rsid w:val="00C16328"/>
    <w:rsid w:val="00C25836"/>
    <w:rsid w:val="00C26650"/>
    <w:rsid w:val="00C278B7"/>
    <w:rsid w:val="00C326D5"/>
    <w:rsid w:val="00C33EC3"/>
    <w:rsid w:val="00C37465"/>
    <w:rsid w:val="00C4089A"/>
    <w:rsid w:val="00C41778"/>
    <w:rsid w:val="00C42003"/>
    <w:rsid w:val="00C435EE"/>
    <w:rsid w:val="00C4593D"/>
    <w:rsid w:val="00C45A98"/>
    <w:rsid w:val="00C46BAF"/>
    <w:rsid w:val="00C47974"/>
    <w:rsid w:val="00C5076C"/>
    <w:rsid w:val="00C50A02"/>
    <w:rsid w:val="00C50B15"/>
    <w:rsid w:val="00C50E0A"/>
    <w:rsid w:val="00C50E61"/>
    <w:rsid w:val="00C51C46"/>
    <w:rsid w:val="00C53262"/>
    <w:rsid w:val="00C5436E"/>
    <w:rsid w:val="00C54F38"/>
    <w:rsid w:val="00C55E8C"/>
    <w:rsid w:val="00C601C6"/>
    <w:rsid w:val="00C60E02"/>
    <w:rsid w:val="00C650C5"/>
    <w:rsid w:val="00C654FB"/>
    <w:rsid w:val="00C722FE"/>
    <w:rsid w:val="00C74308"/>
    <w:rsid w:val="00C75BA8"/>
    <w:rsid w:val="00C7620A"/>
    <w:rsid w:val="00C77766"/>
    <w:rsid w:val="00C77952"/>
    <w:rsid w:val="00C77AC3"/>
    <w:rsid w:val="00C80852"/>
    <w:rsid w:val="00C8118D"/>
    <w:rsid w:val="00C84C83"/>
    <w:rsid w:val="00C87395"/>
    <w:rsid w:val="00C91480"/>
    <w:rsid w:val="00C9181D"/>
    <w:rsid w:val="00C954A1"/>
    <w:rsid w:val="00C958A0"/>
    <w:rsid w:val="00C962EF"/>
    <w:rsid w:val="00C969DF"/>
    <w:rsid w:val="00C96EEC"/>
    <w:rsid w:val="00CA01F0"/>
    <w:rsid w:val="00CA3483"/>
    <w:rsid w:val="00CA562F"/>
    <w:rsid w:val="00CA75AA"/>
    <w:rsid w:val="00CA7731"/>
    <w:rsid w:val="00CA7E30"/>
    <w:rsid w:val="00CB06FF"/>
    <w:rsid w:val="00CC04C2"/>
    <w:rsid w:val="00CC0FF0"/>
    <w:rsid w:val="00CC2BB7"/>
    <w:rsid w:val="00CC2E32"/>
    <w:rsid w:val="00CC373D"/>
    <w:rsid w:val="00CD04C9"/>
    <w:rsid w:val="00CD15C3"/>
    <w:rsid w:val="00CD1A10"/>
    <w:rsid w:val="00CD5096"/>
    <w:rsid w:val="00CD630F"/>
    <w:rsid w:val="00CE1626"/>
    <w:rsid w:val="00CE2C3B"/>
    <w:rsid w:val="00CE360D"/>
    <w:rsid w:val="00CE3966"/>
    <w:rsid w:val="00CE4696"/>
    <w:rsid w:val="00CE4762"/>
    <w:rsid w:val="00CF219D"/>
    <w:rsid w:val="00CF4287"/>
    <w:rsid w:val="00CF73F4"/>
    <w:rsid w:val="00CF7703"/>
    <w:rsid w:val="00D010B0"/>
    <w:rsid w:val="00D01399"/>
    <w:rsid w:val="00D01D32"/>
    <w:rsid w:val="00D027E8"/>
    <w:rsid w:val="00D028E0"/>
    <w:rsid w:val="00D06787"/>
    <w:rsid w:val="00D07692"/>
    <w:rsid w:val="00D07C02"/>
    <w:rsid w:val="00D124D0"/>
    <w:rsid w:val="00D1294F"/>
    <w:rsid w:val="00D14986"/>
    <w:rsid w:val="00D14A3E"/>
    <w:rsid w:val="00D17207"/>
    <w:rsid w:val="00D21BE7"/>
    <w:rsid w:val="00D23990"/>
    <w:rsid w:val="00D25989"/>
    <w:rsid w:val="00D2642D"/>
    <w:rsid w:val="00D26F09"/>
    <w:rsid w:val="00D272F8"/>
    <w:rsid w:val="00D27454"/>
    <w:rsid w:val="00D2799B"/>
    <w:rsid w:val="00D33A8E"/>
    <w:rsid w:val="00D3525D"/>
    <w:rsid w:val="00D36032"/>
    <w:rsid w:val="00D36A3E"/>
    <w:rsid w:val="00D36FD8"/>
    <w:rsid w:val="00D44683"/>
    <w:rsid w:val="00D458C1"/>
    <w:rsid w:val="00D52D4E"/>
    <w:rsid w:val="00D53587"/>
    <w:rsid w:val="00D546B6"/>
    <w:rsid w:val="00D546F2"/>
    <w:rsid w:val="00D55094"/>
    <w:rsid w:val="00D561A4"/>
    <w:rsid w:val="00D562E8"/>
    <w:rsid w:val="00D60052"/>
    <w:rsid w:val="00D60097"/>
    <w:rsid w:val="00D60C15"/>
    <w:rsid w:val="00D61A9A"/>
    <w:rsid w:val="00D61AEF"/>
    <w:rsid w:val="00D61C94"/>
    <w:rsid w:val="00D6466A"/>
    <w:rsid w:val="00D661D5"/>
    <w:rsid w:val="00D66440"/>
    <w:rsid w:val="00D67E0F"/>
    <w:rsid w:val="00D70F65"/>
    <w:rsid w:val="00D73EB2"/>
    <w:rsid w:val="00D75DE0"/>
    <w:rsid w:val="00D77896"/>
    <w:rsid w:val="00D81C8E"/>
    <w:rsid w:val="00D824EB"/>
    <w:rsid w:val="00D8460D"/>
    <w:rsid w:val="00D87E8E"/>
    <w:rsid w:val="00D911D4"/>
    <w:rsid w:val="00D93790"/>
    <w:rsid w:val="00D93E24"/>
    <w:rsid w:val="00D96A66"/>
    <w:rsid w:val="00D970AB"/>
    <w:rsid w:val="00DA2243"/>
    <w:rsid w:val="00DA282F"/>
    <w:rsid w:val="00DA348F"/>
    <w:rsid w:val="00DA5F66"/>
    <w:rsid w:val="00DB043F"/>
    <w:rsid w:val="00DB175F"/>
    <w:rsid w:val="00DB261A"/>
    <w:rsid w:val="00DB3CD2"/>
    <w:rsid w:val="00DB3F91"/>
    <w:rsid w:val="00DB4899"/>
    <w:rsid w:val="00DC039F"/>
    <w:rsid w:val="00DC11F3"/>
    <w:rsid w:val="00DC3EBA"/>
    <w:rsid w:val="00DC68FC"/>
    <w:rsid w:val="00DD01EC"/>
    <w:rsid w:val="00DD0362"/>
    <w:rsid w:val="00DD320D"/>
    <w:rsid w:val="00DD4CF7"/>
    <w:rsid w:val="00DD7008"/>
    <w:rsid w:val="00DE54A5"/>
    <w:rsid w:val="00DE5E2C"/>
    <w:rsid w:val="00DE6689"/>
    <w:rsid w:val="00DE6F51"/>
    <w:rsid w:val="00DF5C94"/>
    <w:rsid w:val="00E02903"/>
    <w:rsid w:val="00E031E8"/>
    <w:rsid w:val="00E04345"/>
    <w:rsid w:val="00E0463F"/>
    <w:rsid w:val="00E0539C"/>
    <w:rsid w:val="00E05512"/>
    <w:rsid w:val="00E07D30"/>
    <w:rsid w:val="00E10129"/>
    <w:rsid w:val="00E103EE"/>
    <w:rsid w:val="00E13DAC"/>
    <w:rsid w:val="00E13EB1"/>
    <w:rsid w:val="00E14CBD"/>
    <w:rsid w:val="00E163B7"/>
    <w:rsid w:val="00E16ADA"/>
    <w:rsid w:val="00E170FA"/>
    <w:rsid w:val="00E24235"/>
    <w:rsid w:val="00E25D7E"/>
    <w:rsid w:val="00E260B5"/>
    <w:rsid w:val="00E260D9"/>
    <w:rsid w:val="00E2799E"/>
    <w:rsid w:val="00E33BFE"/>
    <w:rsid w:val="00E34766"/>
    <w:rsid w:val="00E35B73"/>
    <w:rsid w:val="00E4056C"/>
    <w:rsid w:val="00E408BF"/>
    <w:rsid w:val="00E437B8"/>
    <w:rsid w:val="00E52006"/>
    <w:rsid w:val="00E55028"/>
    <w:rsid w:val="00E5642E"/>
    <w:rsid w:val="00E57379"/>
    <w:rsid w:val="00E60262"/>
    <w:rsid w:val="00E602C8"/>
    <w:rsid w:val="00E607C9"/>
    <w:rsid w:val="00E64E13"/>
    <w:rsid w:val="00E651C0"/>
    <w:rsid w:val="00E6548E"/>
    <w:rsid w:val="00E67214"/>
    <w:rsid w:val="00E70C1D"/>
    <w:rsid w:val="00E714D8"/>
    <w:rsid w:val="00E71FAB"/>
    <w:rsid w:val="00E77822"/>
    <w:rsid w:val="00E8081D"/>
    <w:rsid w:val="00E81226"/>
    <w:rsid w:val="00E81598"/>
    <w:rsid w:val="00E81B44"/>
    <w:rsid w:val="00E82BB5"/>
    <w:rsid w:val="00E82C54"/>
    <w:rsid w:val="00E83238"/>
    <w:rsid w:val="00E83444"/>
    <w:rsid w:val="00E839B1"/>
    <w:rsid w:val="00E84F76"/>
    <w:rsid w:val="00E86F89"/>
    <w:rsid w:val="00E87668"/>
    <w:rsid w:val="00E87987"/>
    <w:rsid w:val="00E9098B"/>
    <w:rsid w:val="00E91361"/>
    <w:rsid w:val="00E92693"/>
    <w:rsid w:val="00E9319C"/>
    <w:rsid w:val="00E96238"/>
    <w:rsid w:val="00EA0237"/>
    <w:rsid w:val="00EA0701"/>
    <w:rsid w:val="00EA0BCD"/>
    <w:rsid w:val="00EA126B"/>
    <w:rsid w:val="00EA13F7"/>
    <w:rsid w:val="00EA1D5F"/>
    <w:rsid w:val="00EA3F1E"/>
    <w:rsid w:val="00EB4F5D"/>
    <w:rsid w:val="00EB5972"/>
    <w:rsid w:val="00EC083F"/>
    <w:rsid w:val="00EC2CE8"/>
    <w:rsid w:val="00EC49FE"/>
    <w:rsid w:val="00EC59AB"/>
    <w:rsid w:val="00EC6110"/>
    <w:rsid w:val="00EC686A"/>
    <w:rsid w:val="00ED184B"/>
    <w:rsid w:val="00ED3EF7"/>
    <w:rsid w:val="00ED5059"/>
    <w:rsid w:val="00ED642E"/>
    <w:rsid w:val="00ED6C87"/>
    <w:rsid w:val="00EE24FD"/>
    <w:rsid w:val="00EE2867"/>
    <w:rsid w:val="00EE5C03"/>
    <w:rsid w:val="00EE6596"/>
    <w:rsid w:val="00EE7631"/>
    <w:rsid w:val="00EF07C9"/>
    <w:rsid w:val="00EF2A10"/>
    <w:rsid w:val="00EF2AE5"/>
    <w:rsid w:val="00EF2FB4"/>
    <w:rsid w:val="00EF3494"/>
    <w:rsid w:val="00EF40B8"/>
    <w:rsid w:val="00EF4EDB"/>
    <w:rsid w:val="00EF57F3"/>
    <w:rsid w:val="00F0067E"/>
    <w:rsid w:val="00F00953"/>
    <w:rsid w:val="00F011EA"/>
    <w:rsid w:val="00F05A3D"/>
    <w:rsid w:val="00F05A46"/>
    <w:rsid w:val="00F06A71"/>
    <w:rsid w:val="00F07B1B"/>
    <w:rsid w:val="00F14196"/>
    <w:rsid w:val="00F1572D"/>
    <w:rsid w:val="00F15EDA"/>
    <w:rsid w:val="00F16CC9"/>
    <w:rsid w:val="00F16F41"/>
    <w:rsid w:val="00F20E64"/>
    <w:rsid w:val="00F230CD"/>
    <w:rsid w:val="00F26473"/>
    <w:rsid w:val="00F26E72"/>
    <w:rsid w:val="00F276CD"/>
    <w:rsid w:val="00F31403"/>
    <w:rsid w:val="00F33F3D"/>
    <w:rsid w:val="00F3405F"/>
    <w:rsid w:val="00F355C9"/>
    <w:rsid w:val="00F35C65"/>
    <w:rsid w:val="00F36F9F"/>
    <w:rsid w:val="00F37ACB"/>
    <w:rsid w:val="00F37B37"/>
    <w:rsid w:val="00F4401A"/>
    <w:rsid w:val="00F46F1C"/>
    <w:rsid w:val="00F471C0"/>
    <w:rsid w:val="00F47533"/>
    <w:rsid w:val="00F47FE5"/>
    <w:rsid w:val="00F52FA6"/>
    <w:rsid w:val="00F53421"/>
    <w:rsid w:val="00F53516"/>
    <w:rsid w:val="00F53D59"/>
    <w:rsid w:val="00F549EC"/>
    <w:rsid w:val="00F54E74"/>
    <w:rsid w:val="00F55F68"/>
    <w:rsid w:val="00F56693"/>
    <w:rsid w:val="00F56BE4"/>
    <w:rsid w:val="00F56C23"/>
    <w:rsid w:val="00F601A8"/>
    <w:rsid w:val="00F608D4"/>
    <w:rsid w:val="00F60CB7"/>
    <w:rsid w:val="00F61FE5"/>
    <w:rsid w:val="00F63A01"/>
    <w:rsid w:val="00F64275"/>
    <w:rsid w:val="00F66381"/>
    <w:rsid w:val="00F66731"/>
    <w:rsid w:val="00F70A62"/>
    <w:rsid w:val="00F72CBF"/>
    <w:rsid w:val="00F75FC7"/>
    <w:rsid w:val="00F80DC6"/>
    <w:rsid w:val="00F8384E"/>
    <w:rsid w:val="00F83D0C"/>
    <w:rsid w:val="00F92C9C"/>
    <w:rsid w:val="00F974F4"/>
    <w:rsid w:val="00FA02BD"/>
    <w:rsid w:val="00FA6646"/>
    <w:rsid w:val="00FA7618"/>
    <w:rsid w:val="00FA7DD4"/>
    <w:rsid w:val="00FB034A"/>
    <w:rsid w:val="00FB0451"/>
    <w:rsid w:val="00FB273E"/>
    <w:rsid w:val="00FB5E92"/>
    <w:rsid w:val="00FB6083"/>
    <w:rsid w:val="00FC0A08"/>
    <w:rsid w:val="00FC0C8E"/>
    <w:rsid w:val="00FC0ED6"/>
    <w:rsid w:val="00FC2275"/>
    <w:rsid w:val="00FC29D9"/>
    <w:rsid w:val="00FC29E2"/>
    <w:rsid w:val="00FC2A7F"/>
    <w:rsid w:val="00FC3B79"/>
    <w:rsid w:val="00FC4F2A"/>
    <w:rsid w:val="00FC5113"/>
    <w:rsid w:val="00FD092A"/>
    <w:rsid w:val="00FD11C9"/>
    <w:rsid w:val="00FD11FC"/>
    <w:rsid w:val="00FD14B2"/>
    <w:rsid w:val="00FD1BD6"/>
    <w:rsid w:val="00FD323D"/>
    <w:rsid w:val="00FD3986"/>
    <w:rsid w:val="00FD47A5"/>
    <w:rsid w:val="00FD69DC"/>
    <w:rsid w:val="00FD76DF"/>
    <w:rsid w:val="00FD7C0B"/>
    <w:rsid w:val="00FE3BE2"/>
    <w:rsid w:val="00FE4546"/>
    <w:rsid w:val="00FE4A6F"/>
    <w:rsid w:val="00FE54CE"/>
    <w:rsid w:val="00FE62ED"/>
    <w:rsid w:val="00FE7760"/>
    <w:rsid w:val="00FF0DAA"/>
    <w:rsid w:val="00FF1810"/>
    <w:rsid w:val="00FF26B7"/>
    <w:rsid w:val="00FF2EBA"/>
    <w:rsid w:val="00FF3BD4"/>
    <w:rsid w:val="00FF4CC0"/>
    <w:rsid w:val="00FF4DE2"/>
    <w:rsid w:val="00FF5739"/>
    <w:rsid w:val="00FF5CAA"/>
    <w:rsid w:val="00FF68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1761F3F-E87D-402B-A6E2-02828E0C0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28D"/>
    <w:pPr>
      <w:bidi/>
    </w:pPr>
    <w:rPr>
      <w:rFonts w:cs="Simplified Arabic"/>
      <w:sz w:val="28"/>
      <w:szCs w:val="28"/>
    </w:rPr>
  </w:style>
  <w:style w:type="paragraph" w:styleId="Heading1">
    <w:name w:val="heading 1"/>
    <w:basedOn w:val="Normal"/>
    <w:next w:val="Normal"/>
    <w:autoRedefine/>
    <w:qFormat/>
    <w:rsid w:val="0068156C"/>
    <w:pPr>
      <w:keepNext/>
      <w:shd w:val="clear" w:color="auto" w:fill="FFFFFF"/>
      <w:jc w:val="center"/>
      <w:outlineLvl w:val="0"/>
    </w:pPr>
    <w:rPr>
      <w:rFonts w:cs="Shurooq 16"/>
      <w:noProof/>
      <w:sz w:val="20"/>
      <w:szCs w:val="40"/>
      <w:lang w:eastAsia="ar-SA"/>
    </w:rPr>
  </w:style>
  <w:style w:type="paragraph" w:styleId="Heading2">
    <w:name w:val="heading 2"/>
    <w:basedOn w:val="Normal"/>
    <w:next w:val="Normal"/>
    <w:autoRedefine/>
    <w:qFormat/>
    <w:rsid w:val="0068156C"/>
    <w:pPr>
      <w:keepNext/>
      <w:spacing w:before="120" w:after="60"/>
      <w:ind w:left="284"/>
      <w:outlineLvl w:val="1"/>
    </w:pPr>
    <w:rPr>
      <w:rFonts w:ascii="Arial" w:hAnsi="Arial" w:cs="Shurooq 19"/>
      <w:b/>
      <w:bCs/>
      <w:noProof/>
      <w:sz w:val="24"/>
      <w:szCs w:val="40"/>
      <w:lang w:eastAsia="ar-SA"/>
    </w:rPr>
  </w:style>
  <w:style w:type="paragraph" w:styleId="Heading3">
    <w:name w:val="heading 3"/>
    <w:basedOn w:val="Normal"/>
    <w:next w:val="Normal"/>
    <w:autoRedefine/>
    <w:qFormat/>
    <w:rsid w:val="0068156C"/>
    <w:pPr>
      <w:keepNext/>
      <w:widowControl w:val="0"/>
      <w:spacing w:before="120" w:after="60"/>
      <w:ind w:left="284"/>
      <w:outlineLvl w:val="2"/>
    </w:pPr>
    <w:rPr>
      <w:rFonts w:cs="Shurooq 19"/>
      <w:b/>
      <w:bCs/>
      <w:noProof/>
      <w:sz w:val="32"/>
      <w:szCs w:val="36"/>
      <w:lang w:eastAsia="ar-SA"/>
    </w:rPr>
  </w:style>
  <w:style w:type="paragraph" w:styleId="Heading4">
    <w:name w:val="heading 4"/>
    <w:basedOn w:val="Normal"/>
    <w:next w:val="Normal"/>
    <w:autoRedefine/>
    <w:qFormat/>
    <w:rsid w:val="0068156C"/>
    <w:pPr>
      <w:widowControl w:val="0"/>
      <w:ind w:left="284"/>
      <w:outlineLvl w:val="3"/>
    </w:pPr>
    <w:rPr>
      <w:rFonts w:cs="Shurooq 19"/>
      <w:bCs/>
      <w:noProof/>
      <w:sz w:val="26"/>
      <w:szCs w:val="36"/>
      <w:lang w:eastAsia="ar-SA"/>
    </w:rPr>
  </w:style>
  <w:style w:type="paragraph" w:styleId="Heading5">
    <w:name w:val="heading 5"/>
    <w:basedOn w:val="Normal"/>
    <w:next w:val="Normal"/>
    <w:autoRedefine/>
    <w:qFormat/>
    <w:rsid w:val="0068156C"/>
    <w:pPr>
      <w:widowControl w:val="0"/>
      <w:ind w:left="340"/>
      <w:outlineLvl w:val="4"/>
    </w:pPr>
    <w:rPr>
      <w:rFonts w:cs="Shurooq 19"/>
      <w:noProof/>
      <w:sz w:val="32"/>
      <w:szCs w:val="36"/>
      <w:lang w:eastAsia="ar-SA"/>
    </w:rPr>
  </w:style>
  <w:style w:type="paragraph" w:styleId="Heading6">
    <w:name w:val="heading 6"/>
    <w:basedOn w:val="Normal"/>
    <w:next w:val="Normal"/>
    <w:autoRedefine/>
    <w:qFormat/>
    <w:rsid w:val="0068156C"/>
    <w:pPr>
      <w:widowControl w:val="0"/>
      <w:ind w:left="397"/>
      <w:outlineLvl w:val="5"/>
    </w:pPr>
    <w:rPr>
      <w:rFonts w:cs="Shurooq 19"/>
      <w:noProof/>
      <w:sz w:val="32"/>
      <w:szCs w:val="36"/>
      <w:lang w:eastAsia="ar-SA"/>
    </w:rPr>
  </w:style>
  <w:style w:type="paragraph" w:styleId="Heading7">
    <w:name w:val="heading 7"/>
    <w:basedOn w:val="Normal"/>
    <w:next w:val="Normal"/>
    <w:autoRedefine/>
    <w:qFormat/>
    <w:rsid w:val="0068156C"/>
    <w:pPr>
      <w:ind w:left="284" w:right="454" w:firstLine="720"/>
      <w:jc w:val="both"/>
      <w:outlineLvl w:val="6"/>
    </w:pPr>
    <w:rPr>
      <w:rFonts w:ascii="ATraditional Arabic" w:hAnsi="ATraditional Arabic" w:cs="Shurooq 16"/>
      <w:bCs/>
      <w:shadow/>
      <w:sz w:val="36"/>
      <w:szCs w:val="96"/>
    </w:rPr>
  </w:style>
  <w:style w:type="paragraph" w:styleId="Heading8">
    <w:name w:val="heading 8"/>
    <w:basedOn w:val="Normal"/>
    <w:next w:val="Normal"/>
    <w:autoRedefine/>
    <w:qFormat/>
    <w:rsid w:val="0068156C"/>
    <w:pPr>
      <w:outlineLvl w:val="7"/>
    </w:pPr>
    <w:rPr>
      <w:rFonts w:ascii="Arial" w:hAnsi="Arial" w:cs="Shurooq 16"/>
      <w:i/>
      <w:shadow/>
      <w:noProof/>
      <w:sz w:val="20"/>
      <w:szCs w:val="56"/>
      <w:lang w:eastAsia="ar-SA"/>
    </w:rPr>
  </w:style>
  <w:style w:type="paragraph" w:styleId="Heading9">
    <w:name w:val="heading 9"/>
    <w:basedOn w:val="Normal"/>
    <w:next w:val="Normal"/>
    <w:autoRedefine/>
    <w:qFormat/>
    <w:rsid w:val="0068156C"/>
    <w:pPr>
      <w:spacing w:before="240" w:after="60"/>
      <w:jc w:val="center"/>
      <w:outlineLvl w:val="8"/>
    </w:pPr>
    <w:rPr>
      <w:rFonts w:ascii="Arial" w:hAnsi="Arial" w:cs="AL-Mohanad"/>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ind w:firstLine="720"/>
      <w:jc w:val="both"/>
    </w:pPr>
    <w:rPr>
      <w:rFonts w:cs="ATraditional Arabic"/>
      <w:position w:val="10"/>
      <w:sz w:val="2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1">
    <w:name w:val="عنوان_زخرفي"/>
    <w:basedOn w:val="Normal"/>
    <w:rsid w:val="0068156C"/>
    <w:pPr>
      <w:ind w:firstLine="720"/>
      <w:jc w:val="center"/>
    </w:pPr>
    <w:rPr>
      <w:rFonts w:ascii="ATraditional Arabic" w:hAnsi="ATraditional Arabic" w:cs="CTraditional Arabic"/>
      <w:sz w:val="36"/>
      <w:szCs w:val="300"/>
    </w:rPr>
  </w:style>
  <w:style w:type="character" w:customStyle="1" w:styleId="1">
    <w:name w:val="نمط1"/>
    <w:basedOn w:val="DefaultParagraphFont"/>
    <w:rsid w:val="006F6C5E"/>
    <w:rPr>
      <w:rFonts w:cs="Tahoma"/>
      <w:iCs/>
      <w:color w:val="auto"/>
      <w:szCs w:val="24"/>
    </w:rPr>
  </w:style>
  <w:style w:type="paragraph" w:styleId="BodyTextIndent">
    <w:name w:val="Body Text Indent"/>
    <w:basedOn w:val="Normal"/>
    <w:link w:val="BodyTextIndentChar"/>
    <w:uiPriority w:val="99"/>
    <w:rsid w:val="00E408BF"/>
    <w:pPr>
      <w:tabs>
        <w:tab w:val="left" w:pos="5187"/>
        <w:tab w:val="left" w:pos="7313"/>
      </w:tabs>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uiPriority w:val="99"/>
    <w:rsid w:val="00E408BF"/>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1879</Words>
  <Characters>10714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5</cp:revision>
  <cp:lastPrinted>2016-12-21T13:29:00Z</cp:lastPrinted>
  <dcterms:created xsi:type="dcterms:W3CDTF">2016-03-10T05:36:00Z</dcterms:created>
  <dcterms:modified xsi:type="dcterms:W3CDTF">2016-12-21T13:29:00Z</dcterms:modified>
</cp:coreProperties>
</file>