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F7018C" w:rsidP="00F7018C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30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01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ED6BE0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</w:t>
            </w:r>
            <w:r w:rsidR="00704262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5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DC035D" w:rsidRPr="00F7018C" w:rsidRDefault="00F667A2" w:rsidP="00F7018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الحمد لله رب العالمين، وصلى الله وسلم وبارك على عبده ورسوله نبينا محمد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وصحبه أجمعين. </w:t>
      </w:r>
    </w:p>
    <w:p w:rsidR="00CD78C0" w:rsidRDefault="00DC035D" w:rsidP="00DC035D">
      <w:pPr>
        <w:rPr>
          <w:rFonts w:ascii="Simplified Arabic" w:hAnsi="Simplified Arabic" w:cs="Simplified Arabic"/>
          <w:sz w:val="28"/>
          <w:szCs w:val="28"/>
          <w:rtl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الإمام البخاري -رَحِمَهُ اللهُ تعالى-: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الشَّعِيرِ بِالشَّعِيرِ.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عَبْدُ اللَّهِ بْنُ يُوسُفَ، قال: أَخْبَرَنَا مَالِكٌ، عَنِ ابْنِ شِهَابٍ، عَنْ مَالِكِ بْنِ أَوْسٍ، أَخْبَرَهُ: أَنَّهُ التَمَسَ صَرْفًا بِمِائَةِ دِينَارٍ، فَدَعَانِي طَلْحَةُ بْنُ عُبَيْدِ اللَّهِ، فَتَرَاوَضْنَا حَتَّى اصْطَرَفَ مِنِّي، فَأَخَذَ الذَّهَبَ يُقَلِّبُهَا فِي يَدِهِ، ثُمَّ قَالَ: حَتَّى يَأْتِيَ خَازِنِي مِنَ الغَابَةِ، وَعُمَرُ يَسْمَعُ ذَلِكَ، فَقَالَ: وَاللَّهِ لاَ تُفَارِقُهُ حَتَّى تَأْخُذَ مِنْهُ، قَالَ رَسُولُ اللَّهِ -صَلَّى اللهُ عَلَيْهِ وَسَلَّم-: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«الذَّهَبُ بِالذَّهَبِ رِبًا إِلَّا هَاءَ وَهَاءَ، وَالبُرُّ بِالْبُرِّ رِبًا إِلَّا هَاءَ وَهَاءَ، وَالشَّعِيرُ بِالشَّعِيرِ رِبًا إِلَّا هَاءَ وَهَاءَ، وَالتَّمْرُ بِالتَّمْرِ رِبًا إِلَّا هَاءَ وَهَاءَ»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D78C0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وعلى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آله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وأصحابه أجمعين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DC035D" w:rsidRPr="00F7018C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قال الإمام البخاري -رَحِمَهُ اللهُ تعالى-: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الشَّعِيرِ بِالشَّعِيرِ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D78C0" w:rsidRDefault="00DC035D" w:rsidP="00CD78C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التنيسي،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أَخْبَرَنَا مَالِكٌ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 ابن أنس،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ابْنِ شِهَابٍ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محمد بن مسلم بن شهاب الزهري،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مَالِكِ بْنِ أَوْسٍ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CD78C0" w:rsidRP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الحدثان؟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CD78C0"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 w:rsidR="00CD78C0">
        <w:rPr>
          <w:rFonts w:ascii="Simplified Arabic" w:hAnsi="Simplified Arabic" w:cs="Simplified Arabic" w:hint="cs"/>
          <w:sz w:val="28"/>
          <w:szCs w:val="28"/>
          <w:rtl/>
        </w:rPr>
        <w:t>: نعم.</w:t>
      </w:r>
    </w:p>
    <w:p w:rsidR="00CD78C0" w:rsidRDefault="00DC035D" w:rsidP="00CD78C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أَخْبَرَهُ: أَنَّهُ التَمَسَ صَرْفًا بِمِائَةِ دِينَارٍ، فَدَعَانِي طَلْحَةُ بْنُ عُبَيْدِ اللَّهِ، فَتَرَاوَضْنَا حَتَّى اصْطَرَفَ مِنِّي، فَأَخَذَ الذَّهَبَ يُقَلِّبُهَا فِي يَدِهِ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له ذهب يريد أن يصرفه بفضة،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يصرف ذهب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بذهب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يصرف ذهب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بفضة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الأمر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مثل الآن الدراهم تكون مجموعة فئات،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معك خمسمائة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تصرف من نفس العملة ريالات،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الذهب قطع معروفة بالدينار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والفضة قطع معروفة بالدراهم،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تقول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معي ذهب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صرف الذهب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بذهب.</w:t>
      </w:r>
    </w:p>
    <w:p w:rsidR="00CD78C0" w:rsidRDefault="00CD78C0" w:rsidP="00CD78C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CD78C0" w:rsidRDefault="00CD78C0" w:rsidP="00CD78C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يجيء؟</w:t>
      </w:r>
    </w:p>
    <w:p w:rsidR="00CD78C0" w:rsidRDefault="00CD78C0" w:rsidP="00CD78C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DC035D" w:rsidRPr="00F7018C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يختلف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صرف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بمائة دينار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الصرف الاحتمال قائم،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الغالب أنه من يصرف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يصرف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الدراهم بالدنانير والعكس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D78C0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فدعاني طلحة بن عبيد الله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عندي صرف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فقال له: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عندي صرف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فتراوضنا حتى اصطرف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D78C0" w:rsidRDefault="00CD78C0" w:rsidP="00CD78C0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طالب:.........</w:t>
      </w:r>
      <w:proofErr w:type="gramEnd"/>
    </w:p>
    <w:p w:rsidR="00CD78C0" w:rsidRDefault="00CD78C0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ما فيه شك.</w:t>
      </w:r>
    </w:p>
    <w:p w:rsidR="00CD78C0" w:rsidRDefault="00DC035D" w:rsidP="00CD78C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فتراوضنا يعني هل نأخذ الدينار بعشرة دراه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 أو بإحدى عشر أو باثني عشر مثل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تصنع في العملات مع الاختلاف،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تشتري دينار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بعشرة ريالات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 عشر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اثني عشر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ثلاث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عشر دراهم كويتي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تراوض،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قابل،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فتراوضنا حتى اصطرف مني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اتفقنا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فأخذ الذهب يقلبها في يده، ثُمَّ قَالَ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طلحةُ بن عبيد الله وهو أحد العشرة المبشرين بالجنة: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حَتَّى يَأْتِيَ خَازِنِي مِنَ الغَابَةِ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الحكم وهو ربا صريح صحيح عنه -عليه الصلاة والسلام- إلا أنه خفي على طلحة بن عبيد الله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من العشرة المبشرين بالجنة،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وَعُمَرُ يَسْمَعُ ذَلِكَ، فَقَالَ: وَاللَّهِ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لاَ تُفَارِقُهُ حَتَّى تَأْخُذَ مِنْهُ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ذلك مخاطب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مالك بن أوس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تفارق طلحة حتى تأخذ منه الدراهم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 رَسُولُ اللَّهِ -صَلَّى اللهُ عَلَيْهِ وَسَلَّم-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يستدل بقوله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هو باجتهاد من عمر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وإنما بدليله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رسول الله -صلى الله عليه وسلم-: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«الذَّهَبُ بِالذَّهَبِ رِبًا إِلَّا هَاءَ وَهَاءَ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خذ وهات من غير فاصل،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وَالبُرُّ بِالْبُرِّ رِبًا إِلَّا هَاءَ وَهَاءَ، وَالشَّعِيرُ بِالشَّعِيرِ رِبًا إِلَّا هَاءَ وَهَاءَ، وَالتَّمْرُ بِالتَّمْرِ رِبًا إِلَّا هَاءَ وَهَاءَ»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ومثلها الفضة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ومثلها أيضًا الملح والزبيب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ستة أصناف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اقرأ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D78C0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الكرماني -رَحِمَهُ اللهُ تعالى-: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(قوله: "صرفًا"، قال العلماء: بيع الذهب بالفضة ي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سمى صرفًا لصرفه عن مقتضى البياعات من جواز التفرق قبل </w:t>
      </w:r>
      <w:proofErr w:type="spell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، وقيل: من صريفهما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تصويتهما)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هذا هو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الصحيح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الصرف من الصريف وهو التصويت.</w:t>
      </w:r>
    </w:p>
    <w:p w:rsidR="00CD78C0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وقيل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صريفهما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وهو تصويتهما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الميزان، كما أن بيع الذهب بالذهب والفضة بالفضة ي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سمى مراطلة)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بيع النوع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النوع من الجنس يسمى مراطلة،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يسمى صرف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إلا إذا اختلفت العملة،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CD78C0" w:rsidRDefault="00DC035D" w:rsidP="00CD78C0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(قوله: "طلحة بن عبيد الله" القرشي أحد العشرة المبشرة بالجنة، و"تراوضنا" بإعجام الضاد يقال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فلان يراوض فلانًا على أمر كذا أي يداريه ليدخله فيه. قوله: "حتى يأتي" أي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صبر حتى يأتي، وإنما قال ذلك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ظن جوازه كسائر البيوع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وما كان بلغة حكم المسألة، فلما أبلغه عمر -رضي الله </w:t>
      </w:r>
      <w:proofErr w:type="gram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عنه- ترك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المصارفة)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D78C0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الذَّهَبِ بِالذَّهَبِ.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حَدَّثَنَا صَدَقَةُ بْنُ الفَضْلِ، قال: أَخْبَرَنَا إِسْمَاعِيلُ بْنُ عُلَيَّةَ، قَالَ: حَدَّثَنِي يَحْيَى بْنُ أَبِي إِسْحَاقَ، قال: حَدَّثَنَا عَبْدُ الرَّحْمَنِ بْنُ أَبِي بَكْرَةَ، قَالَ: قَالَ أَبُو بَكْرَةَ -رَضِيَ اللَّهُ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عَنْهُ-: قَالَ رَسُولُ </w:t>
      </w:r>
      <w:proofErr w:type="gramStart"/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اللَّهِ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صَلَّى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اللهُ عَلَيْهِ وَسَلَّم-: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تَبِيعُوا الذَّهَبَ بِالذَّهَبِ إِلَّا سَوَاءً بِسَوَاءٍ، وَالفِضَّةَ بِالفِضَّةِ إِلَّا سَوَاءً بِسَوَاءٍ، وَبِيعُوا الذَّهَبَ بِالفِضَّةِ، وَالفِضَّةَ بِالذَّهَبِ كَيْفَ شِئْتُمْ»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-رَحِمَهُ اللهُ تعالى-: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الذَّهَبِ بِالذَّهَبِ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قد يقول قائل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: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ألا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يكتفى بالباب السابق ويضاف إلى بيع الشعير بالشعير والذهب </w:t>
      </w:r>
      <w:proofErr w:type="spellStart"/>
      <w:proofErr w:type="gram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بالذه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proofErr w:type="spellEnd"/>
      <w:proofErr w:type="gram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وتكون الترجمة واحدة والحديث واحد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الحديث مختلف على كل حال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مضمونهما واحد.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الحديث الأول في عدم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في لزوم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والحديث الثاني في التساوي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هذه الأمور إذا بيعت هذه الأصناف بجنسها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بد فيها من تحقق التساوي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والتقابض</w:t>
      </w:r>
      <w:proofErr w:type="spellEnd"/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DC035D" w:rsidRPr="00F7018C" w:rsidRDefault="00DC035D" w:rsidP="00CD78C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صَدَقَةُ بْنُ الفَضْلِ، قال: أَخْبَرَنَا إِسْمَاعِيلُ بْنُ عُلَيَّةَ، قَالَ: حَدَّثَنِي يَحْيَى بْنُ أَبِي إِسْحَاقَ، قال: حَدَّثَنَا عَبْدُ الرَّحْمَنِ بْنُ أَبِي بَكْرَةَ، قَالَ: قَالَ أَبُو بَكْرَةَ -رَضِيَ اللَّهُ تعالى عَنْهُ-: قَالَ رَسُولُ اللَّهِ -صَلَّى اللهُ عَلَيْهِ وَسَلَّم-: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تَبِيعُوا الذَّهَبَ بِالذَّهَبِ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لفظ البيع تجوز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وإلا كما تقدم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اسمه مراطلة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يقال له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صرف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إِلَّا سَوَاءً بِسَوَاءٍ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مثلاً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بمثل من غير زيادة ولا نقصان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والجهل بالتساوي عند أهل العلم كالعلم بالتفاضل لا بد أن يعلم،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إلا سواء بسواء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وَالفِضَّةَ بِالفِضَّةِ إِلَّا سَوَاءً بِسَوَاءٍ، وَبِيعُوا الذَّهَبَ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إذا اختلفت الأصناف بيعوا كيف شئتم،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وبيعوا الذهب بِالفِضَّةِ، وَالفِضَّةَ بِالذَّهَبِ كَيْفَ شِئْتُمْ»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كان يد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بيد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بد من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التفاضل يجوز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بد منه إذا اختلف الجنس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بيعوا الذهب بالفضة والفضة بالذهب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وهما نوعان،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إذا اشتركا في العلة فهما نوعان.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طيب البر والشعير نوعان 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واحد؟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D78C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نوعان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4049F3" w:rsidRDefault="00DC035D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="00CD78C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هما جنسان كما في الحديث السابق،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ومنهم من جعله جنس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واحد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النصوص تدل على أنهما جنسان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4049F3" w:rsidRDefault="004049F3" w:rsidP="004049F3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DC035D" w:rsidRDefault="004049F3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يضم أحدهما إلى الآخر، إذا جعلته في باب، ف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مفهوم ذلك أنك تجعله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باب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آخر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4049F3" w:rsidRDefault="004049F3" w:rsidP="004049F3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4049F3" w:rsidRPr="00F7018C" w:rsidRDefault="004049F3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تظل العلة وهو مذكور في الزكاة كما ذكر الشيخ.</w:t>
      </w:r>
    </w:p>
    <w:p w:rsidR="004049F3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(قوله: "ابن علية" بضم المهملة وفتح اللام وشدة التحتانية، و"يحيى بن أبي إسحاق" الحضرمي مر في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قصر الصلاة، و"أبو بكرة"</w:t>
      </w:r>
      <w:r w:rsidR="004049F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اسم".</w:t>
      </w:r>
    </w:p>
    <w:p w:rsidR="004049F3" w:rsidRPr="004049F3" w:rsidRDefault="004049F3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اسمه.</w:t>
      </w:r>
    </w:p>
    <w:p w:rsidR="004049F3" w:rsidRDefault="00DC035D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proofErr w:type="spell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اسم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proofErr w:type="spell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نفيع مصغر النفع بالنون والفاء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مر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في الإيمان)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نفيع بن الحارث قيل له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أبو بكرة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تدلى يوم الطائف من الحصن ببكرة.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بكرة الفتية من النوق </w:t>
      </w:r>
      <w:proofErr w:type="gramStart"/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proofErr w:type="gramEnd"/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4049F3" w:rsidRDefault="00DC035D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4049F3" w:rsidRPr="004049F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</w:t>
      </w:r>
      <w:r w:rsidR="004049F3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4049F3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ماذا؟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4049F3" w:rsidRDefault="004049F3" w:rsidP="004049F3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049F3" w:rsidRDefault="004049F3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ماذا 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يسمونها</w:t>
      </w:r>
      <w:r w:rsidR="00DC035D"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معناه قول الشاعر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</w:p>
    <w:p w:rsidR="004049F3" w:rsidRPr="004049F3" w:rsidRDefault="00DC035D" w:rsidP="004049F3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049F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وما الدهر إلا </w:t>
      </w:r>
      <w:proofErr w:type="spellStart"/>
      <w:r w:rsidRPr="004049F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منجنون</w:t>
      </w:r>
      <w:r w:rsidRPr="004049F3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proofErr w:type="spellEnd"/>
      <w:r w:rsidRPr="004049F3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4049F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بأهله </w:t>
      </w:r>
      <w:r w:rsidR="004049F3" w:rsidRPr="004049F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    </w:t>
      </w:r>
      <w:r w:rsidRPr="004049F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وما صاحب الحاجات إلا معذب</w:t>
      </w:r>
      <w:r w:rsidRPr="004049F3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</w:p>
    <w:p w:rsidR="00A66512" w:rsidRDefault="00DC035D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يدور معك مثل البكرة.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        </w:t>
      </w:r>
    </w:p>
    <w:p w:rsidR="00DC035D" w:rsidRPr="00F7018C" w:rsidRDefault="00DC035D" w:rsidP="004049F3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قد صرت البكرة حول</w:t>
      </w:r>
      <w:r w:rsidR="00A66512" w:rsidRPr="00A6651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A66512" w:rsidRP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أكتع</w:t>
      </w:r>
      <w:r w:rsidR="00A66512" w:rsidRP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</w:p>
    <w:p w:rsidR="008C6A05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"كيف شئتم" أي مساويًا ومتفاوتًا لا في الحلول </w:t>
      </w:r>
      <w:proofErr w:type="spell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والتقابض</w:t>
      </w:r>
      <w:proofErr w:type="spell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ي المجلس فإنهما واجبان)</w:t>
      </w:r>
      <w:r w:rsidR="008C6A0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8C6A0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إذا كانا يد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بيد.</w:t>
      </w:r>
    </w:p>
    <w:p w:rsidR="008C6A05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الفِضَّةِ بِالفِضَّةِ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8C6A05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عُبَيْدُ اللَّهِ بْنُ سَعْدٍ، قال: حَدَّثَنَا عَمِّي، قال: حَدَّثَنَا ابْنُ أَخِي الزُّهْرِيِّ، عَنْ عَمِّهِ قَالَ: حَدَّثَنِي سَالِمُ بْنُ عَبْدِ اللَّهِ، عَنْ عَبْدِ اللَّهِ بْنِ عُمَرَ -رَضِيَ اللَّهُ عَنْهُمَا-، أَنَّ أَبَا سَعِيدٍ حَدَّثَهُ مِثْلَ ذَلِكَ حَدِيثًا عَنْ رَسُولِ اللَّهِ -صَلَّى اللهُ عَلَيْهِ وَسَلَّم-: فَلَقِيَهُ عَبْدُ اللَّهِ بْنُ عُمَرَ فَقَالَ: يَا أَبَا سَعِيدٍ مَا هَذَا الَّذِي تُحَدِّثُ عَنْ رَسُولِ اللَّهِ -صَلَّى اللهُ عَلَيْهِ وَسَلَّم-؟ فَقَالَ أَبُو سَعِيدٍ: فِي الصَّرْفِ سَمِعْتُ رَسُولَ اللَّهِ -صَلَّى اللهُ عَلَيْهِ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يَقُولُ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«الذَّهَبُ بِالذَّهَبِ مِثْلاً بِمِثْلٍ، وَالوَرِقُ بِالوَرِقِ مِثْلاً بِمِثْلٍ»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عَبْدُ اللَّهِ بْنُ يُوسُفَ، قال: أَخْبَرَنَا مَالِكٌ، عَنْ نَافِعٍ، عَنْ أَبِي سَعِيدٍ الخُدْرِيِّ -رَضِيَ اللَّهُ عَنْهُ-: أَنَّ رَسُولَ اللَّهِ -صَلَّى اللهُ عَلَيْهِ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قَالَ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تَبِيعُوا الذَّهَبَ بِالذَّهَبِ إِلَّا مِثْلاً بِمِثْلٍ، وَلاَ تُشِفُّوا بَعْضَهَا عَلَى بَعْضٍ، وَلاَ تَبِيعُوا الوَرِقَ بِالوَرِقِ إِلَّا مِثْلاً بِمِثْلٍ، وَلاَ تُشِفُّوا بَعْضَهَا عَلَى بَعْضٍ، وَلاَ تَبِيعُوا مِنْهَا غَائِبًا بِنَاجِزٍ»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-رَحِمَهُ اللهُ تعالى-: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الفِضَّةِ بِالفِضَّةِ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مثل الذهب في الحكم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A66512" w:rsidRDefault="00DC035D" w:rsidP="00A6651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عُبَيْدُ اللَّهِ بْنُ سَعْدٍ، قال: حَدَّثَنَا عَمِّي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اسمه يعقوب بن إبراهيم،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ابْنُ أَخِي الزُّهْرِيِّ، عَنْ عَمِّهِ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الزهري هو الإمام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حَدَّثَنِي سَالِمُ بْنُ عَبْدِ اللَّهِ، عَنْ عَبْدِ اللَّهِ بْنِ عُمَرَ -رَضِيَ اللَّهُ عَنْهُمَا-، أَنَّ أَبَا سَعِيدٍ حَدَّثَهُ مِثْلَ ذَلِكَ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إما أن يكون المراد به الحديث السابق وهو متجه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ما فيه شيء ترجع إليه الإشارة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A66512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حَدِيثًا عَنْ رَسُولِ اللَّهِ -صَلَّى اللهُ عَلَيْهِ وَسَلَّم-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فَلَقِيَهُ عَبْدُ اللَّهِ بْنُ عُمَرَ فَقَالَ: يَا أَبَا سَعِيدٍ مَا هَذَا الَّذِي تُحَدِّثُ عَنْ رَسُولِ اللَّهِ -صَلَّى اللهُ عَلَيْهِ وَسَلَّم-؟ فَقَالَ أَبُو سَعِيدٍ: فِي الصَّرْفِ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يعني هو روي عن عبد الله بن عمر مثل ما روي عن عبد الله بن عباس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 لا ربا إلا في نسيئة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لكنه ثبت عنهما أنهما رجعا عن هذا 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القول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فقال أبو سعيد: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في الصرف سَمِعْتُ رَسُولَ اللَّهِ -صَلَّى اللهُ عَلَيْهِ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يَقُولُ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«الذَّهَبُ بِالذَّهَبِ مِثْلاً بِمِثْلٍ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فيه من التساوي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تقبل الزيادة ولو كانت طفيفة يسيرة جدًّا،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وَالوَرِقُ بِالوَرِقِ مِثْلاً بِمِثْلٍ»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لو بيع ألف وهللة بألف يجوز 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يجوز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كان يسير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وتحريم الربا من أجل الضرر بالمسلمين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يقول قائل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لماذا لا 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خذ ألف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بألف وهللة بدلاً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أ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خذ سلعة تستحق ألف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بألف ومائة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الضرر في هذا أكبر؟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يقبل مثل هذا الكلام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يقبل لأن الحكم هو النص،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والربا محرم بالكتاب والسنة وإجماع أهل العلم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حرب لله ورسوله ولو قلت نسبته: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{وَأَحَلَّ اللَّهُ الْبَيْعَ}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[البقرة: 275]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حصل فيه ما حصل من التفاوت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 بيع ما هو بربا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 </w:t>
      </w:r>
    </w:p>
    <w:p w:rsidR="00A66512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يُوسُفَ، قال: أَخْبَرَنَا مَالِكٌ، عَنْ نَافِعٍ، عَنْ أَبِي سَعِيدٍ الخُدْرِيِّ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مالك عن نافع عن أبي سعيد،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لو وجدتم في كتاب آخر: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مالك عن نافع عن ابن عمر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فأيهما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المرجح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A66512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لماذا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66512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خلاف الجادة،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ح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فظ الحديث إلا من طريق واحد،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واختُلف فيه على نافع،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فمنهم من رواه عنه عن أبي سعيد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ومنهم من رواه عنه عن ابن عمر،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المرجح عن أبي سعيد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لماذا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ابن عمر هو الجادة،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معنى الجادة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أن الراوي قد يسبق لسانه لابن عمر تلقائي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خطأ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 لأن هذا هو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الجادة المطردة،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الناس حفظت الإسناد: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مالك عن نافع عن ابن عمر،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لما يقول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مالك عن نافع عن أبي سعيد،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عدل عن الجادة،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دل على أنه متأكد متيقن.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A66512" w:rsidRDefault="00DC035D" w:rsidP="00A66512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proofErr w:type="gramStart"/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الخدري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رَضِيَ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اللَّهُ عَنْهُ-: أَنَّ رَسُولَ اللَّهِ -صَلَّى اللهُ عَلَيْهِ وَسَلَّم- قَالَ: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تَبِيعُوا الذَّهَبَ بِالذَّهَبِ إِلَّا مِثْلاً بِمِثْلٍ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كما تقدم،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وَلاَ تُشِفُّوا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تفضلوا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بَعْضَهَا عَلَى بَعْضٍ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ولا تزيدوا شيئًا على شيء،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وَلاَ تَبِيعُوا الوَرِقَ بِالوَرِقِ إِلَّا مِثْلاً بِمِثْلٍ، وَلاَ تُشِفُّوا بَعْضَهَا عَلَى بَعْضٍ، وَلاَ تَبِيعُوا مِنْهَا غَائِبًا بِنَاجِزٍ»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بد من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كان يد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بيد.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"عبيد الله بن سعد"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بن إبراهيم بن عبد الرحمن بن عوف، و"عمه" هو يعقوب بن إبراهيم)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ابن عبد الرحمن بن عوف.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(و"ابن أخي الزهري" محمد بن عبد الله بن مسلم مر في باب إذا لم يكن الإسلام على الحقيقة. قوله: "مثل ذلك" أي مثل حديث أ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ي بكرة في وجوب المساواة)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الحديث السابق.</w:t>
      </w:r>
    </w:p>
    <w:p w:rsidR="00A66512" w:rsidRDefault="00DC035D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(فإن قلتَ: ما وجه 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«فلقيه»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 الكلام يتم بدونه؟ قلتُ: يعني فلقيه بعد ذلك مرة أخرى، وإنما قال ما هذا لأنه كان يعتقد قبل ذلك جواز المفاضلة)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وث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بت عنه كابن عباس أنه رجع عن ذلك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(قوله: "في الصرف" أي في شأن الصرف، و"الورق" الدراهم المضروبة، وقد تُسكن الراء وتكسر الراء ففيه ثلاث لغات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="00A6651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</w:t>
      </w:r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الصرف هو بيع الذهب بالفضة وبالعكس</w:t>
      </w:r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يكون الحديث في شأنه؟ قلتُ: مفهومه أنه إذا لم يكن البيع بجنسه لا تشترط فيه المما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ث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لة)</w:t>
      </w:r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فبيعوا كيف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شيئتم</w:t>
      </w:r>
      <w:proofErr w:type="spellEnd"/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A66512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قلت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مفهومه أنه إذا لم يكن البيع بجنسه لا تشترط فيه المماثلة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وأمثال هذه المفاهيم إنما يساعد عليها السياق. </w:t>
      </w:r>
    </w:p>
    <w:p w:rsidR="00A66512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«لا تشفوا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</w:t>
      </w:r>
      <w:proofErr w:type="spell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ال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شفاف</w:t>
      </w:r>
      <w:proofErr w:type="spell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التفضيل، والشف بكسر الشين الزيادة والنقصان وه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الأضداد، يقال: شف الدرهم إذا زاد أو نقص. قوله: 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«ناجز»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النجز بالنون والجيم والزاي، والمراد بالغائب المؤجل وبالناجز الحاضر يعني لا بد من </w:t>
      </w:r>
      <w:proofErr w:type="spell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المجلس)</w:t>
      </w:r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هذا واضح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A66512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الدِّينَارِ بِالدِّينَارِ نَسَاءً.</w:t>
      </w:r>
    </w:p>
    <w:p w:rsidR="00A66512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عَلِيُّ بْنُ عَبْدِ اللَّهِ، قال: حَدَّثَنَا الضَّحَّاكُ بْنُ مَخْلَدٍ، قال: حَدَّثَنَا ابْنُ جُرَيْجٍ قَالَ: أَخْبَرَنِي عَمْرُو بْنُ دِينَارٍ، أَنَّ أَبَا صَالِحٍ الزَّيَّاتَ، قال: أَخْبَرَهُ أَنَّهُ سَمِعَ أَبَا سَعِيدٍ الخُدْرِيَّ -رَضِيَ اللَّهُ عَنْهُ-، يَقُولُ: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«الدِّينَارُ بِالدِّينَارِ، وَالدِّرْهَمُ بِالدِّرْهَمِ»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فَقُلْتُ لَهُ: فَإِنَّ ابْنَ عَبَّاسٍ لاَ يَقُولُهُ، فَقَالَ أَبُو سَعِيدٍ: سَأَلْتُهُ فَقُلْتُ: سَمِعْتَهُ مِنَ النَّبِيِّ -صَلَّى اللهُ عَلَيْهِ وَسَلَّم-، أَوْ وَجَدْتَهُ فِي كِتَابِ اللَّهِ؟ قَالَ: كُلُّ ذَلِكَ لاَ أَقُولُ، وَأَنْتُمْ أَعْلَمُ بِرَسُولِ اللَّهِ -صَلَّى اللهُ عَلَيْهِ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مِنِّي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A6651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وَلَكِنني أَخْبَرَنِي أُسَامَةَ".</w:t>
      </w:r>
    </w:p>
    <w:p w:rsidR="00A66512" w:rsidRPr="00A66512" w:rsidRDefault="00A66512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أسامةُ.</w:t>
      </w:r>
    </w:p>
    <w:p w:rsid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: نعم.</w:t>
      </w:r>
    </w:p>
    <w:p w:rsidR="00DC035D" w:rsidRPr="00F7018C" w:rsidRDefault="00A66512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"أسامةُ</w:t>
      </w:r>
      <w:r w:rsidR="00DC035D"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أَنَّ النَّبِيَّ -صَلَّى اللهُ عَلَيْهِ وَسَلَّم-، قَالَ: </w:t>
      </w:r>
      <w:r w:rsidR="00DC035D"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رِبًا إِلَّا فِي النَّسِيئَةِ»</w:t>
      </w:r>
      <w:r w:rsidR="00DC035D"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C035D" w:rsidRPr="00F7018C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هو في الحديث السابق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عبد الرحمن بن عوف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A66512" w:rsidRDefault="00A66512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المكرر؟</w:t>
      </w:r>
    </w:p>
    <w:p w:rsid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طالب:.........</w:t>
      </w:r>
      <w:proofErr w:type="gramEnd"/>
    </w:p>
    <w:p w:rsidR="00A66512" w:rsidRDefault="00A66512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معك التقريب؟</w:t>
      </w:r>
    </w:p>
    <w:p w:rsid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66512" w:rsidRP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b w:val="0"/>
          <w:bCs w:val="0"/>
          <w:sz w:val="28"/>
          <w:szCs w:val="28"/>
        </w:rPr>
      </w:pPr>
      <w:r w:rsidRP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هذا الذي عندنا، نعم.</w:t>
      </w:r>
    </w:p>
    <w:p w:rsid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66512" w:rsidRDefault="00DC035D" w:rsidP="00A66512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ينزل كثيرًا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 عمه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A66512" w:rsidRDefault="00A66512" w:rsidP="00A66512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EC3331" w:rsidRDefault="00DC035D" w:rsidP="00EC333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ممكن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متأخر في الطبقة 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الحادية عشرة ممكن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ينزل هذا النزول ما فيه إشكال</w:t>
      </w:r>
      <w:r w:rsidR="00A66512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عبيد الله بن سعد حدثه عمه عن ابن أخي الزهري عن الزهري عن عمه عن سعيد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EC3331" w:rsidRDefault="00EC3331" w:rsidP="00EC333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EC3331" w:rsidRDefault="00DC035D" w:rsidP="00EC333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 عمه مباشر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أليس هو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عمه،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وكله متأخر،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عمه يمكن.</w:t>
      </w:r>
    </w:p>
    <w:p w:rsidR="00EC3331" w:rsidRDefault="00DC035D" w:rsidP="00EC333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أعطنا العم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يعقوب بن إبراهيم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الثاني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فيه إشكال 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الحادية عشرة ينزل هذا النزول.</w:t>
      </w:r>
    </w:p>
    <w:p w:rsidR="00EC3331" w:rsidRDefault="00EC3331" w:rsidP="00EC333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DC035D" w:rsidRPr="00F7018C" w:rsidRDefault="00DC035D" w:rsidP="00EC333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يعقوب بن إبراهيم،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يوجد إشكال في كونه عم أبيه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يدركه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يعقوب بن إبراهيم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DC035D" w:rsidRDefault="00EC3331" w:rsidP="00EC333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عمه يدركه،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ابن أخيه متأخر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مانع أن </w:t>
      </w:r>
      <w:proofErr w:type="gramStart"/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يتكرر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؛لأن</w:t>
      </w:r>
      <w:proofErr w:type="gramEnd"/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الطبقة مناسبة.</w:t>
      </w:r>
    </w:p>
    <w:p w:rsidR="00EC3331" w:rsidRPr="00EC3331" w:rsidRDefault="00EC3331" w:rsidP="00EC333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الدِّينَارِ بِالدِّينَارِ نَسَاءً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الذهب بالذهب،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الدينار من الذهب،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قال قائل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إنها تغني عنه الترجمة وأن هذا تكرار،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لا بد أن يكون هناك فائدة في السند أو في المتن وهناك الذهب بالذهب سواء بسواء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من حيث التساوي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وهنا من حيث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EC333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عَلِيُّ بْنُ عَبْدِ اللَّهِ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المديني،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الضَّحَّاكُ بْنُ مَخْلَدٍ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أبو عاصم النبيل،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ابْنُ جُرَيْجٍ،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أَخْبَرَنِي عَمْرُو بْنُ دِينَارٍ، أَنَّ أَبَا صَالِحٍ الزَّيَّاتَ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يقال له السمان،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وهو بياع الزيت 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السمن،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قال: أَخْبَرَهُ أَنَّهُ سَمِعَ أَبَا سَعِيدٍ الخُدْرِيَّ -رَضِيَ اللَّهُ عَنْهُ-، يَقُولُ: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«الدِّينَارُ بِالدِّينَارِ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الذهب بالذهب،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وَالدِّرْهَمُ بِالدِّرْهَمِ»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الفضة بالفضة،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فَقُلْتُ لَهُ: فَإِنَّ ابْنَ عَبَّاسٍ لاَ يَقُولُهُ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ما يرى هذا الرأي،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يجيز التفاضل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فَقَالَ أَبُو سَعِيدٍ: سَأَلْتُهُ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سألت ابن عباس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فَقُلْتُ: سَمِعْتَهُ مِنَ النَّبِيِّ -صَلَّى اللهُ عَلَيْهِ وَسَلَّم-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هذه الفتوى التي يفتي بها سمعتها من النبي -عليه الصلاة </w:t>
      </w:r>
      <w:proofErr w:type="gram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والسلام- أو</w:t>
      </w:r>
      <w:proofErr w:type="gram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عندك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فقلت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سمعتَه من النبي -صلى الله عليه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وسلم- أَوْ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وَجَدْتَهُ فِي كِتَابِ اللَّهِ؟ قَالَ: كُلُّ ذَلِكَ لاَ أَقُولُ، وَأَنْتُمْ أَعْلَمُ بِرَسُولِ اللَّهِ -صَلَّى اللهُ عَلَيْهِ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وَسَلَّم- مِنِّي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أصغر من أبي سعيد،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وَلَكِنني أَخْبَرَنِي أُسَامَةُ: أَنَّ النَّبِيَّ -صَلَّى اللهُ عَلَيْهِ وَسَلَّم-، قَالَ: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رِبًا إِلَّا فِي النَّسِيئَةِ»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ومعلوم أن ابن عباس ثبت عنه الرجوع عن هذا القول،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الحديث فإنه إما أن يحمل على أنه منسوخ في أول الأمر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أنه لا ربا أعظم وأشد إلا ما كان في النسيئة،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فهو أعظم وأشد من ربا الفضل.</w:t>
      </w:r>
    </w:p>
    <w:p w:rsidR="00EC3331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(قوله: "الضحاك" بلفظ المبالغة، "ابن مخلد" بفتح الميم واللام وسكون المعجبة بينهما أبو عاصم النبيل. والبخاري تارة يروي عنه بالواسطة وأخرى بدونها)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كما هنا بواسطة علي بن المديني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كثير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يروي عنه بدون واسطة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من شيوخه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EC3331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(و"الزيات" بياع الزيت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"لا يقوله" كان مذهب ابن عباس أن الربا إنما هو فيما إذا كان أحد العوضين بالنسيئة، وأما إذا كانا متفاضلين فلا ربا فيه، أي لا تشترط عند المساواة في العوضين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 يجوز بيع الدرهم بالدرهمين، ونقل </w:t>
      </w:r>
      <w:proofErr w:type="gram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أنه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رج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ذلك حين بلغه حديث أبي سعيد. </w:t>
      </w:r>
    </w:p>
    <w:p w:rsidR="00EC3331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"كل ذلك" بالرفع أي لم يكن لا السماع ولا الوجدان، فإن قلتَ: ما الفرق بينه وبين ما لو كان بالنصب؟ </w:t>
      </w:r>
    </w:p>
    <w:p w:rsidR="00EC3331" w:rsidRDefault="00DC035D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قلتُ: المرفوع هو للسلب الكلي والمنصوب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لسلب الكل فالأول أبلغ وأعم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 كان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خص من وجه آخر.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C3331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لحظة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لحظة</w:t>
      </w:r>
      <w:proofErr w:type="spellEnd"/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"كل ذلك" بالرفع أي لم يكن لا السماع ولا الوجدان)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في كتاب الله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(فإن قلتَ: ما الفرق بينه وبين ما لو كان بالنصب؟)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كلَّ ذلك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(قلتُ: المرفوع هو للسلب الكلي والمنصوب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لسلب الكل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فالأول أبلغ وأعم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 كان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خص من وجه آخر)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وبيان ذلك،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هل من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أحد يبين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الفرق بين سلب الكل والسلب الكلي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EC3331" w:rsidRDefault="00DC035D" w:rsidP="00EC333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المرفوع للسلب الكلي والمنصوب لسلب الكل،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للسلب الإجمالي وإن دخله نوع اختصاص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سلب جميع الصور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...</w:t>
      </w:r>
    </w:p>
    <w:p w:rsidR="00EC3331" w:rsidRDefault="00EC3331" w:rsidP="00EC333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EC3331" w:rsidRDefault="00EC3331" w:rsidP="00EC333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ماذا؟</w:t>
      </w:r>
    </w:p>
    <w:p w:rsidR="00EC3331" w:rsidRDefault="00EC3331" w:rsidP="00EC333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EC3331" w:rsidRDefault="00DC035D" w:rsidP="00EC333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وإن كان أخص من وجه آخر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في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عموم من جهة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وفيه خصوص من جهة أخرى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بالنسبة للنصب فهو لسلب الكل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فالأول أبلغ وأعم وإن كان أخص من وجه آخر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C3331" w:rsidRDefault="00EC3331" w:rsidP="00EC3331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EC3331" w:rsidRDefault="00DC035D" w:rsidP="00EC333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أليس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بواضح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EC3331" w:rsidRDefault="00DC035D" w:rsidP="00EC333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وابن حجر يقول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فقال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كلَّ ذلك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أقول بنصب كل على أنه مفعول مقدم،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وهو في المعنى نظير قوله -عليه الصلاة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والسلام- في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حديث ذي اليدين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كل ذلك لم يكن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فالمنفي هو المجموع،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وفي رواية مسلم فقال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 أسمعه من رسول الله -صلى الله عليه وسلم- ولا وجدته في كتاب الله،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ولمسلم من طريق عطاء أن أبا سعيد لقي ابن عباس فذكر نحوه فيه فقال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 ذلك لا أقول،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أما رسول الله -صلى الله عليه وسلم- فأنتم أعلم به،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وأما كتاب الله فلا أعلمه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لا يعلم هذا الحكم موجود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</w:t>
      </w:r>
      <w:r w:rsidR="00EC33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45888" w:rsidRDefault="00DC035D" w:rsidP="00EC3331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بينما قال لأبي سعيد: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أنتم أعلم برسول الله -صلى ال</w:t>
      </w:r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له عليه </w:t>
      </w:r>
      <w:proofErr w:type="gramStart"/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وسلم- مني</w:t>
      </w:r>
      <w:proofErr w:type="gramEnd"/>
      <w:r w:rsidR="00EC333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لكون أبي سعيد...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كانوا أسن منه وأكثر ملازمة لرسول الله -صلى الله عليه وسلم-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145888" w:rsidRDefault="00DC035D" w:rsidP="00145888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نشوف العيني،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الترجمة،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اقرأ باب</w:t>
      </w:r>
      <w:r w:rsidR="00145888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واحد</w:t>
      </w:r>
      <w:r w:rsidR="00145888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نشوف.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العيني في أوله أطال.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نصف الكتاب </w:t>
      </w:r>
      <w:r w:rsidR="0014588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فقط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4588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 الدينار بالدينار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25666" w:rsidRDefault="00DC035D" w:rsidP="00F25666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قوله: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: "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ُّ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"،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بالرفع،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السماع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-عليه الصلاة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والسلام-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الوجدان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ويجوز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بالنصب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مفعول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مقدم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وفاعله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: "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أقُول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"،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والفرق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الإعرابين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المرفُوع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هُو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السلب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الكُلي،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والمنصوب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لسلب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والأول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أبلغ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وأعم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أخص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وجه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نفس كلام الكرماني ما زاد عليه شيئًا.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على كل حال تراجع المسألة.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كلام ابن حجر أوضح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="0014588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ونرى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الكليات لأبي البقاء نعم وكشاف اصطلاحات الفنون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الكليات لأبي البقاء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أو كشافات اصطلاحات الفنون.</w:t>
      </w:r>
    </w:p>
    <w:p w:rsidR="00F25666" w:rsidRDefault="00F25666" w:rsidP="00F25666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DC035D" w:rsidRPr="00F7018C" w:rsidRDefault="00DC035D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145888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"أنتم أعلم" لأنكم كنتم بالغين كاملين عند ملازمة رسول الله -صلى الله عليه </w:t>
      </w:r>
      <w:proofErr w:type="gram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وسلم- وأنا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كنت صغيرًا، فإن قلتَ: ما التلفيق بين حديث أسامة وحديث أبي سعيد؟ قلتُ: الحصر)</w:t>
      </w:r>
      <w:r w:rsidR="001458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ما التلفيق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؟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والمراد به التوثيق والجمع.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F25666" w:rsidRDefault="00DC035D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قلت: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الحصر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إنما يختلف بحسب اختلاف اعتقاد السامع، فلعله كان يعتقد الربا في غير الجنس حال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 فقيل ردًّا لاعتقاده لا ربا إلا في النسيئة أي فيه مطلقًا. وقد أوله العلماء بأنه محمول على غير الربويات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كبيع الدين بالدين مؤجلاً بأن يكون له ثوب موصوف فيبيعه بعبد موصوف مؤجلاً،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وإ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ن باعه به حالًّا جاز)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وأما نسيئة فلا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ربا إلا في النسيئة في هذه الصورة بيع الدين بالدين.</w:t>
      </w:r>
    </w:p>
    <w:p w:rsidR="00F25666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(أو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محمول على الأجناس المختلفة فإنه لا ربا فيها من حيث التفاضل، بل يجوز تفاضلها يدًا بيد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هو مجمل، وحديث أبي سعيد مبين فوجب العمل بالمبين وتنزيل المجمل عليه، أو هو منسوخ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أجمع المسلمون على ترك العمل بظاهر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F25666" w:rsidRDefault="00DC035D" w:rsidP="00DC035D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قال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الخطابي: أولوه بأنه قد سمع كلمة من آخر الحديث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ولم يذكر أوله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كأنه سئل عن التمر بالشعير والذهب بالفضة متفاضلاً فقال: إنما الربا في النسيئة أي في مثل هذه المسألة، فإن الأجناس إذا اختلفت جاز فيها التفاضل يدًا بيد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وإنما يدخلها الربا من جهة النسيئة. وقال أيضًا: الربا على وجهين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فما كان جنسًا واحدًا فإن التحريم يقع فيه بالزيادة في الوزن والن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ساء في الأجل، وما كان من جنسين فالتحريم فيه من جهة النساء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التفاضل فيه جائز)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F25666" w:rsidRDefault="00DC035D" w:rsidP="00DC035D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الوَرِقِ بِالذَّهَبِ نَسِيئَةً.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حَفْصُ بْنُ عُمَرَ، قال: حَدَّثَنَا شُعْبَةُ، قَالَ: أَخْبَرَنِي حَبِيبُ بْنُ أَبِي ثَابِتٍ، قَالَ: سَمِعْتُ أَبَا المِنْهَالِ، قَالَ: سَأَلْتُ البَرَاءَ بْنَ عَازِبٍ، وَزَيْدَ بْنَ أَرْقَمَ -رَضِيَ اللَّهُ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عَنْهُمْ- عَنِ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الصَّرْفِ، فَكُلُّ وَاحِدٍ مِنْهُمَا يَقُولُ: هَذَا خَيْرٌ مِنِّي، فَكِلاَهُمَا يَقُولُ: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رَسُولُ اللَّهِ -صَلَّى اللهُ عَلَيْهِ وَسَلَّم- عَنْ بَيْعِ الذَّهَبِ بِالوَرِقِ دَيْنًا»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25666" w:rsidRDefault="00DC035D" w:rsidP="00F25666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فيما تقدم ترجم الإمام البخاري -رَحِمَهُ اللهُ </w:t>
      </w:r>
      <w:proofErr w:type="gram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تعالى- على</w:t>
      </w:r>
      <w:proofErr w:type="gram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بيع الجنس بالجنس الذهب بالذهب والفضة بالفضة والشعير بالشعير والبر بالبر وهكذا،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هنا مع اختلاف الجنس،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والتفاضل فيه جائز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لقوله: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فإذا اختلفت الأجناس فبيعوا كيف شئتم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حكم ذلك نسيئة على فعيلة أو نسية على مثل وزن برية،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نسيئة من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النسأ</w:t>
      </w:r>
      <w:proofErr w:type="spellEnd"/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التأخير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تأخير أحد العوضين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وتأخير العوضين مع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يكون من باب بيع الدين بالدين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لا يجوز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في غير الربويات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نهى عن بيع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الكالئ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بالكالئ</w:t>
      </w:r>
      <w:proofErr w:type="spellEnd"/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F25666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والحديث فيه كلام،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بيع الدين بالدين الذي لا يجوز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C035D" w:rsidRPr="00F7018C" w:rsidRDefault="00F25666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غالب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دين بدين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كلاهما دين</w:t>
      </w:r>
      <w:r w:rsidR="00DC035D"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تسمى دين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.......... شيئًا بشيء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25666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قال: حَدَّثَنَا شُعْبَةُ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الحجاج،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أَخْبَرَنِي حَبِيبُ بْنُ أَبِي ثَابِتٍ، قَالَ: سَمِعْتُ أَبَا المِنْهَالِ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اسمه عبد الرحمن بن مطعم،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سَأَلْتُ البَرَاءَ بْنَ عَازِبٍ، وَزَيْدَ بْنَ أَرْقَمَ -رَضِيَ اللَّهُ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عَنْهُمْ- عَنِ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الصَّرْفِ، فَكُلُّ وَاحِدٍ مِنْهُمَا يَقُولُ: هَذَا خَيْرٌ مِنِّي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هذا من تدافع الفتوى وهي معروفة بين السلف رحمهم الله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فَكِلاَهُمَا يَقُولُ: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«نَهَى رَسُولُ اللَّهِ -صَلَّى اللهُ عَلَيْهِ </w:t>
      </w:r>
      <w:proofErr w:type="gramStart"/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عَنْ</w:t>
      </w:r>
      <w:proofErr w:type="gramEnd"/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بَيْعِ الذَّهَبِ بِالوَرِقِ دَيْنًا»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يفتون بالنص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يفتون باجتهاد،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ما يحتاج إلى اجتهاد فكل واحد يدفع عن الثاني،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ولما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أفتوا بالنص برءوا من العهدة.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فَكِلاَهُمَا يَقُولُ: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«نَهَى رَسُولُ اللَّهِ -صَلَّى اللهُ عَلَيْهِ </w:t>
      </w:r>
      <w:proofErr w:type="gramStart"/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وَسَلَّم- عَنْ</w:t>
      </w:r>
      <w:proofErr w:type="gramEnd"/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بَيْعِ الذَّهَبِ بِالوَرِقِ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الذهب بالفضة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دَيْنًا»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يجوز الدين ولو اختلفت الأجناس الربويات لا سيما إذا كان من الصنف الواحد،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اختلفت الأجناس بيعوا كيف شئتم ما لم يكن أحد العوضين ذهب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فضة.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تستطيع أن تشتري شعير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بذهب متفاضل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ونسأ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إذًا ماذا عن قوله: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فإذا اختلفت الأجناس فبيعوا كيف شئتم إذا كان يد</w:t>
      </w:r>
      <w:r w:rsidRPr="00F7018C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بيد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؟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لم يكن أحدهما من الأثمان الذهب والفضة،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وإلا لتعطلت المصالح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نهى رسول الله -صلى الله عليه </w:t>
      </w:r>
      <w:proofErr w:type="gramStart"/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وسلم- عن</w:t>
      </w:r>
      <w:proofErr w:type="gramEnd"/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بيع الذهب بالورق دين</w:t>
      </w:r>
      <w:r w:rsidRPr="00F7018C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وفيه: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فإذا اختلفت الأصناف فبيعوا كيف شئتم إذا كان يد</w:t>
      </w:r>
      <w:r w:rsidRPr="00F7018C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بيد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F25666" w:rsidRDefault="00F25666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لهم دليل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غيره</w:t>
      </w:r>
      <w:r w:rsidR="00DC035D"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DC035D"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DC035D"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لهم مستند غير هذا الحديث. </w:t>
      </w:r>
    </w:p>
    <w:p w:rsidR="00F25666" w:rsidRDefault="00F25666" w:rsidP="00F25666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C035D" w:rsidRPr="00F7018C" w:rsidRDefault="00DC035D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الذهب بالورق فضة،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قدم أو أخر،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الورق بالذهب أو الذهب 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بالورق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25666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(قوله: "نسيئة" بوزن كريمة وبالإدغام نحو برية)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F2566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وكونه يعكس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الحكم واحد أفضل من كونه يوافق الحديث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لئلا يقول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الحديث في بيع الذهب بالورق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دين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ماذا عن بيع الورق بالذهب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سبق الإمام البخاري في ترجمة له.</w:t>
      </w:r>
    </w:p>
    <w:p w:rsidR="00DC035D" w:rsidRPr="00F7018C" w:rsidRDefault="00DC035D" w:rsidP="004A150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وبالإدغام نحو بريَّة،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وبحذف الهمزة وكسر النون نحو جِلسة. قوله: "حبيب" ضد العدو، "ابن أبي ثابت" ضد الزائل الأعور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لكاهلي مر في باب صوم </w:t>
      </w:r>
      <w:proofErr w:type="gram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داود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عليه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السلام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لهم طرق في ضبط الأسماء وضبط الألفاظ عموم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 كما يضبطونها بالحركات يضبطونها بالحروف ويضبطونها بالمماثل ويضبطونها بالمخالف بالضد،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إذا قال: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ضد الزائل،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الثابت ضد الزائل خلاص ما تنساه،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الحبيب ضد العدو.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حدثنا حرمي بن عمارة،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حرمي بلفظ ضد الحلال،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منسوب إلى ضد الحلال.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حرام بن عثمان،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حرام بلفظ ضد الحلال،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حرام بن عثمان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وهكذا.</w:t>
      </w:r>
    </w:p>
    <w:p w:rsidR="00DC035D" w:rsidRPr="00F7018C" w:rsidRDefault="00DC035D" w:rsidP="004A150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("أبو المنهال" بكسر الميم وسكون النون اسمه عبد الرحمن بن مطعم الكوفي ما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 سنة ست ومائة</w:t>
      </w:r>
      <w:r w:rsidR="004A150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يشتبه بأبي المنهال البصري الذي اسمه سيار</w:t>
      </w:r>
      <w:r w:rsidR="004A150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تابعي أيضًا</w:t>
      </w:r>
      <w:r w:rsidR="004A150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تغلط، و"البراء" بتخفيف الراء وبالمد، "ابن عازب" بالمهملة والزاي)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البراء بالتخفيف،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وفيه بالتشديد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أبو معشر البرَّاء الذي كان يبري السهام يقال له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برَّاء،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الذي يبري الأقلام يقال له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برَّاء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يقال له برَاء،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من البراء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وذاك من البَرْي.</w:t>
      </w:r>
    </w:p>
    <w:p w:rsidR="00DC035D" w:rsidRPr="00F7018C" w:rsidRDefault="00DC035D" w:rsidP="004A150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(و"زيد بن أرقم" بالهمزة والراء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والقاف المفتوحة الأنصاريان الكوفيان)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قال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عازب ضد المتزوج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تنساه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يمكن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تقرأه بإعجام العين غارب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يمكن تقرأه غارب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أحد ينساه.</w:t>
      </w:r>
    </w:p>
    <w:p w:rsidR="00DC035D" w:rsidRPr="00F7018C" w:rsidRDefault="00DC035D" w:rsidP="004A150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(وكل واحد من هذين الصحابيين يظن في حق ال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خر أنه خير منه ويقدمه على نفسه. قوله: "دَينًا" أي غير حال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ٍّ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حاضر في المجلس. فإن قلتَ: الترجمة هي بيع الورق بالذهب والحديث بالعكس؟ قلتُ: الباء إنما تدخل على الثمن إذا كان العوضان غير النقدين اللذين هما للثمينة، أما إذا كانا نقدين فلا تفاوت في أيهما دخلت فهما في المعنى سواء)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إذا كان العوضان غير نقدين فلا شك أن فيه ثمن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وفيه مثمن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كان كلا الطرفين ثمن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فسواء قدمت هذا أو ذاك كلها مصالح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للثمنية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DC035D" w:rsidRPr="00F7018C" w:rsidRDefault="00DC035D" w:rsidP="004A150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الثمنية</w:t>
      </w:r>
      <w:proofErr w:type="spellEnd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كما المطعوم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بعضهم يضيف الكيل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وبعضهم يضيف الوزن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فكل على مذهبه.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الذَّهَبِ بِالوَرِقِ يَدًا بِيَدٍ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عِمْرَانُ بْنُ مَيْسَرَةَ، قال: حَدَّثَنَا عَبَّادُ بْنُ العَوَّامِ، قال: أَخْبَرَنَا يَحْيَى بْنُ أَبِي إِسْحَاقَ، قال: حَدَّثَنَا عَبْدُ الرَّحْمَنِ بْنُ أَبِي بَكْرَةَ، عَنْ أَبِيهِ -رَضِيَ اللَّهُ </w:t>
      </w:r>
      <w:proofErr w:type="gramStart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عَنْهُ- قَالَ</w:t>
      </w:r>
      <w:proofErr w:type="gramEnd"/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النَّبِيُّ -صَلَّى اللهُ عَلَيْهِ وَسَلَّم- عَنِ الفِضَّةِ بِالفِضَّةِ، وَالذَّهَبِ بِالذَّهَبِ، إِلَّا سَوَاءً بِسَوَاءٍ، وَأَمَرَنَا أَنْ نَبْتَاعَ الذَّهَبَ بِالفِضَّةِ كَيْفَ شِئْنَا، وَالفِضَّةَ بِالذَّهَبِ كَيْفَ شِئْنَا»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25666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بمعنى ما تقدم من الأبواب حيث يقول -رَحِمَهُ اللهُ تعالى-: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الذَّهَبِ بِالوَرِقِ يَدًا بِيَدٍ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وفيه ما تقدم تكراره: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فبيعوا كيف شئتم إذا كان يد</w:t>
      </w:r>
      <w:r w:rsidRPr="00F7018C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بيد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بد في ذلك من </w:t>
      </w:r>
      <w:proofErr w:type="spellStart"/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التقابض</w:t>
      </w:r>
      <w:proofErr w:type="spellEnd"/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عِمْرَانُ بْنُ مَيْسَرَةَ، قال: حَدَّثَنَا عَبَّادُ بْنُ العَوَّامِ، قال: أَخْبَرَنَا يَحْيَى بْنُ أَبِي إِسْحَاقَ، قال: حَدَّثَنَا عَبْدُ الرَّحْمَنِ بْنُ أَبِي بَكْرَةَ، عَنْ أَبِيهِ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أبيه أبي بكرة نفيع بن الحارث الذي تقدم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-رَضِيَ اللَّهُ عَنْهُ- قَالَ: 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النَّبِيُّ -صَلَّى اللهُ عَلَيْهِ وَسَلَّم- عَنِ الفِضَّةِ بِالفِضَّةِ، وَالذَّهَبِ بِالذَّهَبِ، إِلَّا سَوَاءً بِسَوَاءٍ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بد من التماثل والتقارب،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وَأَمَرَنَا أَنْ نَبْتَاعَ الذَّهَبَ بِالفِضَّةِ كَيْفَ شِئْنَا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أمرنا،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والمقصود بذلك الأمر الإيجاب أو الاستحباب أو أنه أمر إباحة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بعد حظر سابق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F25666" w:rsidRDefault="00F25666" w:rsidP="00F25666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  <w:proofErr w:type="gramEnd"/>
    </w:p>
    <w:p w:rsidR="00DC035D" w:rsidRPr="00F7018C" w:rsidRDefault="00DC035D" w:rsidP="004A150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25666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Pr="00F7018C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وَأَمَرَنَا أَنْ نَبْتَاعَ الذَّهَبَ بِالفِضَّةِ كَيْفَ شِئْنَا</w:t>
      </w:r>
      <w:r w:rsidRPr="00F7018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قال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فبيعوا كيف شئتم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أمر،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لو اشتراها أحد بالتساوي وهو داخل في قوله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كيف شئتم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وَأَمَرَنَا أَنْ نَبْتَاعَ الذَّهَبَ بِالفِضَّةِ كَيْفَ شِئْنَا</w:t>
      </w:r>
      <w:r w:rsidR="004A150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F7018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وَالفِضَّةَ بِالذَّهَبِ كَيْفَ شِئْنَا»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</w:t>
      </w:r>
      <w:r w:rsidR="004A150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الأصناف اختلفت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25666" w:rsidRDefault="00DC035D" w:rsidP="00DC035D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(قوله: "عمران بن ميسرة" ضد الميمنة مر في باب رفع العلم، "وعباد" بفتح المهملة وشدة الموحدة، "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ابن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العوام" بتشديد الواو الو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سط</w:t>
      </w:r>
      <w:r w:rsidRPr="00F7018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الوضوء. قوله: "في الفضة" في بعضها بالفضة. فإن قلتَ: ذكر في الترجمة يدًا بيد فكيف دل الحديث عليه بل عموم لفظ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كيف شئنا يقتضي جواز </w:t>
      </w:r>
      <w:proofErr w:type="gram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أن لا</w:t>
      </w:r>
      <w:proofErr w:type="gram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يكون اليد باليد؟ قلتُ: لعله مختصر من الحديث الذي فيه ذلك)</w:t>
      </w:r>
      <w:r w:rsidR="00F2566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إذا كان يد</w:t>
      </w:r>
      <w:r w:rsidRPr="00F7018C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ًا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بيد</w:t>
      </w:r>
      <w:r w:rsidRPr="00F7018C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(أو أنه لما بين الفرق بين البيع ب</w:t>
      </w:r>
      <w:bookmarkStart w:id="0" w:name="_GoBack"/>
      <w:bookmarkEnd w:id="0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جنسه والبيع بغير جنسه بالمساواة أشعر أنهما في باقي الشرائط مشتركان، </w:t>
      </w:r>
      <w:proofErr w:type="spellStart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>والتقابض</w:t>
      </w:r>
      <w:proofErr w:type="spellEnd"/>
      <w:r w:rsidRPr="00F7018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المجلس شرط في الجنس اتفاقًا، فكذا في غير الجنس. وأما المراد من كيف شئنا فهو ما يقابل وجوب المساواة، والله تعالى أعلم)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C035D" w:rsidRPr="00F7018C" w:rsidRDefault="00DC035D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F7018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اللهم صل على محمد</w:t>
      </w:r>
      <w:r w:rsidRPr="00F7018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217EC" w:rsidRPr="00F7018C" w:rsidRDefault="007217EC" w:rsidP="00DC035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7217EC" w:rsidRPr="00F7018C" w:rsidSect="007D6668">
      <w:headerReference w:type="even" r:id="rId6"/>
      <w:headerReference w:type="default" r:id="rId7"/>
      <w:footerReference w:type="default" r:id="rId8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8C0" w:rsidRDefault="00BC78C0" w:rsidP="002C3E85">
      <w:r>
        <w:separator/>
      </w:r>
    </w:p>
  </w:endnote>
  <w:endnote w:type="continuationSeparator" w:id="0">
    <w:p w:rsidR="00BC78C0" w:rsidRDefault="00BC78C0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E49ACB-4996-4897-8644-277AED5A04DF}"/>
    <w:embedBold r:id="rId2" w:fontKey="{7F886B36-68AD-4564-A701-C0CE35E631A2}"/>
    <w:embedBoldItalic r:id="rId3" w:fontKey="{3F92FC21-804A-42A9-8C4C-10A4AC299B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AFCC5DA-F4BE-4E01-BD81-B969B96A5D6E}"/>
    <w:embedBold r:id="rId5" w:fontKey="{B53332D2-EE64-4B3E-841C-BE5C9DC6AAA2}"/>
  </w:font>
  <w:font w:name="A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3B93850-CAE3-414F-8CE4-D3F7FC48600E}"/>
    <w:embedBold r:id="rId7" w:fontKey="{E4E0B307-1846-494C-B891-001993D670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FFC2CE1A-070D-480E-970F-DC713E6F27F3}"/>
    <w:embedBold r:id="rId9" w:fontKey="{200A71AD-AA02-4783-94FA-8369BEEE404E}"/>
    <w:embedBoldItalic r:id="rId10" w:fontKey="{7D027909-89A8-4B46-BD34-77CC05C34D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BFE5EC97-93A1-4267-91A2-65C13E3D3C71}"/>
    <w:embedBold r:id="rId12" w:fontKey="{8BE618C6-F75A-463D-91F5-BE40709B588C}"/>
    <w:embedBoldItalic r:id="rId13" w:fontKey="{ABB4B6DD-5FAC-4C2B-9992-3FC32C275625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6124BFFE-F6F8-442A-B754-DF87E43B599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5" w:fontKey="{72DE3B2F-27AC-475A-9D72-FA5AEA112357}"/>
    <w:embedBold r:id="rId16" w:fontKey="{3852A1CE-9559-45BF-8183-150CB34B10B5}"/>
    <w:embedBoldItalic r:id="rId17" w:fontKey="{2FE30F65-415C-423E-9AA1-D776CCEC64BA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D06EB1BD-012B-4B56-9F93-9ED7D743FE95}"/>
    <w:embedBold r:id="rId19" w:fontKey="{FB34C3EE-CECF-4151-82D1-15BFC14C99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0" w:fontKey="{9B12272E-312B-4015-833F-581BA8E52D86}"/>
    <w:embedBold r:id="rId21" w:fontKey="{0CDB3B3F-986D-4B3C-BEC4-30CA4423DD28}"/>
    <w:embedItalic r:id="rId22" w:fontKey="{DD8C636D-B030-4827-AD61-3A7D0BE5D856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785B240B-2A42-48BA-8FF2-F2C81BD57975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4" w:fontKey="{BBC8B37F-6986-40B2-B43B-386EC460B82F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25" w:fontKey="{1E0A36EA-9A12-40FD-A508-2A457F286B5E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09543E92-C98E-4EA3-A19F-5885550A9E6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0602F4A6-04AC-48ED-A764-151D4BDD569A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F3E4EEA9-F6D5-4955-BC3F-8B0FED1B9E6E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9" w:fontKey="{6B37E5D1-8408-44B2-B928-DA6713658938}"/>
    <w:embedBold r:id="rId30" w:fontKey="{80054888-7A37-40A6-A421-0245206CC0C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484A51E2-EDC0-460B-9732-6212ED5AF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8C0" w:rsidRDefault="00BC78C0" w:rsidP="002C3E85">
      <w:r>
        <w:separator/>
      </w:r>
    </w:p>
  </w:footnote>
  <w:footnote w:type="continuationSeparator" w:id="0">
    <w:p w:rsidR="00BC78C0" w:rsidRDefault="00BC78C0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BC78C0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4A150E">
                  <w:rPr>
                    <w:rStyle w:val="12"/>
                    <w:rFonts w:cs="Traditional Arabic"/>
                    <w:rtl/>
                  </w:rPr>
                  <w:t>14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0B1643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4A150E">
                  <w:rPr>
                    <w:rFonts w:cs="Traditional Arabic"/>
                    <w:sz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BC78C0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F7018C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70426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البيوع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F7018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15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BC78C0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0B1643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4A150E">
                  <w:rPr>
                    <w:rStyle w:val="12"/>
                    <w:rFonts w:cs="Traditional Arabic"/>
                    <w:rtl/>
                  </w:rPr>
                  <w:t>13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BC78C0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4A150E">
                  <w:rPr>
                    <w:rStyle w:val="12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0B1643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4A150E">
                  <w:rPr>
                    <w:rStyle w:val="12"/>
                    <w:rFonts w:cs="Traditional Arabic"/>
                    <w:rtl/>
                  </w:rPr>
                  <w:t>13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5888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2A49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12D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9F3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0E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6A05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6512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8C0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8C0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0D4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35D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331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66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18C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4142AE14-42E4-4FA4-A311-572A3370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14</Pages>
  <Words>3741</Words>
  <Characters>21328</Characters>
  <Application>Microsoft Office Word</Application>
  <DocSecurity>0</DocSecurity>
  <Lines>177</Lines>
  <Paragraphs>50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25019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24</cp:revision>
  <cp:lastPrinted>2017-01-29T13:33:00Z</cp:lastPrinted>
  <dcterms:created xsi:type="dcterms:W3CDTF">2018-03-09T16:04:00Z</dcterms:created>
  <dcterms:modified xsi:type="dcterms:W3CDTF">2018-11-06T10:18:00Z</dcterms:modified>
</cp:coreProperties>
</file>