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3D65E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3D65EE">
        <w:rPr>
          <w:rFonts w:cs="PT Bold Heading" w:hint="cs"/>
          <w:b w:val="0"/>
          <w:bCs w:val="0"/>
          <w:noProof w:val="0"/>
          <w:sz w:val="96"/>
          <w:szCs w:val="96"/>
          <w:rtl/>
        </w:rPr>
        <w:t>قارعة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E074DD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7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7E52C9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E55006" w:rsidRDefault="00E55006" w:rsidP="00E55006">
      <w:pPr>
        <w:rPr>
          <w:bCs w:val="0"/>
          <w:noProof w:val="0"/>
          <w:sz w:val="28"/>
          <w:rtl/>
        </w:rPr>
      </w:pPr>
      <w:bookmarkStart w:id="1" w:name="Last"/>
      <w:bookmarkEnd w:id="1"/>
      <w:r>
        <w:rPr>
          <w:bCs w:val="0"/>
          <w:noProof w:val="0"/>
          <w:sz w:val="28"/>
          <w:rtl/>
        </w:rPr>
        <w:lastRenderedPageBreak/>
        <w:t>"</w:t>
      </w:r>
      <w:r w:rsidRPr="00E55006">
        <w:rPr>
          <w:rFonts w:hint="cs"/>
          <w:b w:val="0"/>
          <w:noProof w:val="0"/>
          <w:sz w:val="28"/>
          <w:rtl/>
        </w:rPr>
        <w:t xml:space="preserve"> </w:t>
      </w:r>
      <w:r w:rsidRPr="009E56B2">
        <w:rPr>
          <w:rFonts w:hint="cs"/>
          <w:b w:val="0"/>
          <w:noProof w:val="0"/>
          <w:sz w:val="28"/>
          <w:rtl/>
        </w:rPr>
        <w:t>بسم الله الرحمن الرحيم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تفسير سورة القارعة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وهي مكية بإجماع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وهي عشر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آيات بسم الله الرحمن الرحيم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قوله تعالى: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القارعة: ١ -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E56B2">
        <w:rPr>
          <w:rFonts w:hint="cs"/>
          <w:b w:val="0"/>
          <w:noProof w:val="0"/>
          <w:sz w:val="28"/>
          <w:rtl/>
        </w:rPr>
        <w:t xml:space="preserve"> قوله تعالى: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القارعة: ١ -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E56B2">
        <w:rPr>
          <w:rFonts w:hint="cs"/>
          <w:b w:val="0"/>
          <w:noProof w:val="0"/>
          <w:sz w:val="28"/>
          <w:rtl/>
        </w:rPr>
        <w:t xml:space="preserve"> أي القيامة والساعة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كذا قال عامة المفسرين</w:t>
      </w:r>
      <w:r>
        <w:rPr>
          <w:rFonts w:hint="cs"/>
          <w:b w:val="0"/>
          <w:noProof w:val="0"/>
          <w:sz w:val="28"/>
          <w:rtl/>
        </w:rPr>
        <w:t>،</w:t>
      </w:r>
      <w:r w:rsidRPr="009E56B2">
        <w:rPr>
          <w:rFonts w:hint="cs"/>
          <w:b w:val="0"/>
          <w:noProof w:val="0"/>
          <w:sz w:val="28"/>
          <w:rtl/>
        </w:rPr>
        <w:t xml:space="preserve"> وذلك أنها تقرع الخلائق بأهوالها وأفزاعها.</w:t>
      </w:r>
      <w:r>
        <w:rPr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A278C">
      <w:pPr>
        <w:rPr>
          <w:bCs w:val="0"/>
          <w:noProof w:val="0"/>
          <w:sz w:val="28"/>
          <w:rtl/>
        </w:rPr>
      </w:pPr>
      <w:r w:rsidRPr="009E56B2">
        <w:rPr>
          <w:rFonts w:hint="cs"/>
          <w:bCs w:val="0"/>
          <w:noProof w:val="0"/>
          <w:sz w:val="28"/>
          <w:rtl/>
        </w:rPr>
        <w:t>نعم تقرع القلوب بأهوالها وتفزعهم بما يحصل فيها ويحدث فيها.</w:t>
      </w:r>
    </w:p>
    <w:p w:rsidR="003D65EE" w:rsidRPr="009E56B2" w:rsidRDefault="00E55006" w:rsidP="003D65EE">
      <w:pPr>
        <w:rPr>
          <w:b w:val="0"/>
          <w:noProof w:val="0"/>
          <w:sz w:val="28"/>
          <w:rtl/>
        </w:rPr>
      </w:pPr>
      <w:r>
        <w:rPr>
          <w:rFonts w:hint="cs"/>
          <w:b w:val="0"/>
          <w:noProof w:val="0"/>
          <w:sz w:val="28"/>
          <w:rtl/>
        </w:rPr>
        <w:t>"</w:t>
      </w:r>
      <w:r w:rsidR="003D65EE" w:rsidRPr="009E56B2">
        <w:rPr>
          <w:rFonts w:hint="cs"/>
          <w:b w:val="0"/>
          <w:noProof w:val="0"/>
          <w:sz w:val="28"/>
          <w:rtl/>
        </w:rPr>
        <w:t>وأهل اللغة يقولون</w:t>
      </w:r>
      <w:r w:rsidR="003A278C">
        <w:rPr>
          <w:rFonts w:hint="cs"/>
          <w:b w:val="0"/>
          <w:noProof w:val="0"/>
          <w:sz w:val="28"/>
          <w:rtl/>
        </w:rPr>
        <w:t>:</w:t>
      </w:r>
      <w:r w:rsidR="003D65EE" w:rsidRPr="009E56B2">
        <w:rPr>
          <w:rFonts w:hint="cs"/>
          <w:b w:val="0"/>
          <w:noProof w:val="0"/>
          <w:sz w:val="28"/>
          <w:rtl/>
        </w:rPr>
        <w:t xml:space="preserve"> تقول العرب</w:t>
      </w:r>
      <w:r w:rsidR="003A278C">
        <w:rPr>
          <w:rFonts w:hint="cs"/>
          <w:b w:val="0"/>
          <w:noProof w:val="0"/>
          <w:sz w:val="28"/>
          <w:rtl/>
        </w:rPr>
        <w:t>:</w:t>
      </w:r>
      <w:r w:rsidR="003D65EE" w:rsidRPr="009E56B2">
        <w:rPr>
          <w:rFonts w:hint="cs"/>
          <w:b w:val="0"/>
          <w:noProof w:val="0"/>
          <w:sz w:val="28"/>
          <w:rtl/>
        </w:rPr>
        <w:t xml:space="preserve"> قرعتهم القارعة وف</w:t>
      </w:r>
      <w:r w:rsidR="003A278C">
        <w:rPr>
          <w:rFonts w:hint="cs"/>
          <w:b w:val="0"/>
          <w:noProof w:val="0"/>
          <w:sz w:val="28"/>
          <w:rtl/>
        </w:rPr>
        <w:t>قرتهم الفاقرة إذا وقع بهم أمر فظ</w:t>
      </w:r>
      <w:r w:rsidR="003D65EE" w:rsidRPr="009E56B2">
        <w:rPr>
          <w:rFonts w:hint="cs"/>
          <w:b w:val="0"/>
          <w:noProof w:val="0"/>
          <w:sz w:val="28"/>
          <w:rtl/>
        </w:rPr>
        <w:t>يع</w:t>
      </w:r>
      <w:r w:rsidR="003A278C">
        <w:rPr>
          <w:rFonts w:hint="cs"/>
          <w:b w:val="0"/>
          <w:noProof w:val="0"/>
          <w:sz w:val="28"/>
          <w:rtl/>
        </w:rPr>
        <w:t>،</w:t>
      </w:r>
      <w:r w:rsidR="003D65EE" w:rsidRPr="009E56B2">
        <w:rPr>
          <w:rFonts w:hint="cs"/>
          <w:b w:val="0"/>
          <w:noProof w:val="0"/>
          <w:sz w:val="28"/>
          <w:rtl/>
        </w:rPr>
        <w:t xml:space="preserve"> قال ابن أحمر: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وقارعة من الأيام لولا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العامة:وقارعة من الأيام لولا *سبيلهم لزاحت عنك حينا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سبيلهم لزاحت عنك حينا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3D65EE">
      <w:pPr>
        <w:rPr>
          <w:b w:val="0"/>
          <w:noProof w:val="0"/>
          <w:sz w:val="28"/>
          <w:rtl/>
        </w:rPr>
      </w:pPr>
      <w:r w:rsidRPr="009E56B2">
        <w:rPr>
          <w:rFonts w:hint="cs"/>
          <w:b w:val="0"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متى تقرع بمرتكم تسؤكم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>فهرس القصائد العامة:متى تقرع بمرتكم تسؤكم *ولم</w:instrText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....................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ولم ....................</w:t>
            </w:r>
            <w:r w:rsidR="00E55006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3D65EE">
      <w:pPr>
        <w:rPr>
          <w:b w:val="0"/>
          <w:noProof w:val="0"/>
          <w:sz w:val="28"/>
          <w:rtl/>
        </w:rPr>
      </w:pPr>
      <w:r w:rsidRPr="009E56B2">
        <w:rPr>
          <w:rFonts w:hint="cs"/>
          <w:b w:val="0"/>
          <w:noProof w:val="0"/>
          <w:sz w:val="28"/>
          <w:rtl/>
        </w:rPr>
        <w:t>أو نسؤكم؟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نسؤكم.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E55006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 xml:space="preserve">متى تقرع </w:t>
            </w:r>
            <w:r w:rsidR="003D65EE" w:rsidRPr="003A278C">
              <w:rPr>
                <w:rFonts w:cs="Simplified Arabic" w:hint="cs"/>
                <w:sz w:val="28"/>
                <w:szCs w:val="28"/>
                <w:rtl/>
              </w:rPr>
              <w:t>بمر</w:t>
            </w:r>
            <w:r w:rsidR="00EA352B" w:rsidRPr="003A278C">
              <w:rPr>
                <w:rFonts w:cs="Simplified Arabic" w:hint="cs"/>
                <w:sz w:val="28"/>
                <w:szCs w:val="28"/>
                <w:rtl/>
              </w:rPr>
              <w:t>و</w:t>
            </w:r>
            <w:r w:rsidR="003D65EE" w:rsidRPr="003A278C">
              <w:rPr>
                <w:rFonts w:cs="Simplified Arabic" w:hint="cs"/>
                <w:sz w:val="28"/>
                <w:szCs w:val="28"/>
                <w:rtl/>
              </w:rPr>
              <w:t>تكم</w:t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 xml:space="preserve"> نسؤكم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العامة:متى تقرع بمرتكم نسؤكم *ولم توقع لنا في القدر نار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ولم توقع لنا في القدر نار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C05DFD">
      <w:pPr>
        <w:rPr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 xml:space="preserve">وقال تعالى: </w:t>
      </w:r>
      <w:r w:rsidRPr="009E56B2">
        <w:rPr>
          <w:rStyle w:val="10"/>
          <w:vanish/>
          <w:sz w:val="28"/>
          <w:szCs w:val="28"/>
          <w:rtl/>
        </w:rPr>
        <w:t>{{ولا يزال الذين كفروا تصيبهم بما صنعوا قارعة}}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253" w:hAnsi="QCF_P253" w:cs="QCF_P253"/>
          <w:color w:val="FF0000"/>
          <w:sz w:val="28"/>
          <w:rtl/>
        </w:rPr>
        <w:t xml:space="preserve"> ﮘ ﮙ ﮚ ﮛ ﮜ ﮝ ﮞ ﮟ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الرعد:31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وهي الشديدة من شدائد الدهر</w:t>
      </w:r>
      <w:r w:rsidR="003A278C"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قوله تعالى: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القارعة: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استفهام أي شيء هي القارعة</w:t>
      </w:r>
      <w:r w:rsidR="003A278C"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وكذا </w:t>
      </w:r>
      <w:r w:rsidRPr="009E56B2">
        <w:rPr>
          <w:rStyle w:val="10"/>
          <w:vanish/>
          <w:sz w:val="28"/>
          <w:szCs w:val="28"/>
          <w:rtl/>
        </w:rPr>
        <w:t>{{وما أدراك ما القارعة}}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ﭡ ﭢ ﭣ ﭤ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القارعة:3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كلمة استفهام على وجه التعظيم والتفخيم لشأنها.</w:t>
      </w:r>
      <w:r w:rsidR="00E55006">
        <w:rPr>
          <w:rFonts w:hint="cs"/>
          <w:noProof w:val="0"/>
          <w:sz w:val="28"/>
          <w:rtl/>
        </w:rPr>
        <w:t>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يعني التكرار لهذه العلة للتفخيم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تفخيم أمرها وتشديده.</w:t>
      </w:r>
    </w:p>
    <w:p w:rsidR="00E55006" w:rsidRPr="009E56B2" w:rsidRDefault="00E55006" w:rsidP="00E5500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كما قال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الحاقة: ١ -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على ما تقدم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قوله تعالى: </w:t>
      </w:r>
      <w:r w:rsidRPr="009E56B2">
        <w:rPr>
          <w:rStyle w:val="10"/>
          <w:vanish/>
          <w:sz w:val="28"/>
          <w:szCs w:val="28"/>
          <w:rtl/>
        </w:rPr>
        <w:t>{{يوم يكون الناس كالفراش المبثوث}}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ﭦ ﭧ ﭨ ﭩ ﭪ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القارعة:4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يوم منصوب على الظرف تقديره تكون القارعة يوم يكون الناس كالفراش المبثوث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 قتادة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الفراش الطير الذي يتساقط في النار والسراج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الواحدة فراشة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وقاله أبو عبيد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وقال الفراء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إنه الهمج الطائر من بعوض وغيره ومنه الجراد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ويقال هو أطيش من فراشة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55006" w:rsidRPr="009E56B2" w:rsidTr="008E6A0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طويّش من نفر أطياش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العامة:طويّش من نفر أطياش *أطيش من طائرة الفراش </w:instrText>
            </w:r>
            <w:r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أطيش من طائرة الفراش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55006" w:rsidRPr="009E56B2" w:rsidRDefault="00E55006" w:rsidP="00E55006">
      <w:pPr>
        <w:rPr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>وقال آخر: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55006" w:rsidRPr="009E56B2" w:rsidTr="008E6A0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وقد كان أقوام رددت قلوبهم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العامة:وقد كان أقوام رددت قلوبهم *إليهم وكانوا كالفراش من الجهل </w:instrText>
            </w:r>
            <w:r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إليهم وكانوا كالفراش من الجهل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>وفي صحيح مسلم عن جابر قال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C05DFD">
        <w:rPr>
          <w:rFonts w:hint="cs"/>
          <w:noProof w:val="0"/>
          <w:color w:val="0000FF"/>
          <w:sz w:val="28"/>
          <w:rtl/>
        </w:rPr>
        <w:t>«مثلي ومثلكم كمثل رجل أوقد نارًا، فجعل الجنادب والفراش يقعن فيها، وهو يذبهن عنها، وأنا آخذ بحُجَزِكم عن النار وأنتم تفلتون من يدي»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وفي الباب عن أبي هريرة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والمبثوث.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lastRenderedPageBreak/>
        <w:t>في الرواية الأخرى</w:t>
      </w:r>
      <w:r w:rsidR="003A278C">
        <w:rPr>
          <w:rFonts w:hint="cs"/>
          <w:b w:val="0"/>
          <w:bCs w:val="0"/>
          <w:noProof w:val="0"/>
          <w:sz w:val="28"/>
          <w:rtl/>
        </w:rPr>
        <w:t>: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تقحمون فيها يعني تقتحمونها.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وفي الباب عن أبي ه</w:t>
      </w:r>
      <w:r>
        <w:rPr>
          <w:rFonts w:hint="cs"/>
          <w:noProof w:val="0"/>
          <w:sz w:val="28"/>
          <w:rtl/>
        </w:rPr>
        <w:t xml:space="preserve">ريرة. </w:t>
      </w:r>
      <w:r w:rsidRPr="009E56B2">
        <w:rPr>
          <w:rFonts w:hint="cs"/>
          <w:noProof w:val="0"/>
          <w:sz w:val="28"/>
          <w:rtl/>
        </w:rPr>
        <w:t>والمبثوث المتفرق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وقال في موضع آخر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{{كأنهم جراد منتشر}}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29" w:hAnsi="QCF_P529" w:cs="QCF_P529"/>
          <w:color w:val="FF0000"/>
          <w:sz w:val="28"/>
          <w:rtl/>
        </w:rPr>
        <w:t xml:space="preserve"> ﭖ ﭗ ﭘ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القمر:7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فأول حالهم كالفراش لا وجه له يتحير في كل وجه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ثم يكونون كالجراد</w:t>
      </w:r>
      <w:r>
        <w:rPr>
          <w:rFonts w:hint="cs"/>
          <w:noProof w:val="0"/>
          <w:sz w:val="28"/>
          <w:rtl/>
        </w:rPr>
        <w:t>؛</w:t>
      </w:r>
      <w:r w:rsidRPr="009E56B2">
        <w:rPr>
          <w:rFonts w:hint="cs"/>
          <w:noProof w:val="0"/>
          <w:sz w:val="28"/>
          <w:rtl/>
        </w:rPr>
        <w:t xml:space="preserve"> لأن لها وجه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 تقصده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والمبثوث المتفرق المنتشر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وإنما ذكّر على اللفظ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كقوله تعالى: </w:t>
      </w:r>
      <w:r w:rsidRPr="009E56B2">
        <w:rPr>
          <w:rStyle w:val="10"/>
          <w:vanish/>
          <w:sz w:val="28"/>
          <w:szCs w:val="28"/>
          <w:rtl/>
        </w:rPr>
        <w:t>{{أعجاز نخل منقعر}}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29" w:hAnsi="QCF_P529" w:cs="QCF_P529"/>
          <w:color w:val="FF0000"/>
          <w:sz w:val="28"/>
          <w:rtl/>
        </w:rPr>
        <w:t xml:space="preserve"> ﯛ ﯜ ﯝ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القمر:20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ولو قال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المبثوثة فهو كقوله تعالى: </w:t>
      </w:r>
      <w:r w:rsidRPr="009E56B2">
        <w:rPr>
          <w:rStyle w:val="10"/>
          <w:vanish/>
          <w:sz w:val="28"/>
          <w:szCs w:val="28"/>
          <w:rtl/>
        </w:rPr>
        <w:t>{{أعجاز نخل خاوية}}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66" w:hAnsi="QCF_P566" w:cs="QCF_P566"/>
          <w:color w:val="FF0000"/>
          <w:sz w:val="28"/>
          <w:rtl/>
        </w:rPr>
        <w:t xml:space="preserve"> ﯷ ﯸ ﯹ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الحاقة:7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وقال ابن عباس والفراء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{{كالفراش المبثوث}}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ﭩ ﭪ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القارعة:4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كغوغاء الجراد يركب بعضها بعض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كذلك الناس يجول بعضهم في بعض إذا بعثوا.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A278C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يعني من شدة الهول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كأنهم ليس لهم غاية يموجون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يموج بعضهم في بعض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وكأنهم ليس لهم غاية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وهذا من شدة الهول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وانظر حين يحصل شيء مفاجئ إما حريق وإما سيل جارف أو غير ذلك من الأمور التي ي</w:t>
      </w:r>
      <w:r w:rsidR="003E0387">
        <w:rPr>
          <w:rFonts w:hint="cs"/>
          <w:b w:val="0"/>
          <w:bCs w:val="0"/>
          <w:noProof w:val="0"/>
          <w:sz w:val="28"/>
          <w:rtl/>
        </w:rPr>
        <w:t>ُ</w:t>
      </w:r>
      <w:r w:rsidRPr="009E56B2">
        <w:rPr>
          <w:rFonts w:hint="cs"/>
          <w:b w:val="0"/>
          <w:bCs w:val="0"/>
          <w:noProof w:val="0"/>
          <w:sz w:val="28"/>
          <w:rtl/>
        </w:rPr>
        <w:t>خاف منها</w:t>
      </w:r>
      <w:r w:rsidR="003A278C">
        <w:rPr>
          <w:rFonts w:hint="cs"/>
          <w:b w:val="0"/>
          <w:bCs w:val="0"/>
          <w:noProof w:val="0"/>
          <w:sz w:val="28"/>
          <w:rtl/>
        </w:rPr>
        <w:t>، تجد الناس يتخبطون ما يدرون أ</w:t>
      </w:r>
      <w:r w:rsidRPr="009E56B2">
        <w:rPr>
          <w:rFonts w:hint="cs"/>
          <w:b w:val="0"/>
          <w:bCs w:val="0"/>
          <w:noProof w:val="0"/>
          <w:sz w:val="28"/>
          <w:rtl/>
        </w:rPr>
        <w:t>ين يروحون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ومثله الجراد في الجو تشوف و</w:t>
      </w:r>
      <w:r w:rsidR="003A278C">
        <w:rPr>
          <w:rFonts w:hint="cs"/>
          <w:b w:val="0"/>
          <w:bCs w:val="0"/>
          <w:noProof w:val="0"/>
          <w:sz w:val="28"/>
          <w:rtl/>
        </w:rPr>
        <w:t>ا</w:t>
      </w:r>
      <w:r w:rsidRPr="009E56B2">
        <w:rPr>
          <w:rFonts w:hint="cs"/>
          <w:b w:val="0"/>
          <w:bCs w:val="0"/>
          <w:noProof w:val="0"/>
          <w:sz w:val="28"/>
          <w:rtl/>
        </w:rPr>
        <w:t>حد</w:t>
      </w:r>
      <w:r w:rsidR="003A278C">
        <w:rPr>
          <w:rFonts w:hint="cs"/>
          <w:b w:val="0"/>
          <w:bCs w:val="0"/>
          <w:noProof w:val="0"/>
          <w:sz w:val="28"/>
          <w:rtl/>
        </w:rPr>
        <w:t>ة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A278C">
        <w:rPr>
          <w:rFonts w:hint="cs"/>
          <w:b w:val="0"/>
          <w:bCs w:val="0"/>
          <w:noProof w:val="0"/>
          <w:sz w:val="28"/>
          <w:rtl/>
        </w:rPr>
        <w:t>ذاهبة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A278C">
        <w:rPr>
          <w:rFonts w:hint="cs"/>
          <w:b w:val="0"/>
          <w:bCs w:val="0"/>
          <w:noProof w:val="0"/>
          <w:sz w:val="28"/>
          <w:rtl/>
        </w:rPr>
        <w:t>لل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يمين </w:t>
      </w:r>
      <w:r w:rsidR="003A278C">
        <w:rPr>
          <w:rFonts w:hint="cs"/>
          <w:b w:val="0"/>
          <w:bCs w:val="0"/>
          <w:noProof w:val="0"/>
          <w:sz w:val="28"/>
          <w:rtl/>
        </w:rPr>
        <w:t>وأخرى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3A278C">
        <w:rPr>
          <w:rFonts w:hint="cs"/>
          <w:b w:val="0"/>
          <w:bCs w:val="0"/>
          <w:noProof w:val="0"/>
          <w:sz w:val="28"/>
          <w:rtl/>
        </w:rPr>
        <w:t>لل</w:t>
      </w:r>
      <w:r w:rsidRPr="009E56B2">
        <w:rPr>
          <w:rFonts w:hint="cs"/>
          <w:b w:val="0"/>
          <w:bCs w:val="0"/>
          <w:noProof w:val="0"/>
          <w:sz w:val="28"/>
          <w:rtl/>
        </w:rPr>
        <w:t>يسار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وهي واحدة ما لها هدف تموج موجان</w:t>
      </w:r>
      <w:r w:rsidR="003A278C">
        <w:rPr>
          <w:rFonts w:hint="cs"/>
          <w:b w:val="0"/>
          <w:bCs w:val="0"/>
          <w:noProof w:val="0"/>
          <w:sz w:val="28"/>
          <w:rtl/>
        </w:rPr>
        <w:t>ًا</w:t>
      </w:r>
      <w:r w:rsidRPr="009E56B2">
        <w:rPr>
          <w:rFonts w:hint="cs"/>
          <w:b w:val="0"/>
          <w:bCs w:val="0"/>
          <w:noProof w:val="0"/>
          <w:sz w:val="28"/>
          <w:rtl/>
        </w:rPr>
        <w:t>.</w:t>
      </w:r>
    </w:p>
    <w:p w:rsidR="003D65EE" w:rsidRPr="009E56B2" w:rsidRDefault="003D65EE" w:rsidP="003D65EE">
      <w:pPr>
        <w:rPr>
          <w:sz w:val="28"/>
          <w:rtl/>
        </w:rPr>
      </w:pPr>
      <w:r w:rsidRPr="009E56B2">
        <w:rPr>
          <w:rFonts w:hint="cs"/>
          <w:noProof w:val="0"/>
          <w:sz w:val="28"/>
          <w:rtl/>
        </w:rPr>
        <w:t>طالب: ...................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نعم.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قوله تعالى: </w:t>
      </w:r>
      <w:r w:rsidRPr="009E56B2">
        <w:rPr>
          <w:rStyle w:val="10"/>
          <w:vanish/>
          <w:sz w:val="28"/>
          <w:szCs w:val="28"/>
          <w:rtl/>
        </w:rPr>
        <w:t>{{وتكون الجبال كالعهن المنفوش}}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ﭬ ﭭ ﭮ ﭯ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القارعة:5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أي الصوف الذي ينفش باليد أي تصير هباء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 xml:space="preserve"> وتزول كما قال</w:t>
      </w:r>
      <w:r>
        <w:rPr>
          <w:rFonts w:hint="cs"/>
          <w:noProof w:val="0"/>
          <w:sz w:val="28"/>
          <w:rtl/>
        </w:rPr>
        <w:t>-</w:t>
      </w:r>
      <w:r w:rsidRPr="009E56B2">
        <w:rPr>
          <w:rFonts w:hint="cs"/>
          <w:noProof w:val="0"/>
          <w:sz w:val="28"/>
          <w:rtl/>
        </w:rPr>
        <w:t xml:space="preserve"> جل ثناؤه</w:t>
      </w:r>
      <w:r>
        <w:rPr>
          <w:rFonts w:hint="cs"/>
          <w:noProof w:val="0"/>
          <w:sz w:val="28"/>
          <w:rtl/>
        </w:rPr>
        <w:t>-</w:t>
      </w:r>
      <w:r w:rsidRPr="009E56B2">
        <w:rPr>
          <w:rFonts w:hint="cs"/>
          <w:noProof w:val="0"/>
          <w:sz w:val="28"/>
          <w:rtl/>
        </w:rPr>
        <w:t xml:space="preserve"> في موضع آخر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{{هباء منبثا}}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34" w:hAnsi="QCF_P534" w:cs="QCF_P534"/>
          <w:color w:val="FF0000"/>
          <w:sz w:val="28"/>
          <w:rtl/>
        </w:rPr>
        <w:t xml:space="preserve"> ﮢ ﮣ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الواقعة:6</w:t>
      </w:r>
      <w:r w:rsidRPr="009E56B2">
        <w:rPr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وأهل اللغة يقولون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العهن الصوف المصبوغ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وقد مضى في سورة </w:t>
      </w:r>
      <w:r w:rsidRPr="009E56B2">
        <w:rPr>
          <w:rStyle w:val="10"/>
          <w:vanish/>
          <w:sz w:val="28"/>
          <w:szCs w:val="28"/>
          <w:rtl/>
        </w:rPr>
        <w:t>{{سأل سائل}}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68" w:hAnsi="QCF_P568" w:cs="QCF_P568"/>
          <w:color w:val="FF0000"/>
          <w:sz w:val="28"/>
          <w:rtl/>
        </w:rPr>
        <w:t xml:space="preserve"> ﯕ ﯖ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المعارج:1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قوله تعالى: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05DFD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القارعة: ٦ - ١١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قد تقدم القول في الميزان في الأعراف والكهف والأنبياء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وأن له كفة ولسان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 xml:space="preserve">ا توزن فيه </w:t>
      </w:r>
      <w:r>
        <w:rPr>
          <w:rFonts w:hint="cs"/>
          <w:noProof w:val="0"/>
          <w:sz w:val="28"/>
          <w:rtl/>
        </w:rPr>
        <w:t>الصحف المكتوب فيها</w:t>
      </w:r>
      <w:r w:rsidRPr="009E56B2">
        <w:rPr>
          <w:rFonts w:hint="cs"/>
          <w:noProof w:val="0"/>
          <w:sz w:val="28"/>
          <w:rtl/>
        </w:rPr>
        <w:t xml:space="preserve"> الحسنات والسيئات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ثم قيل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إنه ميزان واحد بيد جبريل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يزن أعمال بني آدم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فعبّر عنه بلفظ الجمع وقيل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موازين.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A278C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ونضع الموازين في قوله</w:t>
      </w:r>
      <w:r w:rsidR="003A278C">
        <w:rPr>
          <w:rFonts w:hint="cs"/>
          <w:b w:val="0"/>
          <w:bCs w:val="0"/>
          <w:noProof w:val="0"/>
          <w:sz w:val="28"/>
          <w:rtl/>
        </w:rPr>
        <w:t>-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3A278C">
        <w:rPr>
          <w:rFonts w:hint="cs"/>
          <w:b w:val="0"/>
          <w:bCs w:val="0"/>
          <w:noProof w:val="0"/>
          <w:sz w:val="28"/>
          <w:rtl/>
        </w:rPr>
        <w:t>-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: </w:t>
      </w:r>
      <w:r w:rsidRPr="009E56B2">
        <w:rPr>
          <w:rStyle w:val="10"/>
          <w:vanish/>
          <w:sz w:val="28"/>
          <w:szCs w:val="28"/>
          <w:rtl/>
        </w:rPr>
        <w:t>{{ونضع الموازين القسط}}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C05DF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05DFD">
        <w:rPr>
          <w:rFonts w:ascii="QCF_P326" w:hAnsi="QCF_P326" w:cs="QCF_P326"/>
          <w:color w:val="FF0000"/>
          <w:sz w:val="28"/>
          <w:rtl/>
        </w:rPr>
        <w:t xml:space="preserve"> ﭪ ﭫ ﭬ</w:t>
      </w:r>
      <w:r w:rsidRPr="00C05DF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الأنبياء:47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هذه حجة من يقول </w:t>
      </w:r>
      <w:r w:rsidR="003A278C">
        <w:rPr>
          <w:rFonts w:hint="cs"/>
          <w:b w:val="0"/>
          <w:bCs w:val="0"/>
          <w:noProof w:val="0"/>
          <w:sz w:val="28"/>
          <w:rtl/>
        </w:rPr>
        <w:t>إ</w:t>
      </w:r>
      <w:r w:rsidRPr="009E56B2">
        <w:rPr>
          <w:rFonts w:hint="cs"/>
          <w:b w:val="0"/>
          <w:bCs w:val="0"/>
          <w:noProof w:val="0"/>
          <w:sz w:val="28"/>
          <w:rtl/>
        </w:rPr>
        <w:t>نها موازين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وكل إنسان له ميزانه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وأما كونه محسوس</w:t>
      </w:r>
      <w:r w:rsidR="003A278C">
        <w:rPr>
          <w:rFonts w:hint="cs"/>
          <w:b w:val="0"/>
          <w:bCs w:val="0"/>
          <w:noProof w:val="0"/>
          <w:sz w:val="28"/>
          <w:rtl/>
        </w:rPr>
        <w:t>ًا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وما يوضع فيه من الأعمال الأصل فيه أنه معنوي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لكن الله جلت قدرته</w:t>
      </w:r>
      <w:r w:rsidR="006B0911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قدرته صالحة لأن تقلب هذه المعاني إلى محسوسات فتوزن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وهذه طريقة أهل السنة والجماعة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أما </w:t>
      </w:r>
      <w:r w:rsidR="006B0911">
        <w:rPr>
          <w:rFonts w:hint="cs"/>
          <w:b w:val="0"/>
          <w:bCs w:val="0"/>
          <w:noProof w:val="0"/>
          <w:sz w:val="28"/>
          <w:rtl/>
        </w:rPr>
        <w:t>المعتزلة فإنهم ينكرون الميزان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="006B0911">
        <w:rPr>
          <w:rFonts w:hint="cs"/>
          <w:b w:val="0"/>
          <w:bCs w:val="0"/>
          <w:noProof w:val="0"/>
          <w:sz w:val="28"/>
          <w:rtl/>
        </w:rPr>
        <w:t xml:space="preserve"> و</w:t>
      </w:r>
      <w:r w:rsidRPr="009E56B2">
        <w:rPr>
          <w:rFonts w:hint="cs"/>
          <w:b w:val="0"/>
          <w:bCs w:val="0"/>
          <w:noProof w:val="0"/>
          <w:sz w:val="28"/>
          <w:rtl/>
        </w:rPr>
        <w:t>ينكرون كثير</w:t>
      </w:r>
      <w:r w:rsidR="003A278C">
        <w:rPr>
          <w:rFonts w:hint="cs"/>
          <w:b w:val="0"/>
          <w:bCs w:val="0"/>
          <w:noProof w:val="0"/>
          <w:sz w:val="28"/>
          <w:rtl/>
        </w:rPr>
        <w:t>ًا،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ينكرون الصراط وغير ذلك مما يوجد في القيامة اعتماد</w:t>
      </w:r>
      <w:r w:rsidR="003A278C">
        <w:rPr>
          <w:rFonts w:hint="cs"/>
          <w:b w:val="0"/>
          <w:bCs w:val="0"/>
          <w:noProof w:val="0"/>
          <w:sz w:val="28"/>
          <w:rtl/>
        </w:rPr>
        <w:t>ً</w:t>
      </w:r>
      <w:r w:rsidRPr="009E56B2">
        <w:rPr>
          <w:rFonts w:hint="cs"/>
          <w:b w:val="0"/>
          <w:bCs w:val="0"/>
          <w:noProof w:val="0"/>
          <w:sz w:val="28"/>
          <w:rtl/>
        </w:rPr>
        <w:t>ا على عقولهم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وجعلا</w:t>
      </w:r>
      <w:r w:rsidR="006B0911">
        <w:rPr>
          <w:rFonts w:hint="cs"/>
          <w:b w:val="0"/>
          <w:bCs w:val="0"/>
          <w:noProof w:val="0"/>
          <w:sz w:val="28"/>
          <w:rtl/>
        </w:rPr>
        <w:t>ً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للنصوص وراء ظهورهم</w:t>
      </w:r>
      <w:r w:rsidR="003A278C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اعتمدوا على ظهورهم فتاهوا وضاعوا.</w:t>
      </w:r>
    </w:p>
    <w:p w:rsidR="003D65EE" w:rsidRPr="009E56B2" w:rsidRDefault="00E55006" w:rsidP="003D65EE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3D65EE" w:rsidRPr="009E56B2">
        <w:rPr>
          <w:rFonts w:hint="cs"/>
          <w:noProof w:val="0"/>
          <w:sz w:val="28"/>
          <w:rtl/>
        </w:rPr>
        <w:t>وقيل</w:t>
      </w:r>
      <w:r w:rsidR="003A278C">
        <w:rPr>
          <w:rFonts w:hint="cs"/>
          <w:noProof w:val="0"/>
          <w:sz w:val="28"/>
          <w:rtl/>
        </w:rPr>
        <w:t>:</w:t>
      </w:r>
      <w:r w:rsidR="003D65EE" w:rsidRPr="009E56B2">
        <w:rPr>
          <w:rFonts w:hint="cs"/>
          <w:noProof w:val="0"/>
          <w:sz w:val="28"/>
          <w:rtl/>
        </w:rPr>
        <w:t xml:space="preserve"> موازين كما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lastRenderedPageBreak/>
              <w:t>......................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 *فلكل حادثة لها ميزان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فلكل حادثة لها ميزان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3A278C">
      <w:pPr>
        <w:rPr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>وقد ذكرناه فيما تقدم وذكرناه أيض</w:t>
      </w:r>
      <w:r w:rsidR="006B0911"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 في كتاب التذكرة</w:t>
      </w:r>
      <w:r w:rsidR="003A278C"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وقيل</w:t>
      </w:r>
      <w:r w:rsidR="003A278C"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 الموازين الحجج والدلائل</w:t>
      </w:r>
      <w:r w:rsidR="003A278C"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قاله عبد العزيز بن يحيى</w:t>
      </w:r>
      <w:r w:rsidR="003A278C"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واستشهد بقول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قد كنت قبل لقائكم ذا م</w:t>
            </w:r>
            <w:r w:rsidR="006B0911">
              <w:rPr>
                <w:rFonts w:cs="Simplified Arabic" w:hint="cs"/>
                <w:sz w:val="28"/>
                <w:szCs w:val="28"/>
                <w:rtl/>
              </w:rPr>
              <w:t>ِ</w:t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رة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العامة:قد كنت قبل لقائكم ذا مرة *عندي لكل مخاصم ميزانه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عندي لكل مخاصم ميزانه</w:t>
            </w:r>
            <w:r w:rsidR="00E55006">
              <w:rPr>
                <w:rFonts w:cs="Simplified Arabic" w:hint="cs"/>
                <w:sz w:val="28"/>
                <w:szCs w:val="28"/>
                <w:rtl/>
              </w:rPr>
              <w:t>"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هذ مِرة يعني ذي قوة أستطيع أن أواجه كل شخص مخاصم.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>ومعنى عيشة راضية أي عيش مرضٍ</w:t>
      </w:r>
      <w:r w:rsidRPr="009E56B2">
        <w:rPr>
          <w:rFonts w:hint="cs"/>
          <w:noProof w:val="0"/>
          <w:sz w:val="28"/>
          <w:rtl/>
        </w:rPr>
        <w:t xml:space="preserve"> يرضاه صاحبه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وقيل.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راضية يعني مرضية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يطلق اسم الفاعل والمراد اسم المفعول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كما أنه يرد اسم المفعول ويراد به اسم الفاعل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{{حجابا مستورا}}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C05DFD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05DFD">
        <w:rPr>
          <w:rFonts w:ascii="QCF_P286" w:hAnsi="QCF_P286" w:cs="QCF_P286"/>
          <w:color w:val="FF0000"/>
          <w:sz w:val="28"/>
          <w:rtl/>
        </w:rPr>
        <w:t xml:space="preserve"> ﯕ ﯖ</w:t>
      </w:r>
      <w:r w:rsidRPr="00C05DFD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الإسراء:45</w:t>
      </w:r>
      <w:r w:rsidRPr="009E56B2">
        <w:rPr>
          <w:b w:val="0"/>
          <w:bCs w:val="0"/>
          <w:noProof w:val="0"/>
          <w:sz w:val="28"/>
          <w:rtl/>
        </w:rPr>
        <w:t xml:space="preserve"> 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يعني ساتر</w:t>
      </w:r>
      <w:r w:rsidR="006B0911">
        <w:rPr>
          <w:rFonts w:hint="cs"/>
          <w:b w:val="0"/>
          <w:bCs w:val="0"/>
          <w:noProof w:val="0"/>
          <w:sz w:val="28"/>
          <w:rtl/>
        </w:rPr>
        <w:t>ً</w:t>
      </w:r>
      <w:r w:rsidRPr="009E56B2">
        <w:rPr>
          <w:rFonts w:hint="cs"/>
          <w:b w:val="0"/>
          <w:bCs w:val="0"/>
          <w:noProof w:val="0"/>
          <w:sz w:val="28"/>
          <w:rtl/>
        </w:rPr>
        <w:t>ا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وهنا راضية يعني مرضية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فيرد هذا في مكان هذا</w:t>
      </w:r>
      <w:r w:rsidR="005F0099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والعكس.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634AD2">
        <w:rPr>
          <w:rFonts w:hint="cs"/>
          <w:noProof w:val="0"/>
          <w:sz w:val="28"/>
          <w:rtl/>
        </w:rPr>
        <w:t>وقيل: عيشة راضية أي فاعلة للرِّضى وهو اللين والانقياد لأهلها</w:t>
      </w:r>
      <w:r>
        <w:rPr>
          <w:rFonts w:hint="cs"/>
          <w:noProof w:val="0"/>
          <w:sz w:val="28"/>
          <w:rtl/>
        </w:rPr>
        <w:t>،</w:t>
      </w:r>
      <w:r w:rsidRPr="00634AD2">
        <w:rPr>
          <w:rFonts w:hint="cs"/>
          <w:noProof w:val="0"/>
          <w:sz w:val="28"/>
          <w:rtl/>
        </w:rPr>
        <w:t xml:space="preserve"> فالفعل للعيشة</w:t>
      </w:r>
      <w:r>
        <w:rPr>
          <w:rFonts w:hint="cs"/>
          <w:noProof w:val="0"/>
          <w:sz w:val="28"/>
          <w:rtl/>
        </w:rPr>
        <w:t>؛</w:t>
      </w:r>
      <w:r w:rsidRPr="00634AD2">
        <w:rPr>
          <w:rFonts w:hint="cs"/>
          <w:noProof w:val="0"/>
          <w:sz w:val="28"/>
          <w:rtl/>
        </w:rPr>
        <w:t xml:space="preserve"> لأنها أعطت الرضى من نفسها وهو اللين والانقياد</w:t>
      </w:r>
      <w:r>
        <w:rPr>
          <w:rFonts w:hint="cs"/>
          <w:noProof w:val="0"/>
          <w:sz w:val="28"/>
          <w:rtl/>
        </w:rPr>
        <w:t>،</w:t>
      </w:r>
      <w:r w:rsidRPr="00634AD2">
        <w:rPr>
          <w:rFonts w:hint="cs"/>
          <w:noProof w:val="0"/>
          <w:sz w:val="28"/>
          <w:rtl/>
        </w:rPr>
        <w:t xml:space="preserve"> فالعيشة كلها تجمع النعم التي في الجنة</w:t>
      </w:r>
      <w:r>
        <w:rPr>
          <w:rFonts w:hint="cs"/>
          <w:noProof w:val="0"/>
          <w:sz w:val="28"/>
          <w:rtl/>
        </w:rPr>
        <w:t>،</w:t>
      </w:r>
      <w:r w:rsidRPr="00634AD2">
        <w:rPr>
          <w:rFonts w:hint="cs"/>
          <w:noProof w:val="0"/>
          <w:sz w:val="28"/>
          <w:rtl/>
        </w:rPr>
        <w:t xml:space="preserve"> فهي فاعلة للرضى كالفرش المرفوعة</w:t>
      </w:r>
      <w:r>
        <w:rPr>
          <w:rFonts w:hint="cs"/>
          <w:noProof w:val="0"/>
          <w:sz w:val="28"/>
          <w:rtl/>
        </w:rPr>
        <w:t>،</w:t>
      </w:r>
      <w:r w:rsidRPr="00634AD2">
        <w:rPr>
          <w:rFonts w:hint="cs"/>
          <w:noProof w:val="0"/>
          <w:sz w:val="28"/>
          <w:rtl/>
        </w:rPr>
        <w:t xml:space="preserve"> وارتفاعها</w:t>
      </w:r>
      <w:r w:rsidRPr="009E56B2">
        <w:rPr>
          <w:rFonts w:hint="cs"/>
          <w:noProof w:val="0"/>
          <w:sz w:val="28"/>
          <w:rtl/>
        </w:rPr>
        <w:t xml:space="preserve"> مقدار مائة عام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فإذا دنا منها ولي الله اتضعت حتى يستوي عليها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ثم ترتفع كهيئتها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ومثل الشجرة ف</w:t>
      </w:r>
      <w:r>
        <w:rPr>
          <w:rFonts w:hint="cs"/>
          <w:noProof w:val="0"/>
          <w:sz w:val="28"/>
          <w:rtl/>
        </w:rPr>
        <w:t>َ</w:t>
      </w:r>
      <w:r w:rsidRPr="009E56B2">
        <w:rPr>
          <w:rFonts w:hint="cs"/>
          <w:noProof w:val="0"/>
          <w:sz w:val="28"/>
          <w:rtl/>
        </w:rPr>
        <w:t>رعها كذلك أيض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 في الارتفاع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فإذا اشتهى ولي الله ثمرتها تدلت إليه حتى يتناولها ولي الله قاعد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 وقائم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وذلك قوله تعالى</w:t>
      </w:r>
      <w:r>
        <w:rPr>
          <w:rFonts w:hint="cs"/>
          <w:noProof w:val="0"/>
          <w:sz w:val="28"/>
          <w:rtl/>
        </w:rPr>
        <w:t>:</w:t>
      </w:r>
      <w:r w:rsidRPr="009E56B2">
        <w:rPr>
          <w:rStyle w:val="10"/>
          <w:vanish/>
          <w:sz w:val="28"/>
          <w:szCs w:val="28"/>
          <w:rtl/>
        </w:rPr>
        <w:t>{{قطوفها دانية}}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67" w:hAnsi="QCF_P567" w:cs="QCF_P567"/>
          <w:color w:val="FF0000"/>
          <w:sz w:val="28"/>
          <w:rtl/>
        </w:rPr>
        <w:t>ﮱ ﯓ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الحاقة:23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وحيث ما مشى أو ينتقل من مكان إلى مكان جرى معه نهر حيث شاء علو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 وسفلا</w:t>
      </w:r>
      <w:r>
        <w:rPr>
          <w:rFonts w:hint="cs"/>
          <w:noProof w:val="0"/>
          <w:sz w:val="28"/>
          <w:rtl/>
        </w:rPr>
        <w:t>ً،</w:t>
      </w:r>
      <w:r w:rsidRPr="009E56B2">
        <w:rPr>
          <w:rFonts w:hint="cs"/>
          <w:noProof w:val="0"/>
          <w:sz w:val="28"/>
          <w:rtl/>
        </w:rPr>
        <w:t xml:space="preserve"> وذلك قوله تعالى: </w:t>
      </w:r>
      <w:r w:rsidRPr="009E56B2">
        <w:rPr>
          <w:rStyle w:val="10"/>
          <w:vanish/>
          <w:sz w:val="28"/>
          <w:szCs w:val="28"/>
          <w:rtl/>
        </w:rPr>
        <w:t>{{يفجرونها تفجيرا}}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579" w:hAnsi="QCF_P579" w:cs="QCF_P579"/>
          <w:color w:val="FF0000"/>
          <w:sz w:val="28"/>
          <w:rtl/>
        </w:rPr>
        <w:t xml:space="preserve"> ﭖ ﭗ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الإنسان:6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فيروى في الخبر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إنه يشير بقضيبه فيجري من غير أخدود حيث شاء من قصوره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وفي مجالسه فهذه الأشياء كلها عيشة..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أنهار الجنة كلها من غير أخدود تجري على أرض الجنة من غير أخاديد</w:t>
      </w:r>
      <w:r w:rsidR="00634AD2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ولا تفيض لا يمين ولا شمال.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............................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العامة:............................ *سبحان ممسكها عن الفيضان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سبحان ممسكها عن الفيضان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كما قال ابن القيم: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D65EE" w:rsidRPr="009E56B2" w:rsidTr="00CD17F8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أنهارها من غير أخدود جرت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D65EE" w:rsidRPr="009E56B2" w:rsidRDefault="003D65EE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D65EE" w:rsidRPr="009E56B2" w:rsidRDefault="00F12DA1" w:rsidP="00CD17F8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3D65EE"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العامة:أنهارها من غير أخدود جرت *سبحان ممسكها عن الفيضان </w:instrText>
            </w:r>
            <w:r w:rsidR="003D65EE"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3D65EE" w:rsidRPr="009E56B2">
              <w:rPr>
                <w:rFonts w:cs="Simplified Arabic" w:hint="cs"/>
                <w:sz w:val="28"/>
                <w:szCs w:val="28"/>
                <w:rtl/>
              </w:rPr>
              <w:t>سبحان ممسكها عن الفيضان</w:t>
            </w:r>
            <w:r w:rsidR="003D65EE"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3D65EE" w:rsidRPr="009E56B2" w:rsidRDefault="003D65EE" w:rsidP="001463F2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تجري من تحتهم</w:t>
      </w:r>
      <w:r w:rsidR="001463F2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ومع ذلك أنهار الجنة</w:t>
      </w:r>
      <w:r w:rsidR="001463F2">
        <w:rPr>
          <w:rFonts w:hint="cs"/>
          <w:b w:val="0"/>
          <w:bCs w:val="0"/>
          <w:noProof w:val="0"/>
          <w:sz w:val="28"/>
          <w:rtl/>
        </w:rPr>
        <w:t>..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1463F2">
        <w:rPr>
          <w:rFonts w:hint="cs"/>
          <w:b w:val="0"/>
          <w:bCs w:val="0"/>
          <w:noProof w:val="0"/>
          <w:sz w:val="28"/>
          <w:rtl/>
        </w:rPr>
        <w:t xml:space="preserve">ماذا تريد منها؟ تقول 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تلوث ثيابهم </w:t>
      </w:r>
      <w:r w:rsidR="001463F2">
        <w:rPr>
          <w:rFonts w:hint="cs"/>
          <w:b w:val="0"/>
          <w:bCs w:val="0"/>
          <w:noProof w:val="0"/>
          <w:sz w:val="28"/>
          <w:rtl/>
        </w:rPr>
        <w:t>أو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تلوث أثاثهم </w:t>
      </w:r>
      <w:r w:rsidR="001463F2">
        <w:rPr>
          <w:rFonts w:hint="cs"/>
          <w:b w:val="0"/>
          <w:bCs w:val="0"/>
          <w:noProof w:val="0"/>
          <w:sz w:val="28"/>
          <w:rtl/>
        </w:rPr>
        <w:t>أو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شيء</w:t>
      </w:r>
      <w:r w:rsidR="001463F2">
        <w:rPr>
          <w:rFonts w:hint="cs"/>
          <w:b w:val="0"/>
          <w:bCs w:val="0"/>
          <w:noProof w:val="0"/>
          <w:sz w:val="28"/>
          <w:rtl/>
        </w:rPr>
        <w:t>؟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هي أنهار الجنة</w:t>
      </w:r>
      <w:r w:rsidR="001463F2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وتجري من تحتهم من غير أخاديد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لا إله إلا الله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وهذا كله لو عقلناه وفقهناه ما ركنا إلى هذه الدنيا الدنيّة.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فهذه الأشياء كلها عيشة قد أعطت الرضى من نفسها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فهي فاعلة للرضى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وهي انذلت وانقادت بذلا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 xml:space="preserve"> وسماحة ومعنى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{{فأمه هاوية}}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ﮀ ﮁ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القارعة:9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A1773A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lastRenderedPageBreak/>
        <w:t>يعني ما تستعصي على طالبها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بخلاف متاع الدنيا قد ت</w:t>
      </w:r>
      <w:r w:rsidR="006B0911">
        <w:rPr>
          <w:rFonts w:hint="cs"/>
          <w:b w:val="0"/>
          <w:bCs w:val="0"/>
          <w:noProof w:val="0"/>
          <w:sz w:val="28"/>
          <w:rtl/>
        </w:rPr>
        <w:t>ُ</w:t>
      </w:r>
      <w:r w:rsidRPr="009E56B2">
        <w:rPr>
          <w:rFonts w:hint="cs"/>
          <w:b w:val="0"/>
          <w:bCs w:val="0"/>
          <w:noProof w:val="0"/>
          <w:sz w:val="28"/>
          <w:rtl/>
        </w:rPr>
        <w:t>ضطر إليه ولا يتيسر لك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وقد تبذل جميع الأسباب للحصول </w:t>
      </w:r>
      <w:r w:rsidR="00A1773A">
        <w:rPr>
          <w:rFonts w:hint="cs"/>
          <w:b w:val="0"/>
          <w:bCs w:val="0"/>
          <w:noProof w:val="0"/>
          <w:sz w:val="28"/>
          <w:rtl/>
        </w:rPr>
        <w:t>ع</w:t>
      </w:r>
      <w:r w:rsidRPr="009E56B2">
        <w:rPr>
          <w:rFonts w:hint="cs"/>
          <w:b w:val="0"/>
          <w:bCs w:val="0"/>
          <w:noProof w:val="0"/>
          <w:sz w:val="28"/>
          <w:rtl/>
        </w:rPr>
        <w:t>ليه ولا تناله.</w:t>
      </w:r>
    </w:p>
    <w:p w:rsidR="00E55006" w:rsidRDefault="00E55006" w:rsidP="00E5500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9E56B2">
        <w:rPr>
          <w:rStyle w:val="10"/>
          <w:vanish/>
          <w:sz w:val="28"/>
          <w:szCs w:val="28"/>
          <w:rtl/>
        </w:rPr>
        <w:t>{{فأمه هاوية}}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ﮀ ﮁ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القارعة:9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يعني جهنم وسماها أم</w:t>
      </w:r>
      <w:r>
        <w:rPr>
          <w:rFonts w:hint="cs"/>
          <w:noProof w:val="0"/>
          <w:sz w:val="28"/>
          <w:rtl/>
        </w:rPr>
        <w:t>ًّ</w:t>
      </w:r>
      <w:r w:rsidRPr="009E56B2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؛</w:t>
      </w:r>
      <w:r w:rsidRPr="009E56B2">
        <w:rPr>
          <w:rFonts w:hint="cs"/>
          <w:noProof w:val="0"/>
          <w:sz w:val="28"/>
          <w:rtl/>
        </w:rPr>
        <w:t xml:space="preserve"> لأنه يأوي إليها كما يأوي إلى أمه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قاله ابن زيد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ومنه قول أمية بن أبي الصلت</w:t>
      </w:r>
      <w:r>
        <w:rPr>
          <w:rFonts w:hint="cs"/>
          <w:noProof w:val="0"/>
          <w:sz w:val="28"/>
          <w:rtl/>
        </w:rPr>
        <w:t>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55006" w:rsidRPr="009E56B2" w:rsidTr="008E6A0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55006" w:rsidRPr="001463F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1463F2">
              <w:rPr>
                <w:rFonts w:hint="cs"/>
                <w:sz w:val="28"/>
                <w:rtl/>
              </w:rPr>
              <w:t>فالأرض معقلنا وكانت أمنا</w:t>
            </w:r>
            <w:r w:rsidRPr="001463F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55006" w:rsidRPr="001463F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55006" w:rsidRPr="001463F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1463F2">
              <w:rPr>
                <w:rFonts w:hint="cs"/>
                <w:sz w:val="28"/>
                <w:rtl/>
              </w:rPr>
              <w:t>فيها مقابِرنا وفيها نولد</w:t>
            </w:r>
            <w:r w:rsidRPr="001463F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>وسميت النار هاوية</w:t>
      </w:r>
      <w:r>
        <w:rPr>
          <w:rFonts w:hint="cs"/>
          <w:noProof w:val="0"/>
          <w:sz w:val="28"/>
          <w:rtl/>
        </w:rPr>
        <w:t>؛</w:t>
      </w:r>
      <w:r w:rsidRPr="009E56B2">
        <w:rPr>
          <w:rFonts w:hint="cs"/>
          <w:noProof w:val="0"/>
          <w:sz w:val="28"/>
          <w:rtl/>
        </w:rPr>
        <w:t xml:space="preserve"> لأنه يهوي فيها مع بعد قعرها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ويروى أن الهاوية اسم الباب الأسفل من النار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معنى </w:t>
      </w:r>
      <w:r w:rsidRPr="009E56B2">
        <w:rPr>
          <w:rStyle w:val="10"/>
          <w:vanish/>
          <w:sz w:val="28"/>
          <w:szCs w:val="28"/>
          <w:rtl/>
        </w:rPr>
        <w:t>{{فأمه هاوية}}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ﮀ ﮁ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القارعة:9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فمصيره إلى النار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قال عكرمة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لأنه يهوي فيها على أم رأسه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وقال الأخفش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أمه مستقره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والمعنى متقارب.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كما جاء في الحديث</w:t>
      </w:r>
      <w:r w:rsidR="001463F2">
        <w:rPr>
          <w:rFonts w:hint="cs"/>
          <w:b w:val="0"/>
          <w:bCs w:val="0"/>
          <w:noProof w:val="0"/>
          <w:sz w:val="28"/>
          <w:rtl/>
        </w:rPr>
        <w:t>: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C05DFD">
        <w:rPr>
          <w:rFonts w:hint="cs"/>
          <w:b w:val="0"/>
          <w:bCs w:val="0"/>
          <w:noProof w:val="0"/>
          <w:color w:val="0000FF"/>
          <w:sz w:val="28"/>
          <w:rtl/>
        </w:rPr>
        <w:t>«إن الرجل ليتكلم بالكلمة من سخط الله لا يلقي لها بالا</w:t>
      </w:r>
      <w:r w:rsidR="00A1773A" w:rsidRPr="00C05DFD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C05DFD">
        <w:rPr>
          <w:rFonts w:hint="cs"/>
          <w:b w:val="0"/>
          <w:bCs w:val="0"/>
          <w:noProof w:val="0"/>
          <w:color w:val="0000FF"/>
          <w:sz w:val="28"/>
          <w:rtl/>
        </w:rPr>
        <w:t xml:space="preserve"> يهوي بها في النار سبعين خريف</w:t>
      </w:r>
      <w:r w:rsidR="006B0911" w:rsidRPr="00C05DFD">
        <w:rPr>
          <w:rFonts w:hint="cs"/>
          <w:b w:val="0"/>
          <w:bCs w:val="0"/>
          <w:noProof w:val="0"/>
          <w:color w:val="0000FF"/>
          <w:sz w:val="28"/>
          <w:rtl/>
        </w:rPr>
        <w:t>ً</w:t>
      </w:r>
      <w:r w:rsidRPr="00C05DFD">
        <w:rPr>
          <w:rFonts w:hint="cs"/>
          <w:b w:val="0"/>
          <w:bCs w:val="0"/>
          <w:noProof w:val="0"/>
          <w:color w:val="0000FF"/>
          <w:sz w:val="28"/>
          <w:rtl/>
        </w:rPr>
        <w:t>ا»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 w:rsidR="00A1773A">
        <w:rPr>
          <w:rFonts w:hint="cs"/>
          <w:b w:val="0"/>
          <w:bCs w:val="0"/>
          <w:noProof w:val="0"/>
          <w:sz w:val="28"/>
          <w:rtl/>
        </w:rPr>
        <w:t>،</w:t>
      </w:r>
      <w:r w:rsidRPr="009E56B2">
        <w:rPr>
          <w:rFonts w:hint="cs"/>
          <w:b w:val="0"/>
          <w:bCs w:val="0"/>
          <w:noProof w:val="0"/>
          <w:sz w:val="28"/>
          <w:rtl/>
        </w:rPr>
        <w:t xml:space="preserve"> يهوي فهي هاوية وهو يهوي فيها.</w:t>
      </w:r>
    </w:p>
    <w:p w:rsidR="00E55006" w:rsidRPr="009E56B2" w:rsidRDefault="00E55006" w:rsidP="00E55006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55006" w:rsidRPr="009E56B2" w:rsidTr="008E6A0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يا عمرو لو نالتك أرماحنا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العامة:يا عمرو لو نالتك أرماحنا *كنت كمن تهوي به الهاوية </w:instrText>
            </w:r>
            <w:r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كنت كمن تهوي به الهاوية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55006" w:rsidRPr="009E56B2" w:rsidRDefault="00E55006" w:rsidP="00E55006">
      <w:pPr>
        <w:rPr>
          <w:noProof w:val="0"/>
          <w:sz w:val="28"/>
          <w:rtl/>
        </w:rPr>
      </w:pPr>
      <w:r w:rsidRPr="009E56B2">
        <w:rPr>
          <w:rFonts w:hint="cs"/>
          <w:noProof w:val="0"/>
          <w:sz w:val="28"/>
          <w:rtl/>
        </w:rPr>
        <w:t>والهاوية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1463F2">
        <w:rPr>
          <w:noProof w:val="0"/>
          <w:sz w:val="28"/>
          <w:rtl/>
        </w:rPr>
        <w:t>الْمَهْوَاةُ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وتقول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هوت أمه فهي هاوية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أي ثاكلة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 كعب بن سعد الغ</w:t>
      </w:r>
      <w:r>
        <w:rPr>
          <w:rFonts w:hint="cs"/>
          <w:noProof w:val="0"/>
          <w:sz w:val="28"/>
          <w:rtl/>
        </w:rPr>
        <w:t>َ</w:t>
      </w:r>
      <w:r w:rsidRPr="009E56B2">
        <w:rPr>
          <w:rFonts w:hint="cs"/>
          <w:noProof w:val="0"/>
          <w:sz w:val="28"/>
          <w:rtl/>
        </w:rPr>
        <w:t>نوي: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E55006" w:rsidRPr="009E56B2" w:rsidTr="008E6A0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 w:hint="cs"/>
                <w:sz w:val="28"/>
                <w:szCs w:val="28"/>
                <w:rtl/>
              </w:rPr>
              <w:t>هوت أمه ما يبعث الصبح غادي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E55006" w:rsidRPr="009E56B2" w:rsidRDefault="00E55006" w:rsidP="008E6A0C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9E56B2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9E56B2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العامة:هوت أمه ما يبعث الصبح غاديا *وما يؤدي الليل حين يؤوب </w:instrText>
            </w:r>
            <w:r w:rsidRPr="009E56B2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9E56B2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9E56B2">
              <w:rPr>
                <w:rFonts w:cs="Simplified Arabic" w:hint="cs"/>
                <w:sz w:val="28"/>
                <w:szCs w:val="28"/>
                <w:rtl/>
              </w:rPr>
              <w:t>وما يؤدي الليل حين يؤوب</w:t>
            </w:r>
            <w:r w:rsidRPr="009E56B2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 w:rsidRPr="001463F2">
        <w:rPr>
          <w:noProof w:val="0"/>
          <w:sz w:val="28"/>
          <w:rtl/>
        </w:rPr>
        <w:t>وَالْمَهْوَى وَالْمَهْوَاةُ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ما بين الجبلين ونحو ذلك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وتهاوى القوم في المهواة إذا سقط بعضهم في إثر بعض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{{وما أدراك ما هيه}}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ﮃ ﮄ ﮅ ﮆ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القارعة:10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الأصل ما</w:t>
      </w:r>
      <w:r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هي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فدخلت الهاء للسكت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وقرأ حمزة والكسائي ويعقوب وابن محيصن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ما هيَ نارٌ بغير هاء في الوصل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ووقفوا بها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وقد مضى في سورة الحاقة بيانه</w:t>
      </w:r>
      <w:r>
        <w:rPr>
          <w:rFonts w:hint="cs"/>
          <w:noProof w:val="0"/>
          <w:sz w:val="28"/>
          <w:rtl/>
        </w:rPr>
        <w:t>.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9E56B2">
        <w:rPr>
          <w:rStyle w:val="10"/>
          <w:vanish/>
          <w:sz w:val="28"/>
          <w:szCs w:val="28"/>
          <w:rtl/>
        </w:rPr>
        <w:t>{{نار حامية}}</w:t>
      </w:r>
      <w:r w:rsidRPr="009E56B2">
        <w:rPr>
          <w:noProof w:val="0"/>
          <w:sz w:val="28"/>
          <w:rtl/>
        </w:rPr>
        <w:t xml:space="preserve"> </w:t>
      </w:r>
      <w:r w:rsidRPr="00C05DFD">
        <w:rPr>
          <w:rFonts w:cs="ATraditional Arabic"/>
          <w:noProof w:val="0"/>
          <w:color w:val="FF0000"/>
          <w:sz w:val="28"/>
          <w:rtl/>
        </w:rPr>
        <w:t>{</w:t>
      </w:r>
      <w:r w:rsidRPr="00C05DFD">
        <w:rPr>
          <w:rFonts w:ascii="QCF_P600" w:hAnsi="QCF_P600" w:cs="QCF_P600"/>
          <w:color w:val="FF0000"/>
          <w:sz w:val="28"/>
          <w:rtl/>
        </w:rPr>
        <w:t xml:space="preserve"> ﮈ ﮉ</w:t>
      </w:r>
      <w:r w:rsidRPr="00C05DFD">
        <w:rPr>
          <w:rFonts w:cs="ATraditional Arabic"/>
          <w:noProof w:val="0"/>
          <w:color w:val="FF0000"/>
          <w:sz w:val="28"/>
          <w:rtl/>
        </w:rPr>
        <w:t>}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sz w:val="28"/>
          <w:szCs w:val="24"/>
          <w:rtl/>
        </w:rPr>
        <w:t xml:space="preserve"> القارعة:11</w:t>
      </w:r>
      <w:r w:rsidRPr="009E56B2">
        <w:rPr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 xml:space="preserve"> أي شديدة الحرارة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وفي صحيح مسلم.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6B0911" w:rsidP="001463F2">
      <w:pPr>
        <w:rPr>
          <w:b w:val="0"/>
          <w:bCs w:val="0"/>
          <w:noProof w:val="0"/>
          <w:sz w:val="28"/>
          <w:rtl/>
        </w:rPr>
      </w:pPr>
      <w:r w:rsidRPr="005F0099">
        <w:rPr>
          <w:rFonts w:hint="cs"/>
          <w:b w:val="0"/>
          <w:bCs w:val="0"/>
          <w:noProof w:val="0"/>
          <w:sz w:val="28"/>
          <w:rtl/>
        </w:rPr>
        <w:t>إلحاق</w:t>
      </w:r>
      <w:r w:rsidR="003D65EE" w:rsidRPr="009E56B2">
        <w:rPr>
          <w:rFonts w:hint="cs"/>
          <w:b w:val="0"/>
          <w:bCs w:val="0"/>
          <w:noProof w:val="0"/>
          <w:sz w:val="28"/>
          <w:rtl/>
        </w:rPr>
        <w:t xml:space="preserve"> ما هيه من أجل مراعاة رؤوس الآي</w:t>
      </w:r>
      <w:r w:rsidR="001463F2">
        <w:rPr>
          <w:rFonts w:hint="cs"/>
          <w:b w:val="0"/>
          <w:bCs w:val="0"/>
          <w:noProof w:val="0"/>
          <w:sz w:val="28"/>
          <w:rtl/>
        </w:rPr>
        <w:t>،</w:t>
      </w:r>
      <w:r w:rsidR="003D65EE" w:rsidRPr="009E56B2">
        <w:rPr>
          <w:rFonts w:hint="cs"/>
          <w:b w:val="0"/>
          <w:bCs w:val="0"/>
          <w:noProof w:val="0"/>
          <w:sz w:val="28"/>
          <w:rtl/>
        </w:rPr>
        <w:t xml:space="preserve"> وإلا فالأصل ما هي</w:t>
      </w:r>
      <w:r w:rsidR="001463F2">
        <w:rPr>
          <w:rFonts w:hint="cs"/>
          <w:b w:val="0"/>
          <w:bCs w:val="0"/>
          <w:noProof w:val="0"/>
          <w:sz w:val="28"/>
          <w:rtl/>
        </w:rPr>
        <w:t>،</w:t>
      </w:r>
      <w:r w:rsidR="003D65EE" w:rsidRPr="009E56B2">
        <w:rPr>
          <w:rFonts w:hint="cs"/>
          <w:b w:val="0"/>
          <w:bCs w:val="0"/>
          <w:noProof w:val="0"/>
          <w:sz w:val="28"/>
          <w:rtl/>
        </w:rPr>
        <w:t xml:space="preserve"> وهاء السكت لا شك أنها مستعملة في لغة العرب</w:t>
      </w:r>
      <w:r w:rsidR="001463F2">
        <w:rPr>
          <w:rFonts w:hint="cs"/>
          <w:b w:val="0"/>
          <w:bCs w:val="0"/>
          <w:noProof w:val="0"/>
          <w:sz w:val="28"/>
          <w:rtl/>
        </w:rPr>
        <w:t xml:space="preserve">، وكونها هنا موجودة لمراعاة </w:t>
      </w:r>
      <w:r w:rsidR="003D65EE" w:rsidRPr="009E56B2">
        <w:rPr>
          <w:rFonts w:hint="cs"/>
          <w:b w:val="0"/>
          <w:bCs w:val="0"/>
          <w:noProof w:val="0"/>
          <w:sz w:val="28"/>
          <w:rtl/>
        </w:rPr>
        <w:t>رؤوس الآي</w:t>
      </w:r>
      <w:r w:rsidR="001463F2">
        <w:rPr>
          <w:rFonts w:hint="cs"/>
          <w:b w:val="0"/>
          <w:bCs w:val="0"/>
          <w:noProof w:val="0"/>
          <w:sz w:val="28"/>
          <w:rtl/>
        </w:rPr>
        <w:t>،</w:t>
      </w:r>
      <w:r w:rsidR="003D65EE" w:rsidRPr="009E56B2">
        <w:rPr>
          <w:rFonts w:hint="cs"/>
          <w:b w:val="0"/>
          <w:bCs w:val="0"/>
          <w:noProof w:val="0"/>
          <w:sz w:val="28"/>
          <w:rtl/>
        </w:rPr>
        <w:t xml:space="preserve"> وإذا ثبت رسمها ثبت لفظها سواء كان في الوقف أو في الدرج.</w:t>
      </w:r>
    </w:p>
    <w:p w:rsidR="00E55006" w:rsidRDefault="00E55006" w:rsidP="00E55006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E55006">
        <w:rPr>
          <w:rFonts w:hint="cs"/>
          <w:noProof w:val="0"/>
          <w:sz w:val="28"/>
          <w:rtl/>
        </w:rPr>
        <w:t xml:space="preserve"> </w:t>
      </w:r>
      <w:r w:rsidRPr="009E56B2">
        <w:rPr>
          <w:rFonts w:hint="cs"/>
          <w:noProof w:val="0"/>
          <w:sz w:val="28"/>
          <w:rtl/>
        </w:rPr>
        <w:t>وفي صحيح مسلم عن أبي هريرة أن النبي -صلى الله عليه وسلم-</w:t>
      </w:r>
      <w:r>
        <w:rPr>
          <w:rFonts w:hint="cs"/>
          <w:noProof w:val="0"/>
          <w:sz w:val="28"/>
          <w:rtl/>
        </w:rPr>
        <w:t xml:space="preserve"> قال: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C05DFD">
        <w:rPr>
          <w:rFonts w:hint="cs"/>
          <w:noProof w:val="0"/>
          <w:color w:val="0000FF"/>
          <w:sz w:val="28"/>
          <w:rtl/>
        </w:rPr>
        <w:t>«ناركم هذه التي يوقد ابن آدم جزء من سبعين جزءًا من حر جهنم»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قالوا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والله إن كانت لكافية يا رسول الله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</w:t>
      </w:r>
      <w:r w:rsidRPr="00C05DFD">
        <w:rPr>
          <w:rFonts w:hint="cs"/>
          <w:noProof w:val="0"/>
          <w:color w:val="0000FF"/>
          <w:sz w:val="28"/>
          <w:rtl/>
        </w:rPr>
        <w:t>«فإنها فضلت عليها بتسعة وستين جزءًا كلها مثل حرها»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وروي عن أبي بكر</w:t>
      </w:r>
      <w:r>
        <w:rPr>
          <w:rFonts w:hint="cs"/>
          <w:noProof w:val="0"/>
          <w:sz w:val="28"/>
          <w:rtl/>
        </w:rPr>
        <w:t>-</w:t>
      </w:r>
      <w:r w:rsidRPr="009E56B2">
        <w:rPr>
          <w:rFonts w:hint="cs"/>
          <w:noProof w:val="0"/>
          <w:sz w:val="28"/>
          <w:rtl/>
        </w:rPr>
        <w:t xml:space="preserve"> رضي الله عنه</w:t>
      </w:r>
      <w:r>
        <w:rPr>
          <w:rFonts w:hint="cs"/>
          <w:noProof w:val="0"/>
          <w:sz w:val="28"/>
          <w:rtl/>
        </w:rPr>
        <w:t>-</w:t>
      </w:r>
      <w:r w:rsidRPr="009E56B2">
        <w:rPr>
          <w:rFonts w:hint="cs"/>
          <w:noProof w:val="0"/>
          <w:sz w:val="28"/>
          <w:rtl/>
        </w:rPr>
        <w:t xml:space="preserve"> أنه قال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إنما ثقل ميزان من ثقل ميزانه</w:t>
      </w:r>
      <w:r>
        <w:rPr>
          <w:rFonts w:hint="cs"/>
          <w:noProof w:val="0"/>
          <w:sz w:val="28"/>
          <w:rtl/>
        </w:rPr>
        <w:t>؛</w:t>
      </w:r>
      <w:r w:rsidRPr="009E56B2">
        <w:rPr>
          <w:rFonts w:hint="cs"/>
          <w:noProof w:val="0"/>
          <w:sz w:val="28"/>
          <w:rtl/>
        </w:rPr>
        <w:t xml:space="preserve"> لأنه وضع فيه الحق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وحق لميزان يكون فيه الحق أن يكون ثقيلا</w:t>
      </w:r>
      <w:r>
        <w:rPr>
          <w:rFonts w:hint="cs"/>
          <w:noProof w:val="0"/>
          <w:sz w:val="28"/>
          <w:rtl/>
        </w:rPr>
        <w:t>ً،</w:t>
      </w:r>
      <w:r w:rsidRPr="009E56B2">
        <w:rPr>
          <w:rFonts w:hint="cs"/>
          <w:noProof w:val="0"/>
          <w:sz w:val="28"/>
          <w:rtl/>
        </w:rPr>
        <w:t xml:space="preserve"> وإنما خف ميزان من خف ميزانه</w:t>
      </w:r>
      <w:r>
        <w:rPr>
          <w:rFonts w:hint="cs"/>
          <w:noProof w:val="0"/>
          <w:sz w:val="28"/>
          <w:rtl/>
        </w:rPr>
        <w:t>؛</w:t>
      </w:r>
      <w:r w:rsidRPr="009E56B2">
        <w:rPr>
          <w:rFonts w:hint="cs"/>
          <w:noProof w:val="0"/>
          <w:sz w:val="28"/>
          <w:rtl/>
        </w:rPr>
        <w:t xml:space="preserve"> لأنه وضع فيه الباطل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وحق لميزان يكون فيه الباطل أن يكون خفيف</w:t>
      </w:r>
      <w:r>
        <w:rPr>
          <w:rFonts w:hint="cs"/>
          <w:noProof w:val="0"/>
          <w:sz w:val="28"/>
          <w:rtl/>
        </w:rPr>
        <w:t>ً</w:t>
      </w:r>
      <w:r w:rsidRPr="009E56B2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وفي الخبر عن أبي هريرة عن النبي -صلى الله عليه وسلم- أن الموتى يسألون الرجل يأتيهم عن رجل مات قبله فيقول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ذلك مات قبلي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أما </w:t>
      </w:r>
      <w:r w:rsidRPr="009E56B2">
        <w:rPr>
          <w:rFonts w:hint="cs"/>
          <w:noProof w:val="0"/>
          <w:sz w:val="28"/>
          <w:rtl/>
        </w:rPr>
        <w:lastRenderedPageBreak/>
        <w:t>مر بكم فيقولون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لا والله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فيقول</w:t>
      </w:r>
      <w:r>
        <w:rPr>
          <w:rFonts w:hint="cs"/>
          <w:noProof w:val="0"/>
          <w:sz w:val="28"/>
          <w:rtl/>
        </w:rPr>
        <w:t>:</w:t>
      </w:r>
      <w:r w:rsidRPr="009E56B2">
        <w:rPr>
          <w:rFonts w:hint="cs"/>
          <w:noProof w:val="0"/>
          <w:sz w:val="28"/>
          <w:rtl/>
        </w:rPr>
        <w:t xml:space="preserve"> إنا لله وإنا إليه راجعون ذُهب به إلى أمه الهاوية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فبئست الأم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وبئست المربية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وقد ذكرناه بكماله في كتاب التذكرة</w:t>
      </w:r>
      <w:r>
        <w:rPr>
          <w:rFonts w:hint="cs"/>
          <w:noProof w:val="0"/>
          <w:sz w:val="28"/>
          <w:rtl/>
        </w:rPr>
        <w:t>،</w:t>
      </w:r>
      <w:r w:rsidRPr="009E56B2">
        <w:rPr>
          <w:rFonts w:hint="cs"/>
          <w:noProof w:val="0"/>
          <w:sz w:val="28"/>
          <w:rtl/>
        </w:rPr>
        <w:t xml:space="preserve"> والحمد لله.</w:t>
      </w:r>
      <w:bookmarkStart w:id="2" w:name="_GoBack"/>
      <w:bookmarkEnd w:id="2"/>
      <w:r>
        <w:rPr>
          <w:b w:val="0"/>
          <w:bCs w:val="0"/>
          <w:noProof w:val="0"/>
          <w:sz w:val="28"/>
          <w:rtl/>
        </w:rPr>
        <w:t xml:space="preserve"> "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9E56B2">
        <w:rPr>
          <w:rFonts w:hint="cs"/>
          <w:b w:val="0"/>
          <w:bCs w:val="0"/>
          <w:noProof w:val="0"/>
          <w:sz w:val="28"/>
          <w:rtl/>
        </w:rPr>
        <w:t>خرّجه؟</w:t>
      </w:r>
    </w:p>
    <w:p w:rsidR="003D65EE" w:rsidRPr="00C05DFD" w:rsidRDefault="003D65EE" w:rsidP="003D65EE">
      <w:pPr>
        <w:rPr>
          <w:color w:val="0000FF"/>
          <w:sz w:val="28"/>
          <w:rtl/>
        </w:rPr>
      </w:pPr>
      <w:r w:rsidRPr="009E56B2">
        <w:rPr>
          <w:rFonts w:hint="cs"/>
          <w:noProof w:val="0"/>
          <w:sz w:val="28"/>
          <w:rtl/>
        </w:rPr>
        <w:t>طالب: ...................</w:t>
      </w:r>
    </w:p>
    <w:p w:rsidR="003D65EE" w:rsidRPr="009E56B2" w:rsidRDefault="003D65EE" w:rsidP="003D65EE">
      <w:pPr>
        <w:rPr>
          <w:b w:val="0"/>
          <w:bCs w:val="0"/>
          <w:noProof w:val="0"/>
          <w:sz w:val="28"/>
          <w:rtl/>
        </w:rPr>
      </w:pPr>
      <w:r w:rsidRPr="00C05DFD">
        <w:rPr>
          <w:rFonts w:hint="cs"/>
          <w:b w:val="0"/>
          <w:bCs w:val="0"/>
          <w:noProof w:val="0"/>
          <w:sz w:val="28"/>
          <w:rtl/>
        </w:rPr>
        <w:t>اللهم صل على محمد...</w:t>
      </w:r>
    </w:p>
    <w:sectPr w:rsidR="003D65EE" w:rsidRPr="009E56B2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7102B" w:rsidRDefault="0067102B" w:rsidP="00235F65">
      <w:r>
        <w:separator/>
      </w:r>
    </w:p>
  </w:endnote>
  <w:endnote w:type="continuationSeparator" w:id="0">
    <w:p w:rsidR="0067102B" w:rsidRDefault="0067102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84A8EE6-D52C-4CE9-BE2B-7B49D9712F38}"/>
    <w:embedBold r:id="rId2" w:fontKey="{7D4341F0-346E-44FE-8F7D-6D74CD8CE39C}"/>
    <w:embedBoldItalic r:id="rId3" w:fontKey="{0B13D282-D2B4-446B-A181-E418841FA36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0A314FC-91A1-4D2B-B7D2-E69B1666C44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F09A288-70E9-4152-8F1B-D2968C4FC0C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9105A6E-0B80-41E1-B9C2-F69F29A34516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DF90F98C-ACE5-4757-96CA-D0AC79AAB861}"/>
    <w:embedBold r:id="rId8" w:fontKey="{1072E5C2-9525-40C6-80CE-DB7A59CAD4C2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1C9FEFE-C43C-440C-990F-AA6E65C8373E}"/>
    <w:embedBold r:id="rId10" w:fontKey="{55CE5FE5-476F-49F0-8097-99DFD1F9F570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3A42B7DA-D435-4EFB-9254-6216C62C2D1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CB5B6D2F-A517-4A0A-875E-C62E3D32715A}"/>
    <w:embedBold r:id="rId13" w:fontKey="{A4C9BE2A-E0A6-4642-BB4C-8B5F485E8340}"/>
    <w:embedBoldItalic r:id="rId14" w:fontKey="{FE73E7CC-F828-4107-ABC2-9C35E4B01255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3F368ECB-7BA8-4BE6-8F13-77323E21C526}"/>
    <w:embedBold r:id="rId16" w:fontKey="{1A606FE4-7BEB-4ED1-A792-CF358F7E2EDA}"/>
    <w:embedBoldItalic r:id="rId17" w:fontKey="{6AA641E1-2B49-4DB3-A3F9-05B58253D48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BC16525-8E12-4416-852F-2D999EE80902}"/>
    <w:embedBold r:id="rId19" w:fontKey="{8B1031E6-0F3B-4B5C-A3EA-10ABCA730BC7}"/>
    <w:embedBoldItalic r:id="rId20" w:fontKey="{845F9320-640E-4EDC-97F9-048461A191A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C10061B4-49A7-4987-9C67-16CAC32B75CC}"/>
    <w:embedBold r:id="rId22" w:fontKey="{FB13EFAE-DEAB-4359-8951-B84AC8834D13}"/>
    <w:embedBoldItalic r:id="rId23" w:fontKey="{AB945B8D-AFC5-480D-BED9-1455DBFC1D8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F821887-4D74-43EC-A384-8C489EA9CE24}"/>
    <w:embedBold r:id="rId25" w:fontKey="{913C53D9-DF03-4B80-9081-F42A2DB225FE}"/>
    <w:embedItalic r:id="rId26" w:fontKey="{B1530F2A-1B91-4A50-8052-1BC4D0B1CEE2}"/>
    <w:embedBoldItalic r:id="rId27" w:fontKey="{3D41DA21-8F3E-489F-A8B6-67C49BBCB94C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54F9C27E-E1BD-4310-8A15-75B51416568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29166A54-34EB-48F5-A272-B5FA64CC6DDE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D381DB5D-F1AD-4E1C-8416-0983C02A7697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8248B53E-F37C-49CF-8486-C4BD94CA155E}"/>
    <w:embedBold r:id="rId32" w:fontKey="{E7486D8E-B4B6-4D3D-96D5-99BCFEE9EC87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58C8DBED-24D6-4CF6-8590-156D3487A75D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F6D72AE8-889C-4785-A3A3-C3CF82350D1D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AD711896-B49C-40D7-B4D9-B8DFD3DC47C1}"/>
    <w:embedBold r:id="rId36" w:fontKey="{077B091E-34D6-4236-8181-6CF8D3C2B36B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253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C2A45AB8-B589-4637-B00F-A041A8EABCC0}"/>
  </w:font>
  <w:font w:name="QCF_P5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C8BDF1D-2ED1-469B-B40F-8200FEEAF25B}"/>
    <w:embedBold r:id="rId39" w:fontKey="{C6DA4E44-7759-43A0-A8B0-B7EF48F38F6C}"/>
  </w:font>
  <w:font w:name="QCF_P52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2D8AA270-3E55-4DFE-B833-A2A09186CEA0}"/>
  </w:font>
  <w:font w:name="QCF_P534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0373922B-D37E-4E59-9109-C00559DAC167}"/>
  </w:font>
  <w:font w:name="QCF_P568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2" w:fontKey="{1533BD40-F893-4BD6-BDA5-12CB99E68561}"/>
  </w:font>
  <w:font w:name="QCF_P32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3" w:fontKey="{623F3D57-2BF3-4BB4-B508-95DE79D36231}"/>
  </w:font>
  <w:font w:name="QCF_P286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FA748436-FBEB-4E13-906C-CC50D95E655D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C964F034-2B03-4A9A-999D-84DB62301E11}"/>
  </w:font>
  <w:font w:name="QCF_P57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40A6F155-7D63-489F-AB5F-FC4E0CCF7A8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4276" w:rsidRDefault="00C94276" w:rsidP="00235F65">
    <w:pPr>
      <w:pStyle w:val="Footer"/>
      <w:rPr>
        <w:noProof w:val="0"/>
        <w:rtl/>
      </w:rPr>
    </w:pPr>
  </w:p>
  <w:p w:rsidR="00C94276" w:rsidRDefault="00C94276" w:rsidP="00235F65">
    <w:pPr>
      <w:pStyle w:val="Footer"/>
      <w:rPr>
        <w:noProof w:val="0"/>
        <w:rtl/>
      </w:rPr>
    </w:pPr>
  </w:p>
  <w:p w:rsidR="00C94276" w:rsidRDefault="00C94276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7102B" w:rsidRDefault="0067102B" w:rsidP="00235F65">
      <w:r>
        <w:separator/>
      </w:r>
    </w:p>
  </w:footnote>
  <w:footnote w:type="continuationSeparator" w:id="0">
    <w:p w:rsidR="0067102B" w:rsidRDefault="0067102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4276" w:rsidRPr="00711431" w:rsidRDefault="0067102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C94276" w:rsidRPr="00711431" w:rsidRDefault="00F12DA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C94276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5500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C94276" w:rsidRPr="00711431" w:rsidRDefault="00C9427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94276" w:rsidRDefault="00F12DA1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C94276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55006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C94276" w:rsidRPr="00711431" w:rsidRDefault="0067102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3pt;height:27pt;z-index:251655680" stroked="f">
          <v:textbox style="mso-next-textbox:#_x0000_s2052" inset="0,,1mm">
            <w:txbxContent>
              <w:p w:rsidR="00C94276" w:rsidRPr="00711431" w:rsidRDefault="00C94276" w:rsidP="003D65E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</w:t>
                </w:r>
                <w:r w:rsidR="003D65EE"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قارعة</w:t>
                </w:r>
              </w:p>
              <w:p w:rsidR="00C94276" w:rsidRDefault="00C94276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4276" w:rsidRPr="00711431" w:rsidRDefault="0067102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C94276" w:rsidRDefault="00F12DA1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C94276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E55006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C94276" w:rsidRPr="00711431" w:rsidRDefault="0067102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C94276" w:rsidRPr="00711431" w:rsidRDefault="00C94276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C94276" w:rsidRPr="00711431" w:rsidRDefault="00F12DA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C94276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E55006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C94276" w:rsidRPr="00711431" w:rsidRDefault="00C94276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C94276" w:rsidRPr="00711431" w:rsidRDefault="00F12DA1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C94276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55006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4C70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83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17BC0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CF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3F2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8C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5EE"/>
    <w:rsid w:val="003D6A38"/>
    <w:rsid w:val="003D6D4D"/>
    <w:rsid w:val="003D7096"/>
    <w:rsid w:val="003D7259"/>
    <w:rsid w:val="003D7460"/>
    <w:rsid w:val="003D7621"/>
    <w:rsid w:val="003D7BCC"/>
    <w:rsid w:val="003E0387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099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4AD2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02B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911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00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2C9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1773A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DD7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87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DFD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47DB4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8BB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396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006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52B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DA1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7A8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7210DC21"/>
  <w15:docId w15:val="{0A7CDAAA-331B-4665-9B08-F33576B94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63F2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3D65EE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52AEF7-BACC-435C-9FDD-AD4D83129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9421</TotalTime>
  <Pages>1</Pages>
  <Words>1318</Words>
  <Characters>7518</Characters>
  <Application>Microsoft Office Word</Application>
  <DocSecurity>0</DocSecurity>
  <Lines>62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8819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104</cp:revision>
  <cp:lastPrinted>2011-07-05T09:46:00Z</cp:lastPrinted>
  <dcterms:created xsi:type="dcterms:W3CDTF">2012-09-10T20:05:00Z</dcterms:created>
  <dcterms:modified xsi:type="dcterms:W3CDTF">2018-12-15T16:50:00Z</dcterms:modified>
</cp:coreProperties>
</file>