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E95100">
      <w:pPr>
        <w:tabs>
          <w:tab w:val="clear" w:pos="5187"/>
          <w:tab w:val="clear" w:pos="7313"/>
        </w:tabs>
        <w:bidi w:val="0"/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F114F3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F114F3">
        <w:rPr>
          <w:rFonts w:cs="PT Bold Heading" w:hint="cs"/>
          <w:b w:val="0"/>
          <w:bCs w:val="0"/>
          <w:noProof w:val="0"/>
          <w:sz w:val="96"/>
          <w:szCs w:val="96"/>
          <w:rtl/>
        </w:rPr>
        <w:t>نصر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47A6F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10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CC2DDA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F114F3" w:rsidRDefault="00F114F3" w:rsidP="00F114F3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بسم الله.</w:t>
      </w:r>
    </w:p>
    <w:p w:rsidR="00C52DCF" w:rsidRDefault="00C52DCF" w:rsidP="00C52DCF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تفسير سورة النصر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مدنية بإجماع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وتسمى سورة التوديع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ثلاث آيات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آخر سورة نزلت جميع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 في صحيح مسلم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النصر العون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مأخوذ من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نصر الغيث الأرض إذا أعان على نباتها من قحطها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C52DCF" w:rsidTr="00D92297">
        <w:trPr>
          <w:trHeight w:hRule="exact" w:val="510"/>
          <w:jc w:val="center"/>
        </w:trPr>
        <w:tc>
          <w:tcPr>
            <w:tcW w:w="3685" w:type="dxa"/>
            <w:hideMark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إذا انسلخ الشهر الحرام فود</w:t>
            </w:r>
            <w:r>
              <w:rPr>
                <w:rFonts w:cs="Simplified Arabic" w:hint="cs"/>
                <w:sz w:val="28"/>
                <w:szCs w:val="28"/>
                <w:rtl/>
              </w:rPr>
              <w:t>ِّ</w:t>
            </w:r>
            <w:r>
              <w:rPr>
                <w:rFonts w:cs="Simplified Arabic"/>
                <w:sz w:val="28"/>
                <w:szCs w:val="28"/>
                <w:rtl/>
              </w:rPr>
              <w:t>عي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العامة:إذا انسلخ الشهر الحرام فودعي *بلاد تميم وانصري أرض عامر </w:instrText>
            </w:r>
          </w:p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بلاد تميم وانصري أرض عامر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C52DCF" w:rsidRDefault="00C52DCF" w:rsidP="00C52DC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ويُروى: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C52DCF" w:rsidTr="00D92297">
        <w:trPr>
          <w:trHeight w:hRule="exact" w:val="510"/>
          <w:jc w:val="center"/>
        </w:trPr>
        <w:tc>
          <w:tcPr>
            <w:tcW w:w="3685" w:type="dxa"/>
            <w:hideMark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إذا دخل الشهر الحرام فجاوزي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العامة:إذا دخل الشهر الحرام فجاوزي *بلاد تميم وانصري أرض عامر </w:instrText>
            </w:r>
          </w:p>
          <w:p w:rsidR="00C52DCF" w:rsidRDefault="00C52DCF" w:rsidP="00D92297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بلاد تميم وانصري أرض عامر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نصره على عدوّه ينصره نصر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أعانه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والاسم النصرة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واستنصره على عدوّه أي سأله أن ينصره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وتناصروا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نصر بعضهم بعض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المراد بهذا النصر نصر الرسول على قريش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الطبري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نصره على من قاتله من الكفار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عاقبة النصر كانت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الفتح فهو فتح 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الحسن ومجاهد وغيرهما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ابن عباس وسعيد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فتح المدائن والقصور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فتح سائر البلاد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فتحه عليه من العلوم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بمعنى قد أي قد جاء نصر الله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نزولها بعد الفتح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ويمكن أن يكون معناه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يجيئك </w:t>
      </w:r>
      <w:r>
        <w:rPr>
          <w:b w:val="0"/>
          <w:bCs w:val="0"/>
          <w:noProof w:val="0"/>
          <w:sz w:val="28"/>
          <w:rtl/>
        </w:rPr>
        <w:t>"</w:t>
      </w:r>
    </w:p>
    <w:p w:rsidR="00F114F3" w:rsidRDefault="00F114F3" w:rsidP="0011675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أما تفسير ما جاء في هذه السورة بما وقع بعده -عليه الصلاة والسلام- فهذا ليس بصحيح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قوله</w:t>
      </w:r>
      <w:r w:rsidR="0011675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85921">
        <w:rPr>
          <w:b w:val="0"/>
          <w:bCs w:val="0"/>
          <w:noProof w:val="0"/>
          <w:sz w:val="28"/>
          <w:rtl/>
        </w:rPr>
        <w:t>إذا جاء</w:t>
      </w:r>
      <w:r>
        <w:rPr>
          <w:b w:val="0"/>
          <w:bCs w:val="0"/>
          <w:noProof w:val="0"/>
          <w:sz w:val="28"/>
          <w:rtl/>
        </w:rPr>
        <w:t xml:space="preserve"> بعد وفاته لا يمكن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هذه نعْيٌ له -عليه الصلاة والسلام-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جاء نصر الله بفتح مكة ودخول الناس في دين الله أفواج</w:t>
      </w:r>
      <w:r w:rsidR="00CC2DD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عهده -عليه الصلاة والسلام-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علامةُ دنوِّ أجله كما في حديث ابن عباس وغيره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فتح المدائن والقصور وفتح سائر البلاد </w:t>
      </w:r>
      <w:r w:rsidR="0011675D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يأباها ما اتفق عليه العلماء المفسرون من المحاورة بين عمر</w:t>
      </w:r>
      <w:r w:rsidR="0011675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11675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وبين الصحابة حتى سأل ابن عباس ما تفهم من هذه السورة</w:t>
      </w:r>
      <w:r w:rsidR="0011675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11675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دنوّ أجله -عليه الصلاة والسلام-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فدل على أن هذا حصل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يكون نزول السورة قبل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الذي يدل عليه إذا جاء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لا يمكن أن ي</w:t>
      </w:r>
      <w:r w:rsidR="00CC2DDA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فسر ما فيها بما حدث بعده -عليه الصلاة والسلام-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قد يفسر بما بعد نزول السورة لاسيما وقد جاءت بلفظ الماضي وبلفظ الشرط إذا جاء الدال على الاستقبال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أن يُفسَّر ما فيها بما بعد وفاته -عليه الصلاة والسلام- </w:t>
      </w:r>
      <w:r w:rsidR="0011675D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ليس بصحيح.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E95100" w:rsidP="00F114F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</w:t>
      </w:r>
      <w:r w:rsidR="00F114F3">
        <w:rPr>
          <w:b w:val="0"/>
          <w:bCs w:val="0"/>
          <w:noProof w:val="0"/>
          <w:sz w:val="28"/>
          <w:rtl/>
        </w:rPr>
        <w:t xml:space="preserve"> هو؟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E95100" w:rsidP="00F114F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F114F3">
        <w:rPr>
          <w:b w:val="0"/>
          <w:bCs w:val="0"/>
          <w:noProof w:val="0"/>
          <w:sz w:val="28"/>
          <w:rtl/>
        </w:rPr>
        <w:t>ين؟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E95100" w:rsidP="00E9510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نعم،</w:t>
      </w:r>
      <w:r w:rsidR="00F114F3">
        <w:rPr>
          <w:b w:val="0"/>
          <w:bCs w:val="0"/>
          <w:noProof w:val="0"/>
          <w:sz w:val="28"/>
          <w:rtl/>
        </w:rPr>
        <w:t xml:space="preserve"> </w:t>
      </w:r>
      <w:r w:rsidR="00F114F3" w:rsidRPr="00A85921">
        <w:rPr>
          <w:b w:val="0"/>
          <w:bCs w:val="0"/>
          <w:noProof w:val="0"/>
          <w:sz w:val="28"/>
          <w:rtl/>
        </w:rPr>
        <w:t>أفواج</w:t>
      </w:r>
      <w:r w:rsidR="00CC2DDA">
        <w:rPr>
          <w:rFonts w:hint="cs"/>
          <w:b w:val="0"/>
          <w:bCs w:val="0"/>
          <w:noProof w:val="0"/>
          <w:sz w:val="28"/>
          <w:rtl/>
        </w:rPr>
        <w:t>ً</w:t>
      </w:r>
      <w:r w:rsidR="00F114F3" w:rsidRPr="00A85921">
        <w:rPr>
          <w:b w:val="0"/>
          <w:bCs w:val="0"/>
          <w:noProof w:val="0"/>
          <w:sz w:val="28"/>
          <w:rtl/>
        </w:rPr>
        <w:t>ا</w:t>
      </w:r>
      <w:r w:rsidR="00F114F3">
        <w:rPr>
          <w:b w:val="0"/>
          <w:bCs w:val="0"/>
          <w:noProof w:val="0"/>
          <w:sz w:val="28"/>
          <w:rtl/>
        </w:rPr>
        <w:t xml:space="preserve"> يعني جماعات.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E95100" w:rsidP="00F114F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F114F3">
        <w:rPr>
          <w:b w:val="0"/>
          <w:bCs w:val="0"/>
          <w:noProof w:val="0"/>
          <w:sz w:val="28"/>
          <w:rtl/>
        </w:rPr>
        <w:t>ين؟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AA12EA" w:rsidP="00F114F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F114F3">
        <w:rPr>
          <w:b w:val="0"/>
          <w:bCs w:val="0"/>
          <w:noProof w:val="0"/>
          <w:sz w:val="28"/>
          <w:rtl/>
        </w:rPr>
        <w:t xml:space="preserve"> نعي له -عليه الصلاة والسلام- بيان لدنوّ أجله كما في حديث ابن عباس في الصحيح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 w:rsidR="00F114F3">
        <w:rPr>
          <w:b w:val="0"/>
          <w:bCs w:val="0"/>
          <w:noProof w:val="0"/>
          <w:sz w:val="28"/>
          <w:rtl/>
        </w:rPr>
        <w:t xml:space="preserve"> وأقره عليه عمر بمحضر الصحابة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F114F3">
        <w:rPr>
          <w:b w:val="0"/>
          <w:bCs w:val="0"/>
          <w:noProof w:val="0"/>
          <w:sz w:val="28"/>
          <w:rtl/>
        </w:rPr>
        <w:t xml:space="preserve"> والإنسان إذا دنا أجله أو تقدمت به العمر </w:t>
      </w:r>
      <w:r w:rsidR="0011675D">
        <w:rPr>
          <w:rFonts w:hint="cs"/>
          <w:b w:val="0"/>
          <w:bCs w:val="0"/>
          <w:noProof w:val="0"/>
          <w:sz w:val="28"/>
          <w:rtl/>
        </w:rPr>
        <w:t>ف</w:t>
      </w:r>
      <w:r w:rsidR="00F114F3">
        <w:rPr>
          <w:b w:val="0"/>
          <w:bCs w:val="0"/>
          <w:noProof w:val="0"/>
          <w:sz w:val="28"/>
          <w:rtl/>
        </w:rPr>
        <w:t>عليه أن يكثر من الذكر.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E95100" w:rsidP="00F114F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سيأتي</w:t>
      </w:r>
      <w:r w:rsidR="00F114F3">
        <w:rPr>
          <w:b w:val="0"/>
          <w:bCs w:val="0"/>
          <w:noProof w:val="0"/>
          <w:sz w:val="28"/>
          <w:rtl/>
        </w:rPr>
        <w:t xml:space="preserve"> ما فيها إن شاء الله.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</w:t>
      </w:r>
      <w:r>
        <w:rPr>
          <w:rFonts w:hint="cs"/>
          <w:noProof w:val="0"/>
          <w:sz w:val="28"/>
          <w:rtl/>
        </w:rPr>
        <w:t xml:space="preserve"> تعالى:</w:t>
      </w:r>
      <w:r>
        <w:rPr>
          <w:noProof w:val="0"/>
          <w:sz w:val="28"/>
          <w:rtl/>
        </w:rPr>
        <w:t xml:space="preserve"> </w:t>
      </w:r>
      <w:r w:rsidRPr="00BA141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ﭿ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 xml:space="preserve">ﭷ  ﭸ   </w:t>
      </w:r>
      <w:r w:rsidRPr="00BA141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7"/>
          <w:szCs w:val="27"/>
          <w:rtl/>
        </w:rPr>
        <w:t>النصر: ٢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أي </w:t>
      </w:r>
      <w:r>
        <w:rPr>
          <w:noProof w:val="0"/>
          <w:sz w:val="28"/>
          <w:rtl/>
        </w:rPr>
        <w:t xml:space="preserve">العرب وغيرهم </w:t>
      </w:r>
      <w:r>
        <w:rPr>
          <w:rStyle w:val="10"/>
          <w:rFonts w:hint="cs"/>
          <w:vanish/>
          <w:sz w:val="28"/>
          <w:rtl/>
        </w:rPr>
        <w:t>{{يدخلون في دين الله أفواجا}}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ﭹ ﭺ ﭻ ﭼ ﭽ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النصر:2</w:t>
      </w:r>
      <w:r>
        <w:rPr>
          <w:noProof w:val="0"/>
          <w:sz w:val="28"/>
          <w:rtl/>
        </w:rPr>
        <w:t xml:space="preserve">  أي جماعات فوجًا بعد فوج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لما فُتحت مكة قالت العرب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أما إذا ظفر محمد بأهل الحرم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كان الله أجارهم من أصحاب الفيل فليس لكم به </w:t>
      </w:r>
      <w:r w:rsidRPr="00AA12EA">
        <w:rPr>
          <w:noProof w:val="0"/>
          <w:sz w:val="28"/>
          <w:rtl/>
        </w:rPr>
        <w:t>يدا</w:t>
      </w:r>
      <w:r w:rsidRPr="00AA12EA">
        <w:rPr>
          <w:rFonts w:hint="cs"/>
          <w:noProof w:val="0"/>
          <w:sz w:val="28"/>
          <w:rtl/>
        </w:rPr>
        <w:t>ن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AA12E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لو كان على باطل لما تمكن من دخولها وفتحها مثل صاحب الفيل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لما مُكِّن من ذلك دل على أنه يختلف عنه</w:t>
      </w:r>
      <w:r w:rsidR="0011675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على حق.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فكانوا يسلمون أفواج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أمة أمة قال 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والأمة أربعون رجلا</w:t>
      </w:r>
      <w:r>
        <w:rPr>
          <w:rFonts w:hint="cs"/>
          <w:noProof w:val="0"/>
          <w:sz w:val="28"/>
          <w:rtl/>
        </w:rPr>
        <w:t>ً.</w:t>
      </w:r>
      <w:r>
        <w:rPr>
          <w:noProof w:val="0"/>
          <w:sz w:val="28"/>
          <w:rtl/>
        </w:rPr>
        <w:t xml:space="preserve"> وقال عكرمة ومقاتل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أراد بالناس أهل اليمن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أنه ورد من اليمن سبعمائة إنسان مؤمنين طائعين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بعضهم يؤذنون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وبعضهم يقرؤون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وبعضهم يهللون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فسُرَّ النبي -صلى الله عليه وسلم- بذلك وبكى عمر وابن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عكرمة عن ابن عباس أن النبي -صلى الله عليه وسلم- قرأ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وجاء أهل اليمن رقيقة أفئدتهم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ليِّنة طباعهم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سخيِّة قلوبهم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عظيمة خشيتهم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فدخلوا في دين الله أفواج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صحيح مسلم عن أبي هريرة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«أتاكم أهل اليمن هم أضعف قلوب</w:t>
      </w:r>
      <w:r w:rsidRPr="00BA1411">
        <w:rPr>
          <w:rFonts w:hint="cs"/>
          <w:noProof w:val="0"/>
          <w:color w:val="0000FF"/>
          <w:sz w:val="28"/>
          <w:rtl/>
        </w:rPr>
        <w:t>ً</w:t>
      </w:r>
      <w:r w:rsidRPr="00BA1411">
        <w:rPr>
          <w:noProof w:val="0"/>
          <w:color w:val="0000FF"/>
          <w:sz w:val="28"/>
          <w:rtl/>
        </w:rPr>
        <w:t>ا وأرقّ أفئدة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الفقه يمان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والحكمة يمانية»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وروي أنه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«إني لأجد نفَس ربكم من قبل اليمن»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وفيه تأويلان.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وجاء في الحديث الصحيح</w:t>
      </w:r>
      <w:r w:rsidR="0011675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BA1411">
        <w:rPr>
          <w:b w:val="0"/>
          <w:bCs w:val="0"/>
          <w:noProof w:val="0"/>
          <w:color w:val="0000FF"/>
          <w:sz w:val="28"/>
          <w:rtl/>
        </w:rPr>
        <w:t>«الإيمان يمان</w:t>
      </w:r>
      <w:r w:rsidR="00AA12EA" w:rsidRPr="00BA1411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BA1411">
        <w:rPr>
          <w:b w:val="0"/>
          <w:bCs w:val="0"/>
          <w:noProof w:val="0"/>
          <w:color w:val="0000FF"/>
          <w:sz w:val="28"/>
          <w:rtl/>
        </w:rPr>
        <w:t xml:space="preserve"> والحكمة يمانية»</w:t>
      </w:r>
      <w:r>
        <w:rPr>
          <w:b w:val="0"/>
          <w:bCs w:val="0"/>
          <w:noProof w:val="0"/>
          <w:sz w:val="28"/>
          <w:rtl/>
        </w:rPr>
        <w:t>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11675D" w:rsidP="0011675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سيأتي</w:t>
      </w:r>
      <w:r w:rsidR="00F114F3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="00F114F3">
        <w:rPr>
          <w:b w:val="0"/>
          <w:bCs w:val="0"/>
          <w:noProof w:val="0"/>
          <w:sz w:val="28"/>
          <w:rtl/>
        </w:rPr>
        <w:t>يتكلم عليه.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وفيه تأويلان أحدهما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الفرج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لتتابع إسلامهم أفواج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والثاني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معناه أن الله تعالى نفَّس الكرب عن نبيه -صلى الله عليه وسلم- بأهل اليمن وهم الأنصار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جابر بن عبد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أصولهم يمنية.</w:t>
      </w:r>
    </w:p>
    <w:p w:rsidR="00C52DCF" w:rsidRDefault="00C52DCF" w:rsidP="00C52DC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وروى جابر بن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سمعت رسول الله -صلى الله عليه وسلم-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«إن الناس دخلوا في دين الله أفواج</w:t>
      </w:r>
      <w:r w:rsidRPr="00BA1411">
        <w:rPr>
          <w:rFonts w:hint="cs"/>
          <w:noProof w:val="0"/>
          <w:color w:val="0000FF"/>
          <w:sz w:val="28"/>
          <w:rtl/>
        </w:rPr>
        <w:t>ً</w:t>
      </w:r>
      <w:r w:rsidRPr="00BA1411">
        <w:rPr>
          <w:noProof w:val="0"/>
          <w:color w:val="0000FF"/>
          <w:sz w:val="28"/>
          <w:rtl/>
        </w:rPr>
        <w:t>ا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وسيخرجون منه أفواج</w:t>
      </w:r>
      <w:r w:rsidRPr="00BA1411">
        <w:rPr>
          <w:rFonts w:hint="cs"/>
          <w:noProof w:val="0"/>
          <w:color w:val="0000FF"/>
          <w:sz w:val="28"/>
          <w:rtl/>
        </w:rPr>
        <w:t>ً</w:t>
      </w:r>
      <w:r w:rsidRPr="00BA1411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ذكره الماوردي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ولفظ الثعلبي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وقال أبو عمّار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حدثني جابر لجابر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سألني جابر عن حال الناس.</w:t>
      </w:r>
      <w:r>
        <w:rPr>
          <w:noProof w:val="0"/>
          <w:sz w:val="28"/>
          <w:rtl/>
        </w:rPr>
        <w:t xml:space="preserve"> "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حدثني جار لجابر.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أبو عمار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حدثني جار لجابر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سألني جابر عن حال الناس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فأخبرته عن حال اختلافهم وفرقتهم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فجعل يبكي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سمعت رسول الله -صلى الله عليه وسلم-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«إن الناس دخلوا في دين الله أفواج</w:t>
      </w:r>
      <w:r w:rsidRPr="00BA1411">
        <w:rPr>
          <w:rFonts w:hint="cs"/>
          <w:noProof w:val="0"/>
          <w:color w:val="0000FF"/>
          <w:sz w:val="28"/>
          <w:rtl/>
        </w:rPr>
        <w:t>ً</w:t>
      </w:r>
      <w:r w:rsidRPr="00BA1411">
        <w:rPr>
          <w:noProof w:val="0"/>
          <w:color w:val="0000FF"/>
          <w:sz w:val="28"/>
          <w:rtl/>
        </w:rPr>
        <w:t>ا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وسيخرجون من دين الله أفواج</w:t>
      </w:r>
      <w:r w:rsidRPr="00BA1411">
        <w:rPr>
          <w:rFonts w:hint="cs"/>
          <w:noProof w:val="0"/>
          <w:color w:val="0000FF"/>
          <w:sz w:val="28"/>
          <w:rtl/>
        </w:rPr>
        <w:t>ً</w:t>
      </w:r>
      <w:r w:rsidRPr="00BA1411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{{فسبح بحمد ربك واستغفره}}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ﭿ ﮀ ﮁ ﮂﮃ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النصر:3</w:t>
      </w:r>
      <w:r>
        <w:rPr>
          <w:noProof w:val="0"/>
          <w:sz w:val="28"/>
          <w:rtl/>
        </w:rPr>
        <w:t xml:space="preserve">  أي إذا صليت فأكثر من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معنى سبّح صلِّ عن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Pr="0056245D" w:rsidRDefault="0056245D" w:rsidP="0056245D">
      <w:pPr>
        <w:rPr>
          <w:b w:val="0"/>
          <w:bCs w:val="0"/>
          <w:noProof w:val="0"/>
          <w:sz w:val="28"/>
          <w:rtl/>
        </w:rPr>
      </w:pPr>
      <w:r w:rsidRPr="0056245D">
        <w:rPr>
          <w:rFonts w:hint="cs"/>
          <w:b w:val="0"/>
          <w:bCs w:val="0"/>
          <w:noProof w:val="0"/>
          <w:sz w:val="28"/>
          <w:rtl/>
        </w:rPr>
        <w:t>إ</w:t>
      </w:r>
      <w:r w:rsidRPr="0056245D">
        <w:rPr>
          <w:b w:val="0"/>
          <w:bCs w:val="0"/>
          <w:noProof w:val="0"/>
          <w:sz w:val="28"/>
          <w:rtl/>
        </w:rPr>
        <w:t>ن</w:t>
      </w:r>
      <w:r w:rsidRPr="0056245D">
        <w:rPr>
          <w:rFonts w:hint="cs"/>
          <w:b w:val="0"/>
          <w:bCs w:val="0"/>
          <w:noProof w:val="0"/>
          <w:sz w:val="28"/>
          <w:rtl/>
        </w:rPr>
        <w:t>ي</w:t>
      </w:r>
      <w:r w:rsidR="00AA12EA" w:rsidRPr="0056245D">
        <w:rPr>
          <w:b w:val="0"/>
          <w:bCs w:val="0"/>
          <w:noProof w:val="0"/>
          <w:sz w:val="28"/>
          <w:rtl/>
        </w:rPr>
        <w:t xml:space="preserve"> لأجد</w:t>
      </w:r>
      <w:r>
        <w:rPr>
          <w:rFonts w:hint="cs"/>
          <w:b w:val="0"/>
          <w:bCs w:val="0"/>
          <w:noProof w:val="0"/>
          <w:sz w:val="28"/>
          <w:rtl/>
        </w:rPr>
        <w:t>...</w:t>
      </w:r>
      <w:r w:rsidR="00AA12EA" w:rsidRPr="0056245D">
        <w:rPr>
          <w:b w:val="0"/>
          <w:bCs w:val="0"/>
          <w:noProof w:val="0"/>
          <w:sz w:val="28"/>
          <w:rtl/>
        </w:rPr>
        <w:t xml:space="preserve"> تخريج</w:t>
      </w:r>
      <w:r w:rsidRPr="0056245D">
        <w:rPr>
          <w:b w:val="0"/>
          <w:bCs w:val="0"/>
          <w:noProof w:val="0"/>
          <w:sz w:val="28"/>
          <w:rtl/>
        </w:rPr>
        <w:t xml:space="preserve"> الحديث</w:t>
      </w:r>
      <w:r w:rsidRPr="0056245D">
        <w:rPr>
          <w:rFonts w:hint="cs"/>
          <w:b w:val="0"/>
          <w:bCs w:val="0"/>
          <w:noProof w:val="0"/>
          <w:sz w:val="28"/>
          <w:rtl/>
        </w:rPr>
        <w:t>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الجهالة جهالة الجار.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يبقى هذا المجهول.</w:t>
      </w:r>
    </w:p>
    <w:p w:rsidR="00F114F3" w:rsidRDefault="00F114F3" w:rsidP="00F114F3">
      <w:pPr>
        <w:rPr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لا يمنع أن يكون رجاله ثقات</w:t>
      </w:r>
      <w:r w:rsidR="00A7674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ويكون متنه فيه نكارة لا يمنع.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بحمد ربك أي حامد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 على ما آتاك من الظفر والفتح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{{واستغفره}}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ﮂﮃ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النصر:3</w:t>
      </w:r>
      <w:r>
        <w:rPr>
          <w:noProof w:val="0"/>
          <w:sz w:val="28"/>
          <w:rtl/>
        </w:rPr>
        <w:t xml:space="preserve">  أي سل الله الغفران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bookmarkStart w:id="1" w:name="Last"/>
      <w:bookmarkEnd w:id="1"/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فسبح المراد به التنزيل أي نزه</w:t>
      </w:r>
      <w:r>
        <w:rPr>
          <w:rFonts w:hint="cs"/>
          <w:noProof w:val="0"/>
          <w:sz w:val="28"/>
          <w:rtl/>
        </w:rPr>
        <w:t>ه</w:t>
      </w:r>
      <w:r>
        <w:rPr>
          <w:noProof w:val="0"/>
          <w:sz w:val="28"/>
          <w:rtl/>
        </w:rPr>
        <w:t xml:space="preserve"> عما لا يجوز عليه مع شكرك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{{واستغفره}}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ﮂﮃ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النصر:3</w:t>
      </w:r>
      <w:r>
        <w:rPr>
          <w:noProof w:val="0"/>
          <w:sz w:val="28"/>
          <w:rtl/>
        </w:rPr>
        <w:t xml:space="preserve">  أي سل الله الغفران مع مداومة الذكر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والأول أظهر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روى الأئمة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واللفظ للبخاري عن عائشة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صلى رسول الله -صلى الله عليه وسلم- صلاة بعد أن نزلت عليه سورة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إلا يقول: </w:t>
      </w:r>
      <w:r w:rsidRPr="00BA1411">
        <w:rPr>
          <w:noProof w:val="0"/>
          <w:color w:val="0000FF"/>
          <w:sz w:val="28"/>
          <w:rtl/>
        </w:rPr>
        <w:t>«سبحانك ربنا وبحمدك اللهم اغفر لي»</w:t>
      </w:r>
      <w:r>
        <w:rPr>
          <w:noProof w:val="0"/>
          <w:sz w:val="28"/>
          <w:rtl/>
        </w:rPr>
        <w:t xml:space="preserve"> وعنها 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رسول الله -صلى الله عليه وسلم- يكثر أن يقول في ركوعه وسجوده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سبحانك اللهم ربنا وبحمدك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اللهم اغفر لي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يتأوّل القرآن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غير الصحيح وقالت أم سلمة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 -صلى الله عليه وسلم- آخر أمره لا يقوم ولا يقعد ولا يجيء ولا يذهب إلا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سبحان الله وبحمده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أستغفر الله وأتوب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فإني أمرت بها ثم قرأ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إلى آخرها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أبو هريرة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اجتهد النبي -صلى الله عليه وسلم- بعد نزولها حتى تورّمت قدماه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ونحل جسمه وقلّ تبسمه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وكثر بكاؤه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يكن النبي -صلى الله عليه وسلم- قط أشد اجتهاد</w:t>
      </w:r>
      <w:r>
        <w:rPr>
          <w:rFonts w:hint="cs"/>
          <w:noProof w:val="0"/>
          <w:sz w:val="28"/>
          <w:rtl/>
        </w:rPr>
        <w:t>ًا</w:t>
      </w:r>
      <w:r>
        <w:rPr>
          <w:noProof w:val="0"/>
          <w:sz w:val="28"/>
          <w:rtl/>
        </w:rPr>
        <w:t xml:space="preserve"> في أمور الآخرة ما </w:t>
      </w:r>
      <w:r>
        <w:rPr>
          <w:noProof w:val="0"/>
          <w:sz w:val="28"/>
          <w:rtl/>
        </w:rPr>
        <w:lastRenderedPageBreak/>
        <w:t>كان منه عند نزولها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نزلت قرأها النبي -صلى الله عليه وسلم- على أصحابه ومنهم أبو بكر وعمر وسعد بن أبي وقاص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ففرحوا واستبشروا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وبكى العباس فقال له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«ما يبكيك يا عم»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نعيت إليك نفسك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«إنه لكما تقول»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فعاش بعدها ستين يوم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ما رُئي فيها ضاحك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مستبشر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منى بعد أيام.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E61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وهكذا ينبغي للعاقل إذا أحس بدنو أجله أن يشمر للآخرة</w:t>
      </w:r>
      <w:r w:rsidR="00A7674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ويعزف عن الدنيا</w:t>
      </w:r>
      <w:r w:rsidR="00A7674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ويكفيه التفريط الذي مضى</w:t>
      </w:r>
      <w:r w:rsidR="00A7674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618C3">
        <w:rPr>
          <w:rFonts w:hint="cs"/>
          <w:b w:val="0"/>
          <w:bCs w:val="0"/>
          <w:noProof w:val="0"/>
          <w:sz w:val="28"/>
          <w:rtl/>
        </w:rPr>
        <w:t>فلم يبقَ</w:t>
      </w:r>
      <w:r>
        <w:rPr>
          <w:b w:val="0"/>
          <w:bCs w:val="0"/>
          <w:noProof w:val="0"/>
          <w:sz w:val="28"/>
          <w:rtl/>
        </w:rPr>
        <w:t xml:space="preserve"> وقت يستمتع بالدنيا وملاذِّها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والذي أمامه أمر مهول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ليس بالأمر الهيّن ولا بالسهل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جنة </w:t>
      </w:r>
      <w:r w:rsidR="00E618C3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نار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ليس الخيار في أمر ثالث أن يوجد أو لا يوج</w:t>
      </w:r>
      <w:r w:rsidR="00E618C3">
        <w:rPr>
          <w:rFonts w:hint="cs"/>
          <w:b w:val="0"/>
          <w:bCs w:val="0"/>
          <w:noProof w:val="0"/>
          <w:sz w:val="28"/>
          <w:rtl/>
        </w:rPr>
        <w:t>د،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F114F3" w:rsidRDefault="00F114F3" w:rsidP="00F114F3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وقيل</w:t>
      </w:r>
      <w:r w:rsidR="00E618C3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منى بعد..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كما جاء في الحديث الصحيح في البخاري وغيره</w:t>
      </w:r>
      <w:r w:rsidR="00E618C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618C3">
        <w:rPr>
          <w:rFonts w:hint="cs"/>
          <w:b w:val="0"/>
          <w:bCs w:val="0"/>
          <w:noProof w:val="0"/>
          <w:sz w:val="28"/>
          <w:rtl/>
        </w:rPr>
        <w:t>((</w:t>
      </w:r>
      <w:r w:rsidRPr="00C52DCF">
        <w:rPr>
          <w:b w:val="0"/>
          <w:bCs w:val="0"/>
          <w:noProof w:val="0"/>
          <w:color w:val="0000FF"/>
          <w:sz w:val="28"/>
          <w:rtl/>
        </w:rPr>
        <w:t>أعذر الله لامرئ بلّغه الستين</w:t>
      </w:r>
      <w:r w:rsidR="00E618C3">
        <w:rPr>
          <w:rFonts w:hint="cs"/>
          <w:b w:val="0"/>
          <w:bCs w:val="0"/>
          <w:noProof w:val="0"/>
          <w:sz w:val="28"/>
          <w:rtl/>
        </w:rPr>
        <w:t>))،</w:t>
      </w:r>
      <w:r>
        <w:rPr>
          <w:b w:val="0"/>
          <w:bCs w:val="0"/>
          <w:noProof w:val="0"/>
          <w:sz w:val="28"/>
          <w:rtl/>
        </w:rPr>
        <w:t xml:space="preserve"> يعني ترك له مدة كافية للتفريط والتضييع مع أنه مطالب بالجد والحزم من أول الأمر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بلغ الستين </w:t>
      </w:r>
      <w:r w:rsidR="00E618C3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ليس له عذر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 ابن عبد القوي</w:t>
      </w:r>
      <w:r w:rsidR="00E618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E618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>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F114F3" w:rsidTr="00F114F3">
        <w:trPr>
          <w:trHeight w:hRule="exact" w:val="510"/>
          <w:jc w:val="center"/>
        </w:trPr>
        <w:tc>
          <w:tcPr>
            <w:tcW w:w="3685" w:type="dxa"/>
            <w:hideMark/>
          </w:tcPr>
          <w:p w:rsidR="00F114F3" w:rsidRDefault="00F114F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ومن سار نحو الدار ستين حجة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114F3" w:rsidRDefault="00F114F3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F114F3" w:rsidRDefault="004B3619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F114F3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F114F3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العامة:ومن سار نحو الدار ستين حجة *فقد حان منه الملتقى وكأن قد </w:instrText>
            </w:r>
          </w:p>
          <w:p w:rsidR="00F114F3" w:rsidRDefault="00F114F3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4B3619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فقد حان منه الملتقى وكأن قد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F114F3" w:rsidRDefault="00F114F3" w:rsidP="00E61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خلاص ما بقي شيء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أن يقول</w:t>
      </w:r>
      <w:r w:rsidR="00E618C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أبي عا</w:t>
      </w:r>
      <w:r w:rsidR="00CC2DDA">
        <w:rPr>
          <w:b w:val="0"/>
          <w:bCs w:val="0"/>
          <w:noProof w:val="0"/>
          <w:sz w:val="28"/>
          <w:rtl/>
        </w:rPr>
        <w:t>ش كذا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 w:rsidR="00CC2DDA">
        <w:rPr>
          <w:b w:val="0"/>
          <w:bCs w:val="0"/>
          <w:noProof w:val="0"/>
          <w:sz w:val="28"/>
          <w:rtl/>
        </w:rPr>
        <w:t xml:space="preserve"> عاش ثمانين تسعين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 w:rsidR="00CC2DDA">
        <w:rPr>
          <w:b w:val="0"/>
          <w:bCs w:val="0"/>
          <w:noProof w:val="0"/>
          <w:sz w:val="28"/>
          <w:rtl/>
        </w:rPr>
        <w:t xml:space="preserve"> وأمي </w:t>
      </w:r>
      <w:r w:rsidR="00CC2DDA" w:rsidRPr="00E618C3">
        <w:rPr>
          <w:b w:val="0"/>
          <w:bCs w:val="0"/>
          <w:noProof w:val="0"/>
          <w:sz w:val="28"/>
          <w:rtl/>
        </w:rPr>
        <w:t>عاش</w:t>
      </w:r>
      <w:r w:rsidR="00CC2DDA" w:rsidRPr="00E618C3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 xml:space="preserve"> كذا وعمي وخالي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وينظر لليمين ولليسار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القياس ليس وارد</w:t>
      </w:r>
      <w:r w:rsidR="00CC2DD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هذا الباب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عبد الرحمن بن حسان بن ثابت في المجالس يقول</w:t>
      </w:r>
      <w:r w:rsidR="00E618C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أبي عاش مائة وعشرين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وجدي عاش مائة وعشرين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وعمي فلان مائة وعشرين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ومادٍّ رجليه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وكأنه معه عهد وميثاق على هذا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فمات لثمان وأربعين سنة ما كمّل الخمسين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منى بعد أيام التشريق في حجة الوداع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فبكى عمر والعباس فقيل لهما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هذا يوم فرح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 فيه نعي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«صدقتما نُعِيت إليَّ نفسي»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البخاري وغيره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عمر بن الخطاب يأْذن لأهل بدر ويأْذن لي معهم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فوجد بعضهم من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يأذن لهذا الفتى معنا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أبنائنا من هو مثله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 لهم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من قد علمتم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فأذن لهم ذات يوم وأذن لي معهم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فسألهم عن هذه السورة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أمر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وعز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نبيه -صلى الله عليه وسلم- إذا فتح عليه أن يستغفره وأن يتوب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تقول يا ابن عباس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ليس كذلك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أخبر الله نبيه -صلى الله عليه وسلم- حضور أجله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 فذلك علامة موتك </w:t>
      </w:r>
      <w:r w:rsidRPr="00BA141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A1411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ﭿ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ﮀ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ﮁ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ﮂﮃ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ﮄ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  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ﮅ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ﮆ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7"/>
          <w:szCs w:val="27"/>
          <w:rtl/>
        </w:rPr>
        <w:t>ﮇ</w:t>
      </w:r>
      <w:r w:rsidRPr="00BA1411">
        <w:rPr>
          <w:rFonts w:ascii="QCF_P603" w:hAnsi="QCF_P603" w:cs="QCF_P603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A141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النصر: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فقال عمر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تلومونني عليه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وفي البخاري فقال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أعلم منها إلا ما تقول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ورواه الترمذي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عمر يسألني مع </w:t>
      </w:r>
      <w:r>
        <w:rPr>
          <w:noProof w:val="0"/>
          <w:sz w:val="28"/>
          <w:rtl/>
        </w:rPr>
        <w:lastRenderedPageBreak/>
        <w:t>أصحاب النبي -صلى الله عليه وسلم- فقال له عبد الرحمن بن عوف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أتسأله ولنا بنونُ مثله.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بنونَ.</w:t>
      </w:r>
    </w:p>
    <w:p w:rsidR="00C52DCF" w:rsidRDefault="00C52DCF" w:rsidP="00C52D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52DCF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ولنا بنونَ مثلُه فقال له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من حيث تعلم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فسأله عن هذه الآية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هو أجل رسول الله -صلى الله عليه وسلم- أعلمه إياه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السورة إلى آخرها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له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والله ما أعلم منها إلا ما تعلم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حديث حسن 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فماذا يغفر للنبي -صلى الله عليه وسلم- حتى يؤمر بالاستغفار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قيل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 -صلى الله عليه وسلم- يقول في دعائه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«رب اغفر لي خطيئتي وجهلي وإسرافي في أمري كله وما أنت أعلم به مني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اللهم اغفر لي خطئي وعمدي وجهلي وهزلي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وكل ذلك عندي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اللهم اغفر لي ما قدمت وما أخرت وما أعلنت وما أسررت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أنت المقدم وأنت المؤخر</w:t>
      </w:r>
      <w:r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إنك على كل شيء قدير»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فكان -صلى الله عليه وسلم- يستقصر نفسه لعظم ما أنعم الله به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ويرى قصوره عن القيام بحق ذلك ذنوب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ويحتمل أن يكون بمعنى كن متعلقًا به سائل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راغب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متضرِّعًا على رؤية التقصير في أداء الحقوق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لئلا ينقطع إلى رؤية الأعمال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الاستغفار.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F114F3" w:rsidRDefault="00F114F3" w:rsidP="00E61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الكلام الأول محمول على خلاف الأولى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الأولى أن الإنسان المخلوق لعبادة ربه لهذا الهدف ألا يضيع نفس</w:t>
      </w:r>
      <w:r w:rsidR="00E618C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أنفاسه إلا فيما يرضي الله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كانت هذه حاله -عليه الصلاة والسلام-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إما أن يكون في عبادة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وإما في جهاد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وإما في تعليم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وإما في وقت يستجم به</w:t>
      </w:r>
      <w:r w:rsidR="00E618C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ليستعين بذلك على أداء ما كُلِّف به -عليه الصلاة والسلام-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هذا الوقت الذي ي</w:t>
      </w:r>
      <w:r w:rsidR="0011150C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ست</w:t>
      </w:r>
      <w:r w:rsidR="0011150C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جم به وي</w:t>
      </w:r>
      <w:r w:rsidR="0011150C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ستعان به على ما يرضي الله كان يندم عليه -عليه الصلاة والسلام-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لما خرج من الخلاء قال</w:t>
      </w:r>
      <w:r w:rsidR="00E618C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غفرانك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يطلب المغفرة بعد خروجه من الخلاء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يعني أنه أذنب</w:t>
      </w:r>
      <w:r w:rsidR="00E618C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هذه المدة التي قضاها في هذا المكان الذي لا يُذكَر الله</w:t>
      </w:r>
      <w:r w:rsidR="00E618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E618C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فيه تحتاج إلى شيء من الندم بحيث يضاع مثل هذا الوقت بدون هذا الذكر</w:t>
      </w:r>
      <w:r w:rsidR="00CF4E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بمن يضيع الأوقات الساعات بل الأيام</w:t>
      </w:r>
      <w:r w:rsidR="00CF4E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وتذهب الأعوام من غير شيء يذكر والساعات والأيام والليالي والشهور والأعوام هذه هي الإنسان</w:t>
      </w:r>
      <w:r w:rsidR="00CF4E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</w:t>
      </w:r>
      <w:r w:rsidR="00CF4E5F">
        <w:rPr>
          <w:b w:val="0"/>
          <w:bCs w:val="0"/>
          <w:noProof w:val="0"/>
          <w:sz w:val="28"/>
          <w:rtl/>
        </w:rPr>
        <w:t>ا كونه يأكل ويشرب وينام.. البها</w:t>
      </w:r>
      <w:r w:rsidR="00CF4E5F">
        <w:rPr>
          <w:rFonts w:hint="cs"/>
          <w:b w:val="0"/>
          <w:bCs w:val="0"/>
          <w:noProof w:val="0"/>
          <w:sz w:val="28"/>
          <w:rtl/>
        </w:rPr>
        <w:t>ئ</w:t>
      </w:r>
      <w:r>
        <w:rPr>
          <w:b w:val="0"/>
          <w:bCs w:val="0"/>
          <w:noProof w:val="0"/>
          <w:sz w:val="28"/>
          <w:rtl/>
        </w:rPr>
        <w:t>م تفعل هذا</w:t>
      </w:r>
      <w:r w:rsidR="00CF4E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العبرة بما يودع في هذه الخزائن الليالي والأيام ما يودع فيها من الأعمال التي تقرِّب إلى الله</w:t>
      </w:r>
      <w:r w:rsidR="00CF4E5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جل وعلا.</w:t>
      </w:r>
    </w:p>
    <w:p w:rsidR="00F114F3" w:rsidRDefault="00F114F3" w:rsidP="00C52DC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وقيل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الاستغفار تعبد يجب إتيانه لا للمغفرة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تعبد</w:t>
      </w:r>
      <w:r w:rsidR="0011150C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ذلك تنبيه لأمته لكي لا يأمنوا ويتركوا الاستغفار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{{واستغفره}}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ﮂﮃ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النصر:3</w:t>
      </w:r>
      <w:r>
        <w:rPr>
          <w:noProof w:val="0"/>
          <w:sz w:val="28"/>
          <w:rtl/>
        </w:rPr>
        <w:t xml:space="preserve">  أي استغفر لأمتك </w:t>
      </w:r>
      <w:r>
        <w:rPr>
          <w:rStyle w:val="10"/>
          <w:rFonts w:hint="cs"/>
          <w:vanish/>
          <w:sz w:val="28"/>
          <w:rtl/>
        </w:rPr>
        <w:t>{{إنه كان توابا}}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603" w:hAnsi="QCF_P603" w:cs="QCF_P603"/>
          <w:color w:val="FF0000"/>
          <w:sz w:val="28"/>
          <w:rtl/>
        </w:rPr>
        <w:t xml:space="preserve"> ﮄ ﮅ ﮆ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النصر:3</w:t>
      </w:r>
      <w:r>
        <w:rPr>
          <w:noProof w:val="0"/>
          <w:sz w:val="28"/>
          <w:rtl/>
        </w:rPr>
        <w:t xml:space="preserve">  أي على المسب</w:t>
      </w:r>
      <w:r w:rsidR="0011150C"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حين والمستغفرين يتوب عليهم ويرحمهم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ويقبل توبتهم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كان -عليه السلام- وهو معصوم يؤمر بالاستغفار </w:t>
      </w:r>
      <w:r w:rsidR="00CF4E5F">
        <w:rPr>
          <w:rFonts w:hint="cs"/>
          <w:noProof w:val="0"/>
          <w:sz w:val="28"/>
          <w:rtl/>
        </w:rPr>
        <w:t>ف</w:t>
      </w:r>
      <w:r>
        <w:rPr>
          <w:noProof w:val="0"/>
          <w:sz w:val="28"/>
          <w:rtl/>
        </w:rPr>
        <w:t>ما الظن بغيره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روى مسلم عن عائشة قالت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كان رسول الله -صلى الله عليه وسلم- يُكثر من قول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«سبحان الله وبحمده</w:t>
      </w:r>
      <w:r w:rsidR="00CF4E5F"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أستغفر الله وأتوب إليه»</w:t>
      </w:r>
      <w:r>
        <w:rPr>
          <w:noProof w:val="0"/>
          <w:sz w:val="28"/>
          <w:rtl/>
        </w:rPr>
        <w:t xml:space="preserve"> قالت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فقلت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أراك تكثر من قول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سبحان الله وبحمده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أستغفر الله وأتوب إليه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BA1411">
        <w:rPr>
          <w:noProof w:val="0"/>
          <w:color w:val="0000FF"/>
          <w:sz w:val="28"/>
          <w:rtl/>
        </w:rPr>
        <w:t>«خبَّرني ربي أني سأرى علامة في أمتي</w:t>
      </w:r>
      <w:r w:rsidR="00CF4E5F"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فإذا رأيتها أكثرت من قول</w:t>
      </w:r>
      <w:r w:rsidR="00CF4E5F" w:rsidRPr="00BA1411">
        <w:rPr>
          <w:rFonts w:hint="cs"/>
          <w:noProof w:val="0"/>
          <w:color w:val="0000FF"/>
          <w:sz w:val="28"/>
          <w:rtl/>
        </w:rPr>
        <w:t>:</w:t>
      </w:r>
      <w:r w:rsidRPr="00BA1411">
        <w:rPr>
          <w:noProof w:val="0"/>
          <w:color w:val="0000FF"/>
          <w:sz w:val="28"/>
          <w:rtl/>
        </w:rPr>
        <w:t xml:space="preserve"> سبحان الله وبحمده أستغفر الله وأتوب إليه</w:t>
      </w:r>
      <w:r w:rsidR="00CF4E5F" w:rsidRPr="00BA1411">
        <w:rPr>
          <w:rFonts w:hint="cs"/>
          <w:noProof w:val="0"/>
          <w:color w:val="0000FF"/>
          <w:sz w:val="28"/>
          <w:rtl/>
        </w:rPr>
        <w:t>،</w:t>
      </w:r>
      <w:r w:rsidRPr="00BA1411">
        <w:rPr>
          <w:noProof w:val="0"/>
          <w:color w:val="0000FF"/>
          <w:sz w:val="28"/>
          <w:rtl/>
        </w:rPr>
        <w:t xml:space="preserve"> فقد رأيتها</w:t>
      </w:r>
      <w:r>
        <w:rPr>
          <w:noProof w:val="0"/>
          <w:sz w:val="28"/>
          <w:rtl/>
        </w:rPr>
        <w:t xml:space="preserve"> </w:t>
      </w:r>
      <w:r w:rsidRPr="00C52DCF">
        <w:rPr>
          <w:rStyle w:val="10"/>
          <w:rFonts w:hint="cs"/>
          <w:vanish/>
          <w:color w:val="FF0000"/>
          <w:sz w:val="28"/>
          <w:rtl/>
        </w:rPr>
        <w:t>{{إذا جاء نصر الله والفتح}}</w:t>
      </w:r>
      <w:r w:rsidR="00C52DCF" w:rsidRPr="00C52DCF">
        <w:rPr>
          <w:rFonts w:hint="cs"/>
          <w:noProof w:val="0"/>
          <w:color w:val="FF0000"/>
          <w:sz w:val="28"/>
          <w:rtl/>
        </w:rPr>
        <w:t>(</w:t>
      </w:r>
      <w:r w:rsidR="00C52DCF" w:rsidRPr="00C52DCF">
        <w:rPr>
          <w:color w:val="FF0000"/>
          <w:rtl/>
        </w:rPr>
        <w:t xml:space="preserve"> </w:t>
      </w:r>
      <w:r w:rsidR="00C52DCF" w:rsidRPr="00C52DCF">
        <w:rPr>
          <w:noProof w:val="0"/>
          <w:color w:val="FF0000"/>
          <w:sz w:val="28"/>
          <w:rtl/>
        </w:rPr>
        <w:t>إِذَا جَاءَ نَصْرُ اللَّهِ وَالْفَتْحُ (1) وَرَأَيْتَ النَّاسَ يَدْخُلُونَ فِي دِينِ اللَّهِ أَفْوَاجًا (2) فَسَبِّحْ بِحَمْدِ رَبِّكَ وَاسْتَغْفِرْهُ إِنَّهُ كَانَ تَوَّابًا</w:t>
      </w:r>
      <w:r w:rsidR="00C52DCF" w:rsidRPr="00C52DCF">
        <w:rPr>
          <w:rFonts w:hint="cs"/>
          <w:noProof w:val="0"/>
          <w:color w:val="FF0000"/>
          <w:sz w:val="28"/>
          <w:rtl/>
        </w:rPr>
        <w:t>)</w:t>
      </w:r>
      <w:r w:rsidR="00C52DCF"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النصر:</w:t>
      </w:r>
      <w:r w:rsidR="00C52DCF">
        <w:rPr>
          <w:rFonts w:hint="cs"/>
          <w:noProof w:val="0"/>
          <w:sz w:val="28"/>
          <w:rtl/>
        </w:rPr>
        <w:t>3</w:t>
      </w:r>
      <w:r>
        <w:rPr>
          <w:noProof w:val="0"/>
          <w:sz w:val="28"/>
          <w:rtl/>
        </w:rPr>
        <w:t>-1</w:t>
      </w:r>
      <w:r w:rsidRPr="00BA1411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وقال ابن عمر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هذه السورة بمنى في حجة الوداع ثم نزلت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{{اليوم أكملت لكم دينكم وأتممت عليكم نعمتي}}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107" w:hAnsi="QCF_P107" w:cs="QCF_P107"/>
          <w:color w:val="FF0000"/>
          <w:sz w:val="28"/>
          <w:rtl/>
        </w:rPr>
        <w:t xml:space="preserve"> ﭻ ﭼ ﭽ ﭾ ﭿ ﮀ ﮁ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المائدة:3</w:t>
      </w:r>
      <w:r>
        <w:rPr>
          <w:noProof w:val="0"/>
          <w:sz w:val="28"/>
          <w:rtl/>
        </w:rPr>
        <w:t xml:space="preserve">  فعاش بعد</w:t>
      </w:r>
      <w:bookmarkStart w:id="2" w:name="_GoBack"/>
      <w:bookmarkEnd w:id="2"/>
      <w:r>
        <w:rPr>
          <w:noProof w:val="0"/>
          <w:sz w:val="28"/>
          <w:rtl/>
        </w:rPr>
        <w:t xml:space="preserve">هما </w:t>
      </w:r>
      <w:r w:rsidRPr="00CF4E5F">
        <w:rPr>
          <w:noProof w:val="0"/>
          <w:sz w:val="28"/>
          <w:rtl/>
        </w:rPr>
        <w:t>النب</w:t>
      </w:r>
      <w:r w:rsidR="0011150C" w:rsidRPr="00CF4E5F">
        <w:rPr>
          <w:rFonts w:hint="cs"/>
          <w:noProof w:val="0"/>
          <w:sz w:val="28"/>
          <w:rtl/>
        </w:rPr>
        <w:t>ي</w:t>
      </w:r>
      <w:r>
        <w:rPr>
          <w:noProof w:val="0"/>
          <w:sz w:val="28"/>
          <w:rtl/>
        </w:rPr>
        <w:t xml:space="preserve"> -صلى الله عليه وسلم- ثمانين يوم</w:t>
      </w:r>
      <w:r w:rsidR="00CF4E5F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نزلت آية الكلالة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فعاش بعدها خمسين يوم</w:t>
      </w:r>
      <w:r w:rsidR="0011150C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نزل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{{لقد جاءكم رسول من أنفسكم}}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207" w:hAnsi="QCF_P207" w:cs="QCF_P207"/>
          <w:color w:val="FF0000"/>
          <w:sz w:val="28"/>
          <w:rtl/>
        </w:rPr>
        <w:t xml:space="preserve"> ﮬ ﮭ ﮮ ﮯ ﮰ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التوبة:128</w:t>
      </w:r>
      <w:r>
        <w:rPr>
          <w:noProof w:val="0"/>
          <w:sz w:val="28"/>
          <w:rtl/>
        </w:rPr>
        <w:t xml:space="preserve">  فعاش بعدها خمسة وثلاثين يوم</w:t>
      </w:r>
      <w:r w:rsidR="00CF4E5F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نزل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{{واتقوا يوما ترجعون فيه إلى الله}}</w:t>
      </w:r>
      <w:r>
        <w:rPr>
          <w:noProof w:val="0"/>
          <w:sz w:val="28"/>
          <w:rtl/>
        </w:rPr>
        <w:t xml:space="preserve"> </w:t>
      </w:r>
      <w:r w:rsidRPr="00BA1411">
        <w:rPr>
          <w:rFonts w:cs="ATraditional Arabic"/>
          <w:noProof w:val="0"/>
          <w:color w:val="FF0000"/>
          <w:sz w:val="28"/>
          <w:rtl/>
        </w:rPr>
        <w:t>{</w:t>
      </w:r>
      <w:r w:rsidRPr="00BA1411">
        <w:rPr>
          <w:rFonts w:ascii="QCF_P047" w:hAnsi="QCF_P047" w:cs="QCF_P047"/>
          <w:color w:val="FF0000"/>
          <w:sz w:val="28"/>
          <w:rtl/>
        </w:rPr>
        <w:t xml:space="preserve"> ﯸ ﯹ ﯺ ﯻ ﯼ ﯽﯾ</w:t>
      </w:r>
      <w:r w:rsidRPr="00BA1411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البقرة:281</w:t>
      </w:r>
      <w:r>
        <w:rPr>
          <w:noProof w:val="0"/>
          <w:sz w:val="28"/>
          <w:rtl/>
        </w:rPr>
        <w:t xml:space="preserve">  فعاش بعدها أحد</w:t>
      </w:r>
      <w:r w:rsidR="0011150C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وعشرين يوم</w:t>
      </w:r>
      <w:r w:rsidR="0011150C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 w:rsidR="00CF4E5F"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مقاتل</w:t>
      </w:r>
      <w:r w:rsidR="00CF4E5F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سبعة أيام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غير هذا مما تقدم في البقرة بيانه</w:t>
      </w:r>
      <w:r w:rsidR="00CF4E5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والحمد لله.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جاء محمد؟</w:t>
      </w:r>
    </w:p>
    <w:p w:rsidR="00F114F3" w:rsidRDefault="00F114F3" w:rsidP="00F114F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 وعلى آله وصحبه...</w:t>
      </w:r>
    </w:p>
    <w:sectPr w:rsidR="00F114F3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6B74" w:rsidRDefault="000E6B74" w:rsidP="00235F65">
      <w:r>
        <w:separator/>
      </w:r>
    </w:p>
  </w:endnote>
  <w:endnote w:type="continuationSeparator" w:id="0">
    <w:p w:rsidR="000E6B74" w:rsidRDefault="000E6B74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A8EAFA0-DB4B-454A-97BB-3EB2D3D3FB35}"/>
    <w:embedBold r:id="rId2" w:fontKey="{4BCACE8F-C583-4FB3-9F47-4D052FFB0D2C}"/>
    <w:embedBoldItalic r:id="rId3" w:fontKey="{32A82A23-5647-4219-B21C-FEE6061807B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A046462-DBFF-4CA2-BD0C-6CD81C13911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0B8A520F-B84A-4CBC-8EDF-80CAA731CA0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BBCF015-AEA2-4EA7-B58D-4C46FD6C5794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E30D2F45-BA34-4C05-8B85-001812F6A063}"/>
    <w:embedBold r:id="rId8" w:fontKey="{E0ABFC5A-7897-4980-9683-7538D59DDCD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B790B1FB-146F-4B70-92F6-E77839AC112E}"/>
    <w:embedBold r:id="rId10" w:fontKey="{5AE1BE53-3FF9-4476-97DD-68034F78602D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967497AB-517D-46A9-8032-1A38B806D88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B098B51-D29D-401D-9C3F-3F195816A059}"/>
    <w:embedBold r:id="rId13" w:fontKey="{B32AC2AC-0AF1-4415-BD71-74B7ACBF2D89}"/>
    <w:embedBoldItalic r:id="rId14" w:fontKey="{97D94A8D-C6B8-435C-A7EF-FB4AF91BD67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402E304-FA95-4747-9D01-ABFC66426F47}"/>
    <w:embedBold r:id="rId16" w:fontKey="{2EEB7DD9-3DC5-4A9F-8878-FACF4CC5604F}"/>
    <w:embedBoldItalic r:id="rId17" w:fontKey="{AF430226-0583-4C4C-B63C-D0E5F80F53C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4C507DCC-6EDC-4572-9113-1708A120DD0A}"/>
    <w:embedBold r:id="rId19" w:fontKey="{30BB595F-8BC3-44EA-805C-9B73E66E70CC}"/>
    <w:embedBoldItalic r:id="rId20" w:fontKey="{4871D281-DB58-4BB8-A3D7-2712EEE1CF1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0DF49C1-729B-41C7-8B22-EDC3060FBD08}"/>
    <w:embedBold r:id="rId22" w:fontKey="{6C8B6008-C62D-423F-A69A-026E7FC08DB2}"/>
    <w:embedBoldItalic r:id="rId23" w:fontKey="{02AB1625-5C6A-409C-9CC8-27D07559C7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64040209-0453-4FFB-8BC7-E85AD97EC13F}"/>
    <w:embedBold r:id="rId25" w:fontKey="{30FFDB43-CEC0-4005-8415-A841DB01AD5F}"/>
    <w:embedItalic r:id="rId26" w:fontKey="{25E36632-2FEE-420C-8D98-29C4EE5626C0}"/>
    <w:embedBoldItalic r:id="rId27" w:fontKey="{F4C978FF-2C0A-4ADB-82BA-B8F594E10ECC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FCD6A1BB-C438-4C25-90C2-99CF25391ED0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56278BB3-57B5-4C45-86E8-F66E7E3EAA32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E70F36B7-D2B0-445F-9D01-8E3EB704526C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B0A62138-BCA4-43E1-A62C-5130BA3A19A7}"/>
    <w:embedBold r:id="rId32" w:fontKey="{2E34D08C-B5A5-4509-9D61-E2E37F28A8E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0F43D32D-7058-4828-8867-BB25AA385887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1C57CD77-67AD-4EE9-998A-E288F8FEF459}"/>
    <w:embedBold r:id="rId35" w:fontKey="{1314EFE1-D0F2-4D97-A562-5DD584351157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5F6251E5-9A83-4068-9467-2D95A4CB9BB4}"/>
  </w:font>
  <w:font w:name="QCF_P10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559B3895-7258-4DB3-9EA3-941D67FF7BBC}"/>
  </w:font>
  <w:font w:name="QCF_P20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C4CA0B04-0271-48A7-A3E6-FEAE15455741}"/>
  </w:font>
  <w:font w:name="QCF_P04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336F18BB-2D88-4851-9B41-DB3CC227A47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6B74" w:rsidRDefault="000E6B74" w:rsidP="00235F65">
      <w:r>
        <w:separator/>
      </w:r>
    </w:p>
  </w:footnote>
  <w:footnote w:type="continuationSeparator" w:id="0">
    <w:p w:rsidR="000E6B74" w:rsidRDefault="000E6B74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0E6B74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E351D9" w:rsidRPr="00711431" w:rsidRDefault="004B361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52DC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Default="004B3619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E351D9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52DCF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E351D9" w:rsidRPr="00711431" w:rsidRDefault="000E6B7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4.7pt;height:27pt;z-index:251655680" stroked="f">
          <v:textbox style="mso-next-textbox:#_x0000_s2052" inset="0,,1mm">
            <w:txbxContent>
              <w:p w:rsidR="00E351D9" w:rsidRPr="00711431" w:rsidRDefault="00E351D9" w:rsidP="00F114F3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</w:t>
                </w:r>
                <w:r w:rsidR="00F114F3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نصر</w:t>
                </w:r>
              </w:p>
              <w:p w:rsidR="00E351D9" w:rsidRDefault="00E351D9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0E6B74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E351D9" w:rsidRDefault="004B3619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E351D9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52DCF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E351D9" w:rsidRPr="00711431" w:rsidRDefault="000E6B7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Pr="00711431" w:rsidRDefault="004B361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52DCF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E351D9" w:rsidRPr="00711431" w:rsidRDefault="00E351D9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E351D9" w:rsidRPr="00711431" w:rsidRDefault="004B361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52DC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A7B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57F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6B74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50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FF"/>
    <w:rsid w:val="0011582C"/>
    <w:rsid w:val="00115962"/>
    <w:rsid w:val="001159A3"/>
    <w:rsid w:val="00115D4C"/>
    <w:rsid w:val="00116423"/>
    <w:rsid w:val="0011675D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76F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153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31C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65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61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CF7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899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45D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5D32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0A8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8E8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2F2E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741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921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2EA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0F5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411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2DCF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2DDA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E5F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229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8C3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100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4F3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5F5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33441D8"/>
  <w15:docId w15:val="{46D5A86C-6A21-44A1-8834-E71E21B8B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4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DAC0CC-A8F6-4B50-91B5-A1484B902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8957</TotalTime>
  <Pages>1</Pages>
  <Words>1686</Words>
  <Characters>9613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11277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39</cp:revision>
  <cp:lastPrinted>2011-07-05T09:46:00Z</cp:lastPrinted>
  <dcterms:created xsi:type="dcterms:W3CDTF">2012-09-10T20:05:00Z</dcterms:created>
  <dcterms:modified xsi:type="dcterms:W3CDTF">2018-12-15T17:13:00Z</dcterms:modified>
</cp:coreProperties>
</file>