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3E327A" w:rsidP="008B5D21">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قرة عيون الموحدين</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B66930" w:rsidP="00013DE3">
            <w:pPr>
              <w:pStyle w:val="BodyTextIndent"/>
              <w:ind w:firstLine="0"/>
              <w:jc w:val="center"/>
              <w:rPr>
                <w:noProof w:val="0"/>
                <w:rtl/>
              </w:rPr>
            </w:pPr>
            <w:r>
              <w:rPr>
                <w:rFonts w:hint="cs"/>
                <w:noProof w:val="0"/>
                <w:rtl/>
              </w:rPr>
              <w:t>9</w:t>
            </w:r>
            <w:r w:rsidR="003E327A">
              <w:rPr>
                <w:rFonts w:hint="cs"/>
                <w:noProof w:val="0"/>
                <w:rtl/>
              </w:rPr>
              <w:t>/</w:t>
            </w:r>
            <w:r w:rsidR="00013DE3">
              <w:rPr>
                <w:rFonts w:hint="cs"/>
                <w:noProof w:val="0"/>
                <w:rtl/>
              </w:rPr>
              <w:t>3</w:t>
            </w:r>
            <w:r w:rsidR="003E327A">
              <w:rPr>
                <w:rFonts w:hint="cs"/>
                <w:noProof w:val="0"/>
                <w:rtl/>
              </w:rPr>
              <w:t>/</w:t>
            </w:r>
            <w:r w:rsidR="00045E86">
              <w:rPr>
                <w:rFonts w:hint="cs"/>
                <w:noProof w:val="0"/>
                <w:rtl/>
              </w:rPr>
              <w:t>14</w:t>
            </w:r>
            <w:r w:rsidR="003E327A">
              <w:rPr>
                <w:rFonts w:hint="cs"/>
                <w:noProof w:val="0"/>
                <w:rtl/>
              </w:rPr>
              <w:t>26</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E35D01" w:rsidRPr="006D423E" w:rsidRDefault="009774F5" w:rsidP="00E35D01">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lastRenderedPageBreak/>
        <w:t>نعم.</w:t>
      </w:r>
    </w:p>
    <w:p w:rsidR="009774F5" w:rsidRPr="006D423E" w:rsidRDefault="009774F5" w:rsidP="00E35D01">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أحسن الله إليك.</w:t>
      </w:r>
    </w:p>
    <w:p w:rsidR="009774F5" w:rsidRPr="006D423E" w:rsidRDefault="009774F5" w:rsidP="00E35D01">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"بسم الله الرحمن الرحيم.</w:t>
      </w:r>
    </w:p>
    <w:p w:rsidR="009774F5" w:rsidRPr="006D423E" w:rsidRDefault="009774F5" w:rsidP="00E35D01">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الحمد لله رب العالمين وصلى الله وسلم وبارك على عبده ورسوله نبينا محمد وعلى آله وأصحابه أجمعين، أما بعد:</w:t>
      </w:r>
    </w:p>
    <w:p w:rsidR="009774F5" w:rsidRPr="006D423E" w:rsidRDefault="009774F5" w:rsidP="006D423E">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 xml:space="preserve">قال المصنف الإمام المجدد رحمه الله تعالى باب الشفاعة وقول الله تعالى </w:t>
      </w:r>
      <w:r w:rsidRPr="00E14044">
        <w:rPr>
          <w:rFonts w:ascii="Traditional Arabic" w:eastAsia="Calibri" w:hAnsi="Traditional Arabic" w:cs="ATraditional Arabic" w:hint="cs"/>
          <w:bCs w:val="0"/>
          <w:noProof w:val="0"/>
          <w:color w:val="FF0000"/>
          <w:sz w:val="28"/>
          <w:rtl/>
        </w:rPr>
        <w:t>{</w:t>
      </w:r>
      <w:r w:rsidR="006D423E" w:rsidRPr="00E14044">
        <w:rPr>
          <w:rStyle w:val="-"/>
          <w:rFonts w:hint="cs"/>
          <w:color w:val="FF0000"/>
          <w:sz w:val="28"/>
          <w:szCs w:val="28"/>
          <w:rtl/>
        </w:rPr>
        <w:t>وَأَنذِرْ</w:t>
      </w:r>
      <w:r w:rsidR="006D423E" w:rsidRPr="00E14044">
        <w:rPr>
          <w:rStyle w:val="-"/>
          <w:color w:val="FF0000"/>
          <w:sz w:val="28"/>
          <w:szCs w:val="28"/>
          <w:rtl/>
        </w:rPr>
        <w:t xml:space="preserve"> بِهِ الَّذِينَ يَخَافُونَ أَن يُحْشَرُواْ إِلَى رَبِّهِمْ لَيْسَ لَهُم مِّن دُونِهِ وَلِيٌّ وَلاَ شَفِيعٌ</w:t>
      </w:r>
      <w:r w:rsidRPr="00E14044">
        <w:rPr>
          <w:rFonts w:ascii="Traditional Arabic" w:eastAsia="Calibri" w:hAnsi="Traditional Arabic" w:cs="ATraditional Arabic" w:hint="cs"/>
          <w:bCs w:val="0"/>
          <w:noProof w:val="0"/>
          <w:color w:val="FF0000"/>
          <w:sz w:val="28"/>
          <w:rtl/>
        </w:rPr>
        <w:t>}</w:t>
      </w:r>
      <w:r w:rsidR="006D423E" w:rsidRPr="00E14044">
        <w:rPr>
          <w:rFonts w:ascii="Traditional Arabic" w:eastAsia="Calibri" w:hAnsi="Traditional Arabic"/>
          <w:noProof w:val="0"/>
          <w:color w:val="FF0000"/>
          <w:sz w:val="28"/>
          <w:rtl/>
        </w:rPr>
        <w:t xml:space="preserve"> </w:t>
      </w:r>
      <w:r w:rsidR="006D423E" w:rsidRPr="006D423E">
        <w:rPr>
          <w:rFonts w:ascii="Traditional Arabic" w:eastAsia="Calibri" w:hAnsi="Traditional Arabic"/>
          <w:noProof w:val="0"/>
          <w:sz w:val="28"/>
          <w:rtl/>
        </w:rPr>
        <w:t>[سورة الأنعام:51]</w:t>
      </w:r>
      <w:r w:rsidRPr="006D423E">
        <w:rPr>
          <w:rFonts w:ascii="Traditional Arabic" w:eastAsia="Calibri" w:hAnsi="Traditional Arabic" w:hint="cs"/>
          <w:noProof w:val="0"/>
          <w:sz w:val="28"/>
          <w:rtl/>
        </w:rPr>
        <w:t xml:space="preserve"> وقوله </w:t>
      </w:r>
      <w:r w:rsidRPr="00E14044">
        <w:rPr>
          <w:rFonts w:ascii="Traditional Arabic" w:eastAsia="Calibri" w:hAnsi="Traditional Arabic" w:cs="ATraditional Arabic" w:hint="cs"/>
          <w:bCs w:val="0"/>
          <w:noProof w:val="0"/>
          <w:color w:val="FF0000"/>
          <w:sz w:val="28"/>
          <w:rtl/>
        </w:rPr>
        <w:t>{</w:t>
      </w:r>
      <w:r w:rsidR="006D423E" w:rsidRPr="00E14044">
        <w:rPr>
          <w:rStyle w:val="-"/>
          <w:rFonts w:hint="cs"/>
          <w:color w:val="FF0000"/>
          <w:sz w:val="28"/>
          <w:szCs w:val="28"/>
          <w:rtl/>
        </w:rPr>
        <w:t>قُل</w:t>
      </w:r>
      <w:r w:rsidR="006D423E" w:rsidRPr="00E14044">
        <w:rPr>
          <w:rStyle w:val="-"/>
          <w:color w:val="FF0000"/>
          <w:sz w:val="28"/>
          <w:szCs w:val="28"/>
          <w:rtl/>
        </w:rPr>
        <w:t xml:space="preserve"> لِّلَّهِ الشَّفَاعَةُ جَمِيعاً</w:t>
      </w:r>
      <w:r w:rsidRPr="00E14044">
        <w:rPr>
          <w:rFonts w:ascii="Traditional Arabic" w:eastAsia="Calibri" w:hAnsi="Traditional Arabic" w:cs="ATraditional Arabic" w:hint="cs"/>
          <w:bCs w:val="0"/>
          <w:noProof w:val="0"/>
          <w:color w:val="FF0000"/>
          <w:sz w:val="28"/>
          <w:rtl/>
        </w:rPr>
        <w:t>}</w:t>
      </w:r>
      <w:r w:rsidR="006D423E" w:rsidRPr="00E14044">
        <w:rPr>
          <w:rFonts w:ascii="Traditional Arabic" w:eastAsia="Calibri" w:hAnsi="Traditional Arabic"/>
          <w:noProof w:val="0"/>
          <w:color w:val="FF0000"/>
          <w:sz w:val="28"/>
          <w:rtl/>
        </w:rPr>
        <w:t xml:space="preserve"> </w:t>
      </w:r>
      <w:r w:rsidR="006D423E" w:rsidRPr="006D423E">
        <w:rPr>
          <w:rFonts w:ascii="Traditional Arabic" w:eastAsia="Calibri" w:hAnsi="Traditional Arabic"/>
          <w:noProof w:val="0"/>
          <w:sz w:val="28"/>
          <w:rtl/>
        </w:rPr>
        <w:t>[سورة الزمر:44]</w:t>
      </w:r>
      <w:r w:rsidRPr="006D423E">
        <w:rPr>
          <w:rFonts w:ascii="Traditional Arabic" w:eastAsia="Calibri" w:hAnsi="Traditional Arabic" w:hint="cs"/>
          <w:noProof w:val="0"/>
          <w:sz w:val="28"/>
          <w:rtl/>
        </w:rPr>
        <w:t xml:space="preserve"> قال الشارح رحمه الله تعالى وإياه ووالدينا ومشائخنا وجميع المسلمين</w:t>
      </w:r>
      <w:r w:rsidR="00E14044">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قوله باب الشفاعة</w:t>
      </w:r>
      <w:r w:rsidR="00E14044">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الشفاعة نوعان شفاعة منفية في القرآن وهي الشفاعة للكافر والمشرك."</w:t>
      </w:r>
    </w:p>
    <w:p w:rsidR="009774F5" w:rsidRPr="006D423E" w:rsidRDefault="009774F5" w:rsidP="00E35D01">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وأصلها من الشفع وأصلها من الشفع لأن الشافع يضم صوته وطلبه إلى المشفوع له بدلا من أن يكون فردًا بدلا من أن كان فردا صار شفعًا والشفع ضد الوتر الذي هو الفرد.</w:t>
      </w:r>
    </w:p>
    <w:p w:rsidR="009774F5" w:rsidRPr="006D423E" w:rsidRDefault="009774F5" w:rsidP="00E35D01">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أحسن الله إليك.</w:t>
      </w:r>
    </w:p>
    <w:p w:rsidR="009774F5" w:rsidRPr="006D423E" w:rsidRDefault="009774F5" w:rsidP="006D423E">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 xml:space="preserve">"قال تعالى </w:t>
      </w:r>
      <w:r w:rsidRPr="00E14044">
        <w:rPr>
          <w:rFonts w:ascii="Traditional Arabic" w:eastAsia="Calibri" w:hAnsi="Traditional Arabic" w:cs="ATraditional Arabic" w:hint="cs"/>
          <w:bCs w:val="0"/>
          <w:noProof w:val="0"/>
          <w:color w:val="FF0000"/>
          <w:sz w:val="28"/>
          <w:rtl/>
        </w:rPr>
        <w:t>{</w:t>
      </w:r>
      <w:r w:rsidR="006D423E" w:rsidRPr="00E14044">
        <w:rPr>
          <w:rStyle w:val="-"/>
          <w:rFonts w:hint="cs"/>
          <w:color w:val="FF0000"/>
          <w:sz w:val="28"/>
          <w:szCs w:val="28"/>
          <w:rtl/>
        </w:rPr>
        <w:t>مِّن</w:t>
      </w:r>
      <w:r w:rsidR="006D423E" w:rsidRPr="00E14044">
        <w:rPr>
          <w:rStyle w:val="-"/>
          <w:color w:val="FF0000"/>
          <w:sz w:val="28"/>
          <w:szCs w:val="28"/>
          <w:rtl/>
        </w:rPr>
        <w:t xml:space="preserve"> قَبْلِ أَن يَأْتِيَ يَوْمٌ لاَّ بَيْعٌ فِيهِ وَلاَ خُلَّةٌ وَلاَ شَفَاعَةٌ</w:t>
      </w:r>
      <w:r w:rsidRPr="00E14044">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البقرة:254]</w:t>
      </w:r>
      <w:r w:rsidRPr="006D423E">
        <w:rPr>
          <w:rFonts w:ascii="Traditional Arabic" w:eastAsia="Calibri" w:hAnsi="Traditional Arabic" w:hint="cs"/>
          <w:noProof w:val="0"/>
          <w:sz w:val="28"/>
          <w:rtl/>
        </w:rPr>
        <w:t xml:space="preserve"> وقال </w:t>
      </w:r>
      <w:r w:rsidRPr="00E14044">
        <w:rPr>
          <w:rFonts w:ascii="Traditional Arabic" w:eastAsia="Calibri" w:hAnsi="Traditional Arabic" w:cs="ATraditional Arabic" w:hint="cs"/>
          <w:bCs w:val="0"/>
          <w:noProof w:val="0"/>
          <w:color w:val="FF0000"/>
          <w:sz w:val="28"/>
          <w:rtl/>
        </w:rPr>
        <w:t>{</w:t>
      </w:r>
      <w:r w:rsidR="006D423E" w:rsidRPr="00E14044">
        <w:rPr>
          <w:rStyle w:val="-"/>
          <w:rFonts w:hint="cs"/>
          <w:color w:val="FF0000"/>
          <w:sz w:val="28"/>
          <w:szCs w:val="28"/>
          <w:rtl/>
        </w:rPr>
        <w:t>فَمَا</w:t>
      </w:r>
      <w:r w:rsidR="006D423E" w:rsidRPr="00E14044">
        <w:rPr>
          <w:rStyle w:val="-"/>
          <w:color w:val="FF0000"/>
          <w:sz w:val="28"/>
          <w:szCs w:val="28"/>
          <w:rtl/>
        </w:rPr>
        <w:t xml:space="preserve"> تَنفَعُهُمْ شَفَاعَةُ الشَّافِعِينَ</w:t>
      </w:r>
      <w:r w:rsidRPr="00E14044">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المدثر:48]</w:t>
      </w:r>
      <w:r w:rsidRPr="006D423E">
        <w:rPr>
          <w:rFonts w:ascii="Traditional Arabic" w:eastAsia="Calibri" w:hAnsi="Traditional Arabic" w:hint="cs"/>
          <w:noProof w:val="0"/>
          <w:sz w:val="28"/>
          <w:rtl/>
        </w:rPr>
        <w:t xml:space="preserve"> وقال </w:t>
      </w:r>
      <w:r w:rsidRPr="00E14044">
        <w:rPr>
          <w:rFonts w:ascii="Traditional Arabic" w:eastAsia="Calibri" w:hAnsi="Traditional Arabic" w:cs="ATraditional Arabic" w:hint="cs"/>
          <w:bCs w:val="0"/>
          <w:noProof w:val="0"/>
          <w:color w:val="FF0000"/>
          <w:sz w:val="28"/>
          <w:rtl/>
        </w:rPr>
        <w:t>{</w:t>
      </w:r>
      <w:r w:rsidR="006D423E" w:rsidRPr="00E14044">
        <w:rPr>
          <w:rStyle w:val="-"/>
          <w:rFonts w:hint="cs"/>
          <w:color w:val="FF0000"/>
          <w:sz w:val="28"/>
          <w:szCs w:val="28"/>
          <w:rtl/>
        </w:rPr>
        <w:t>وَاتَّقُواْ</w:t>
      </w:r>
      <w:r w:rsidR="006D423E" w:rsidRPr="00E14044">
        <w:rPr>
          <w:rStyle w:val="-"/>
          <w:color w:val="FF0000"/>
          <w:sz w:val="28"/>
          <w:szCs w:val="28"/>
          <w:rtl/>
        </w:rPr>
        <w:t xml:space="preserve"> يَوْماً لاَّ تَجْزِي نَفْسٌ عَن نَّفْسٍ شَيْئاً وَلاَ يُقْبَلُ مِنْهَا شَفَاعَةٌ وَلاَ يُؤْخَذُ مِنْهَا عَدْلٌ وَلاَ هُمْ يُنصَرُونَ</w:t>
      </w:r>
      <w:r w:rsidRPr="00E14044">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البقرة:48]</w:t>
      </w:r>
      <w:r w:rsidRPr="006D423E">
        <w:rPr>
          <w:rFonts w:ascii="Traditional Arabic" w:eastAsia="Calibri" w:hAnsi="Traditional Arabic" w:hint="cs"/>
          <w:noProof w:val="0"/>
          <w:sz w:val="28"/>
          <w:rtl/>
        </w:rPr>
        <w:t xml:space="preserve"> ونحو هذه الآيات كقوله </w:t>
      </w:r>
      <w:r w:rsidRPr="00E14044">
        <w:rPr>
          <w:rFonts w:ascii="Traditional Arabic" w:eastAsia="Calibri" w:hAnsi="Traditional Arabic" w:cs="ATraditional Arabic" w:hint="cs"/>
          <w:bCs w:val="0"/>
          <w:noProof w:val="0"/>
          <w:color w:val="FF0000"/>
          <w:sz w:val="28"/>
          <w:rtl/>
        </w:rPr>
        <w:t>{</w:t>
      </w:r>
      <w:r w:rsidR="006D423E" w:rsidRPr="00E14044">
        <w:rPr>
          <w:rStyle w:val="-"/>
          <w:rFonts w:hint="cs"/>
          <w:color w:val="FF0000"/>
          <w:sz w:val="28"/>
          <w:szCs w:val="28"/>
          <w:rtl/>
        </w:rPr>
        <w:t>وَيَعْبُدُونَ</w:t>
      </w:r>
      <w:r w:rsidR="006D423E" w:rsidRPr="00E14044">
        <w:rPr>
          <w:rStyle w:val="-"/>
          <w:color w:val="FF0000"/>
          <w:sz w:val="28"/>
          <w:szCs w:val="28"/>
          <w:rtl/>
        </w:rPr>
        <w:t xml:space="preserve"> مِن دُونِ اللَّهِ مَا لاَ يَضُرُّهُمْ وَلاَ يَنفَعُهُمْ وَيَقُولُونَ هَؤُلاءِ شُفَعَاؤُنَا عِندَ اللَّهِ قُلْ أَتُنَبِّئُونَ اللَّهَ بِمَا لاَ يَعْلَمُ فِي السَّمَوَاتِ وَلاَ فِي الأَرْضِ</w:t>
      </w:r>
      <w:r w:rsidRPr="00E14044">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يونس:18]</w:t>
      </w:r>
      <w:r w:rsidRPr="006D423E">
        <w:rPr>
          <w:rFonts w:ascii="Traditional Arabic" w:eastAsia="Calibri" w:hAnsi="Traditional Arabic" w:hint="cs"/>
          <w:noProof w:val="0"/>
          <w:sz w:val="28"/>
          <w:rtl/>
        </w:rPr>
        <w:t xml:space="preserve"> يخبر تعالى أن من اتخذ هؤلاء شفعاء عند الله أنه لا يعلم أنهم يشفعون له بذلك </w:t>
      </w:r>
      <w:r w:rsidR="000E6708" w:rsidRPr="006D423E">
        <w:rPr>
          <w:rFonts w:ascii="Traditional Arabic" w:eastAsia="Calibri" w:hAnsi="Traditional Arabic" w:hint="cs"/>
          <w:noProof w:val="0"/>
          <w:sz w:val="28"/>
          <w:rtl/>
        </w:rPr>
        <w:t>وما لا يعلمه لا وجود له فنفاه.."</w:t>
      </w:r>
    </w:p>
    <w:p w:rsidR="000E6708" w:rsidRPr="006D423E" w:rsidRDefault="000E6708" w:rsidP="00E35D01">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لأنه يعلم ما كان وما يكون</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ومادام هذا لا يعلمه إذًا لا يكون.</w:t>
      </w:r>
    </w:p>
    <w:p w:rsidR="000E6708" w:rsidRPr="006D423E" w:rsidRDefault="000E6708" w:rsidP="00E35D01">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أحسن الله إليك.</w:t>
      </w:r>
    </w:p>
    <w:p w:rsidR="000E6708" w:rsidRPr="006D423E" w:rsidRDefault="000E6708" w:rsidP="00E14044">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"يخبر تعالى أن من اتخذ هؤلاء شفعاء عند الله أنه لا يعلم أنهم يشفعون له بذلك</w:t>
      </w:r>
      <w:r w:rsidR="00E14044">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وما لا يعلمه لا وجود له فنفى وقوع هذه الشفاعة وأخبر أنها شرك بقوله </w:t>
      </w:r>
      <w:r w:rsidRPr="00E14044">
        <w:rPr>
          <w:rFonts w:ascii="Traditional Arabic" w:eastAsia="Calibri" w:hAnsi="Traditional Arabic" w:cs="ATraditional Arabic" w:hint="cs"/>
          <w:bCs w:val="0"/>
          <w:noProof w:val="0"/>
          <w:color w:val="FF0000"/>
          <w:sz w:val="28"/>
          <w:rtl/>
        </w:rPr>
        <w:t>{</w:t>
      </w:r>
      <w:r w:rsidR="006D423E" w:rsidRPr="00E14044">
        <w:rPr>
          <w:rStyle w:val="-"/>
          <w:rFonts w:hint="cs"/>
          <w:color w:val="FF0000"/>
          <w:sz w:val="28"/>
          <w:szCs w:val="28"/>
          <w:rtl/>
        </w:rPr>
        <w:t>سُبْحَانَهُ</w:t>
      </w:r>
      <w:r w:rsidR="006D423E" w:rsidRPr="00E14044">
        <w:rPr>
          <w:rStyle w:val="-"/>
          <w:color w:val="FF0000"/>
          <w:sz w:val="28"/>
          <w:szCs w:val="28"/>
          <w:rtl/>
        </w:rPr>
        <w:t xml:space="preserve"> وَتَعَالَى عَمَّا يُشْرِكُونَ</w:t>
      </w:r>
      <w:r w:rsidRPr="00E14044">
        <w:rPr>
          <w:rFonts w:ascii="Traditional Arabic" w:eastAsia="Calibri" w:hAnsi="Traditional Arabic" w:cs="ATraditional Arabic" w:hint="cs"/>
          <w:bCs w:val="0"/>
          <w:noProof w:val="0"/>
          <w:color w:val="FF0000"/>
          <w:sz w:val="28"/>
          <w:rtl/>
        </w:rPr>
        <w:t>}</w:t>
      </w:r>
      <w:r w:rsidR="006D423E" w:rsidRPr="00E14044">
        <w:rPr>
          <w:rFonts w:ascii="Traditional Arabic" w:eastAsia="Calibri" w:hAnsi="Traditional Arabic"/>
          <w:noProof w:val="0"/>
          <w:color w:val="FF0000"/>
          <w:sz w:val="28"/>
          <w:rtl/>
        </w:rPr>
        <w:t xml:space="preserve"> </w:t>
      </w:r>
      <w:r w:rsidR="006D423E" w:rsidRPr="006D423E">
        <w:rPr>
          <w:rFonts w:ascii="Traditional Arabic" w:eastAsia="Calibri" w:hAnsi="Traditional Arabic"/>
          <w:noProof w:val="0"/>
          <w:sz w:val="28"/>
          <w:rtl/>
        </w:rPr>
        <w:t>[سورة يونس:18]</w:t>
      </w:r>
      <w:r w:rsidRPr="006D423E">
        <w:rPr>
          <w:rFonts w:ascii="Traditional Arabic" w:eastAsia="Calibri" w:hAnsi="Traditional Arabic" w:hint="cs"/>
          <w:noProof w:val="0"/>
          <w:sz w:val="28"/>
          <w:rtl/>
        </w:rPr>
        <w:t xml:space="preserve"> وقال تعالى </w:t>
      </w:r>
      <w:r w:rsidRPr="00E14044">
        <w:rPr>
          <w:rFonts w:ascii="Traditional Arabic" w:eastAsia="Calibri" w:hAnsi="Traditional Arabic" w:cs="ATraditional Arabic" w:hint="cs"/>
          <w:bCs w:val="0"/>
          <w:noProof w:val="0"/>
          <w:color w:val="FF0000"/>
          <w:sz w:val="28"/>
          <w:rtl/>
        </w:rPr>
        <w:t>{</w:t>
      </w:r>
      <w:r w:rsidR="006D423E" w:rsidRPr="00E14044">
        <w:rPr>
          <w:rStyle w:val="-"/>
          <w:rFonts w:hint="cs"/>
          <w:color w:val="FF0000"/>
          <w:sz w:val="28"/>
          <w:szCs w:val="28"/>
          <w:rtl/>
        </w:rPr>
        <w:t>وَالَّذِينَ</w:t>
      </w:r>
      <w:r w:rsidR="006D423E" w:rsidRPr="00E14044">
        <w:rPr>
          <w:rStyle w:val="-"/>
          <w:color w:val="FF0000"/>
          <w:sz w:val="28"/>
          <w:szCs w:val="28"/>
          <w:rtl/>
        </w:rPr>
        <w:t xml:space="preserve"> اتَّخَذُوا مِن دُونِهِ أَوْلِيَاءَ مَا نَعْبُدُهُمْ إِلاَّ لِيُقَرِّبُونَا إِلَى اللَّهِ زُلْفَى</w:t>
      </w:r>
      <w:r w:rsidRPr="00E14044">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الزمر:3]</w:t>
      </w:r>
      <w:r w:rsidRPr="006D423E">
        <w:rPr>
          <w:rFonts w:ascii="Traditional Arabic" w:eastAsia="Calibri" w:hAnsi="Traditional Arabic" w:hint="cs"/>
          <w:noProof w:val="0"/>
          <w:sz w:val="28"/>
          <w:rtl/>
        </w:rPr>
        <w:t xml:space="preserve"> إلى قوله </w:t>
      </w:r>
      <w:r w:rsidRPr="00E14044">
        <w:rPr>
          <w:rFonts w:ascii="Traditional Arabic" w:eastAsia="Calibri" w:hAnsi="Traditional Arabic" w:cs="ATraditional Arabic" w:hint="cs"/>
          <w:bCs w:val="0"/>
          <w:noProof w:val="0"/>
          <w:color w:val="FF0000"/>
          <w:sz w:val="28"/>
          <w:rtl/>
        </w:rPr>
        <w:t>{</w:t>
      </w:r>
      <w:r w:rsidR="006D423E" w:rsidRPr="00E14044">
        <w:rPr>
          <w:rStyle w:val="-"/>
          <w:rFonts w:hint="cs"/>
          <w:color w:val="FF0000"/>
          <w:sz w:val="28"/>
          <w:szCs w:val="28"/>
          <w:rtl/>
        </w:rPr>
        <w:t>إِنَّ</w:t>
      </w:r>
      <w:r w:rsidR="006D423E" w:rsidRPr="00E14044">
        <w:rPr>
          <w:rStyle w:val="-"/>
          <w:color w:val="FF0000"/>
          <w:sz w:val="28"/>
          <w:szCs w:val="28"/>
          <w:rtl/>
        </w:rPr>
        <w:t xml:space="preserve"> اللَّهَ لا يَهْدِي مَنْ هُوَ كَاذِبٌ كَفَّارٌ</w:t>
      </w:r>
      <w:r w:rsidRPr="00E14044">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w:t>
      </w:r>
      <w:r w:rsidR="006D423E" w:rsidRPr="006D423E">
        <w:rPr>
          <w:rFonts w:ascii="Traditional Arabic" w:eastAsia="Calibri" w:hAnsi="Traditional Arabic"/>
          <w:noProof w:val="0"/>
          <w:sz w:val="28"/>
          <w:rtl/>
        </w:rPr>
        <w:lastRenderedPageBreak/>
        <w:t>الزمر:3]</w:t>
      </w:r>
      <w:r w:rsidRPr="006D423E">
        <w:rPr>
          <w:rFonts w:ascii="Traditional Arabic" w:eastAsia="Calibri" w:hAnsi="Traditional Arabic" w:hint="cs"/>
          <w:noProof w:val="0"/>
          <w:sz w:val="28"/>
          <w:rtl/>
        </w:rPr>
        <w:t xml:space="preserve"> فأبطل شفاعة من اتخذ شفيعًا يزعم أنه يقربه إلى الله وهو يبعده عنه وعن رحمته ومغفرته لأنه جعل الله.."</w:t>
      </w:r>
    </w:p>
    <w:p w:rsidR="000E6708" w:rsidRPr="006D423E" w:rsidRDefault="000E6708" w:rsidP="00E35D01">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لا واسطة بين الخلق وخالقهم فيما يصعد إليهم من أعمالهم لا واسطة</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لكن فيما ينزل منه إليهم لا بد من واسطة الرسل</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أما فيما يصعد من الخلق إلى الخالق هذا بدون واسطة</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وأما الشفاعة المثبتة التي جاءت بها النصوص فهي بعد أن يأذن الله جل وعلا بها وبعد أن يرضى عن الشافع والمشفوع له.</w:t>
      </w:r>
    </w:p>
    <w:p w:rsidR="000E6708" w:rsidRPr="006D423E" w:rsidRDefault="000E6708" w:rsidP="00E35D01">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أحسن الله إليك.</w:t>
      </w:r>
    </w:p>
    <w:p w:rsidR="000E6708" w:rsidRPr="006D423E" w:rsidRDefault="000E6708" w:rsidP="00E35D01">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"لأنه جعل الله شريكا يرغب إليه ويرجوه ويتوكل عليه.."</w:t>
      </w:r>
    </w:p>
    <w:p w:rsidR="000E6708" w:rsidRPr="006D423E" w:rsidRDefault="000E6708" w:rsidP="000E6708">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لأنه ما وصل إلى هذا الحد إلى أن شبه الخالق بالمخلوق</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ما وصل إلى هذا التصور إلى أن شبه الخالق بالمخلوق</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فظن أن الله</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جل وعلا</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وضعه مثل وضع البشر تؤثر فيهم الشفاعات</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ويؤثر فيهم المقربون إليهم والعاملون عندهم</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فالملك من الملوك أو الكبير أو الوزير أو الغني أو ما أشبه ذلك إذا طلب منه شيء فرأى الطالب أن حاله تقصر عن أن يتطاول إلى هذا الكبير وسَّط من يستطيع التأثير عليه</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والله</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جل وعلا</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مالك الجميع لا يستطيع أن يؤثِّر فيه أحد</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فالله</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جل وعلا</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هو الخالق الرازق المعطي المانع وخلقه بالنسبة لهذا التأ</w:t>
      </w:r>
      <w:r w:rsidR="00E14044">
        <w:rPr>
          <w:rFonts w:ascii="Traditional Arabic" w:eastAsia="Calibri" w:hAnsi="Traditional Arabic" w:hint="cs"/>
          <w:b w:val="0"/>
          <w:bCs w:val="0"/>
          <w:noProof w:val="0"/>
          <w:sz w:val="28"/>
          <w:rtl/>
        </w:rPr>
        <w:t>ثير سواء لو كانوا على أفجر قلب رجل واحد</w:t>
      </w:r>
      <w:r w:rsidRPr="006D423E">
        <w:rPr>
          <w:rFonts w:ascii="Traditional Arabic" w:eastAsia="Calibri" w:hAnsi="Traditional Arabic" w:hint="cs"/>
          <w:b w:val="0"/>
          <w:bCs w:val="0"/>
          <w:noProof w:val="0"/>
          <w:sz w:val="28"/>
          <w:rtl/>
        </w:rPr>
        <w:t xml:space="preserve"> ما ضر ذلك من ملك الله شيئا</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فهم يتصورون أنه يتأثَّر كما يتأثر الملك بالمقربين لديه فهم ما وصلوا إلى إثبات مثل هذه الشفاعة وطلبها من المخلوقين حتى تصوروا أن الخالق مثل المخلوق ولذلك جاء نفيها والتشديد في أمرها.</w:t>
      </w:r>
    </w:p>
    <w:p w:rsidR="000E6708" w:rsidRPr="006D423E" w:rsidRDefault="000E6708" w:rsidP="000E6708">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طالب: ............</w:t>
      </w:r>
    </w:p>
    <w:p w:rsidR="000E6708" w:rsidRPr="006D423E" w:rsidRDefault="000E6708" w:rsidP="00E14044">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لا بد من واسطة</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w:t>
      </w:r>
      <w:r w:rsidR="00E14044">
        <w:rPr>
          <w:rFonts w:ascii="Traditional Arabic" w:eastAsia="Calibri" w:hAnsi="Traditional Arabic" w:hint="cs"/>
          <w:b w:val="0"/>
          <w:bCs w:val="0"/>
          <w:noProof w:val="0"/>
          <w:sz w:val="28"/>
          <w:rtl/>
        </w:rPr>
        <w:t>لا أحد</w:t>
      </w:r>
      <w:r w:rsidRPr="006D423E">
        <w:rPr>
          <w:rFonts w:ascii="Traditional Arabic" w:eastAsia="Calibri" w:hAnsi="Traditional Arabic" w:hint="cs"/>
          <w:b w:val="0"/>
          <w:bCs w:val="0"/>
          <w:noProof w:val="0"/>
          <w:sz w:val="28"/>
          <w:rtl/>
        </w:rPr>
        <w:t xml:space="preserve"> يأخذ من المعدن كما يقول بعض غلاة الصوفية</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w:t>
      </w:r>
      <w:r w:rsidR="00E14044">
        <w:rPr>
          <w:rFonts w:ascii="Traditional Arabic" w:eastAsia="Calibri" w:hAnsi="Traditional Arabic" w:hint="cs"/>
          <w:b w:val="0"/>
          <w:bCs w:val="0"/>
          <w:noProof w:val="0"/>
          <w:sz w:val="28"/>
          <w:rtl/>
        </w:rPr>
        <w:t>لا يوجد</w:t>
      </w:r>
      <w:r w:rsidRPr="006D423E">
        <w:rPr>
          <w:rFonts w:ascii="Traditional Arabic" w:eastAsia="Calibri" w:hAnsi="Traditional Arabic" w:hint="cs"/>
          <w:b w:val="0"/>
          <w:bCs w:val="0"/>
          <w:noProof w:val="0"/>
          <w:sz w:val="28"/>
          <w:rtl/>
        </w:rPr>
        <w:t xml:space="preserve"> أحد ما له واسطة نبي</w:t>
      </w:r>
      <w:r w:rsidR="00E14044">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يعني </w:t>
      </w:r>
      <w:r w:rsidR="00E14044">
        <w:rPr>
          <w:rFonts w:ascii="Traditional Arabic" w:eastAsia="Calibri" w:hAnsi="Traditional Arabic" w:hint="cs"/>
          <w:b w:val="0"/>
          <w:bCs w:val="0"/>
          <w:noProof w:val="0"/>
          <w:sz w:val="28"/>
          <w:rtl/>
        </w:rPr>
        <w:t>يوجد</w:t>
      </w:r>
      <w:r w:rsidRPr="006D423E">
        <w:rPr>
          <w:rFonts w:ascii="Traditional Arabic" w:eastAsia="Calibri" w:hAnsi="Traditional Arabic" w:hint="cs"/>
          <w:b w:val="0"/>
          <w:bCs w:val="0"/>
          <w:noProof w:val="0"/>
          <w:sz w:val="28"/>
          <w:rtl/>
        </w:rPr>
        <w:t xml:space="preserve"> أحد يأخذ من المعدن من اللوح المحفوظ مباشرة من غير واسطة الأنبياء والرسل؟! </w:t>
      </w:r>
      <w:r w:rsidR="00E14044">
        <w:rPr>
          <w:rFonts w:ascii="Traditional Arabic" w:eastAsia="Calibri" w:hAnsi="Traditional Arabic" w:hint="cs"/>
          <w:b w:val="0"/>
          <w:bCs w:val="0"/>
          <w:noProof w:val="0"/>
          <w:sz w:val="28"/>
          <w:rtl/>
        </w:rPr>
        <w:t>لا يوجد</w:t>
      </w:r>
      <w:r w:rsidRPr="006D423E">
        <w:rPr>
          <w:rFonts w:ascii="Traditional Arabic" w:eastAsia="Calibri" w:hAnsi="Traditional Arabic" w:hint="cs"/>
          <w:b w:val="0"/>
          <w:bCs w:val="0"/>
          <w:noProof w:val="0"/>
          <w:sz w:val="28"/>
          <w:rtl/>
        </w:rPr>
        <w:t>.</w:t>
      </w:r>
    </w:p>
    <w:p w:rsidR="000E6708" w:rsidRPr="006D423E" w:rsidRDefault="000E6708" w:rsidP="000E6708">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أحسن الله إليك.</w:t>
      </w:r>
    </w:p>
    <w:p w:rsidR="000E6708" w:rsidRPr="006D423E" w:rsidRDefault="000E6708" w:rsidP="000E6708">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"لأنه جعل الله شريكا يرغب إليه ويرجوه ويتوكل عليه ويحبه كما يحب الله تعالى أو أعظم النوع الثاني الشفاعة التي أثبتها القرآن وهي خالصة لأهل الإخلاص وقيَّدها تعالى بأمرين الأول.."</w:t>
      </w:r>
    </w:p>
    <w:p w:rsidR="00C50C9F" w:rsidRPr="006D423E" w:rsidRDefault="000E6708" w:rsidP="00C50C9F">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 xml:space="preserve">كما سيذكر الشيخ من حديث أبي هريرة من أسعد الناس بشفاعتك يوم القيامة؟ قال </w:t>
      </w:r>
      <w:r w:rsidR="006D423E" w:rsidRPr="00E14044">
        <w:rPr>
          <w:rFonts w:ascii="Traditional Arabic" w:eastAsia="Calibri" w:hAnsi="Traditional Arabic" w:hint="cs"/>
          <w:b w:val="0"/>
          <w:bCs w:val="0"/>
          <w:noProof w:val="0"/>
          <w:color w:val="0000FF"/>
          <w:sz w:val="28"/>
          <w:rtl/>
        </w:rPr>
        <w:t>«</w:t>
      </w:r>
      <w:r w:rsidRPr="00E14044">
        <w:rPr>
          <w:rFonts w:ascii="Traditional Arabic" w:eastAsia="Calibri" w:hAnsi="Traditional Arabic" w:hint="cs"/>
          <w:b w:val="0"/>
          <w:bCs w:val="0"/>
          <w:noProof w:val="0"/>
          <w:color w:val="0000FF"/>
          <w:sz w:val="28"/>
          <w:rtl/>
        </w:rPr>
        <w:t>من ق</w:t>
      </w:r>
      <w:r w:rsidR="00C50C9F" w:rsidRPr="00E14044">
        <w:rPr>
          <w:rFonts w:ascii="Traditional Arabic" w:eastAsia="Calibri" w:hAnsi="Traditional Arabic" w:hint="cs"/>
          <w:b w:val="0"/>
          <w:bCs w:val="0"/>
          <w:noProof w:val="0"/>
          <w:color w:val="0000FF"/>
          <w:sz w:val="28"/>
          <w:rtl/>
        </w:rPr>
        <w:t>ال لا إله إلا الله خالصا من قلبه</w:t>
      </w:r>
      <w:r w:rsidR="006D423E" w:rsidRPr="00E14044">
        <w:rPr>
          <w:rFonts w:ascii="Traditional Arabic" w:eastAsia="Calibri" w:hAnsi="Traditional Arabic" w:hint="cs"/>
          <w:b w:val="0"/>
          <w:bCs w:val="0"/>
          <w:noProof w:val="0"/>
          <w:color w:val="0000FF"/>
          <w:sz w:val="28"/>
          <w:rtl/>
        </w:rPr>
        <w:t>»</w:t>
      </w:r>
      <w:r w:rsidR="00C50C9F" w:rsidRPr="006D423E">
        <w:rPr>
          <w:rFonts w:ascii="Traditional Arabic" w:eastAsia="Calibri" w:hAnsi="Traditional Arabic" w:hint="cs"/>
          <w:b w:val="0"/>
          <w:bCs w:val="0"/>
          <w:noProof w:val="0"/>
          <w:sz w:val="28"/>
          <w:rtl/>
        </w:rPr>
        <w:t xml:space="preserve"> فهي لأهل الإخلاص ليست لأهل الشرك.</w:t>
      </w:r>
    </w:p>
    <w:p w:rsidR="00C50C9F" w:rsidRPr="006D423E" w:rsidRDefault="00C50C9F" w:rsidP="00C50C9F">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أحسن الله إليك.</w:t>
      </w:r>
    </w:p>
    <w:p w:rsidR="00C50C9F" w:rsidRPr="006D423E" w:rsidRDefault="00C50C9F" w:rsidP="006D423E">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lastRenderedPageBreak/>
        <w:t xml:space="preserve">"الأول إذنه للشافع أن يشفع كما قال تعالى </w:t>
      </w:r>
      <w:r w:rsidRPr="00E14044">
        <w:rPr>
          <w:rFonts w:ascii="Traditional Arabic" w:eastAsia="Calibri" w:hAnsi="Traditional Arabic" w:cs="ATraditional Arabic" w:hint="cs"/>
          <w:bCs w:val="0"/>
          <w:noProof w:val="0"/>
          <w:color w:val="FF0000"/>
          <w:sz w:val="28"/>
          <w:rtl/>
        </w:rPr>
        <w:t>{</w:t>
      </w:r>
      <w:r w:rsidR="006D423E" w:rsidRPr="00E14044">
        <w:rPr>
          <w:rStyle w:val="-"/>
          <w:rFonts w:hint="cs"/>
          <w:color w:val="FF0000"/>
          <w:sz w:val="28"/>
          <w:szCs w:val="28"/>
          <w:rtl/>
        </w:rPr>
        <w:t>مَن</w:t>
      </w:r>
      <w:r w:rsidR="006D423E" w:rsidRPr="00E14044">
        <w:rPr>
          <w:rStyle w:val="-"/>
          <w:color w:val="FF0000"/>
          <w:sz w:val="28"/>
          <w:szCs w:val="28"/>
          <w:rtl/>
        </w:rPr>
        <w:t xml:space="preserve"> ذَا الَّذِي يَشْفَعُ عِنْدَهُ إِلاَّ بِإِذْنِهِ</w:t>
      </w:r>
      <w:r w:rsidRPr="00E14044">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البقرة:255]</w:t>
      </w:r>
      <w:r w:rsidRPr="006D423E">
        <w:rPr>
          <w:rFonts w:ascii="Traditional Arabic" w:eastAsia="Calibri" w:hAnsi="Traditional Arabic" w:hint="cs"/>
          <w:noProof w:val="0"/>
          <w:sz w:val="28"/>
          <w:rtl/>
        </w:rPr>
        <w:t xml:space="preserve"> وإذنه تعالى لا يصدر إلا إذا رحم عبده الموحِّدُ المذنب فإذا.."</w:t>
      </w:r>
    </w:p>
    <w:p w:rsidR="00C50C9F" w:rsidRPr="006D423E" w:rsidRDefault="00C50C9F" w:rsidP="00C50C9F">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عبدَه رحمَ عبدَه الموحدَ..</w:t>
      </w:r>
    </w:p>
    <w:p w:rsidR="00C50C9F" w:rsidRPr="006D423E" w:rsidRDefault="00C50C9F" w:rsidP="00C50C9F">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أحسن الله إليك.</w:t>
      </w:r>
    </w:p>
    <w:p w:rsidR="00C50C9F" w:rsidRPr="006D423E" w:rsidRDefault="00C50C9F" w:rsidP="006D423E">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"إلا إذا رحم عبدَه الموحدَ المذنب</w:t>
      </w:r>
      <w:r w:rsidR="00E14044">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فإذا رحمه تعالى أذن للشافع أن يشفع له</w:t>
      </w:r>
      <w:r w:rsidR="00E14044">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الأمر الثاني رضاه عمن أذن للشافع أن يشفع فيه كما قال تعالى </w:t>
      </w:r>
      <w:r w:rsidRPr="00E14044">
        <w:rPr>
          <w:rFonts w:ascii="Traditional Arabic" w:eastAsia="Calibri" w:hAnsi="Traditional Arabic" w:cs="ATraditional Arabic" w:hint="cs"/>
          <w:bCs w:val="0"/>
          <w:noProof w:val="0"/>
          <w:color w:val="FF0000"/>
          <w:sz w:val="28"/>
          <w:rtl/>
        </w:rPr>
        <w:t>{</w:t>
      </w:r>
      <w:r w:rsidR="006D423E" w:rsidRPr="00E14044">
        <w:rPr>
          <w:rStyle w:val="-"/>
          <w:rFonts w:hint="cs"/>
          <w:color w:val="FF0000"/>
          <w:sz w:val="28"/>
          <w:szCs w:val="28"/>
          <w:rtl/>
        </w:rPr>
        <w:t>وَلا</w:t>
      </w:r>
      <w:r w:rsidR="006D423E" w:rsidRPr="00E14044">
        <w:rPr>
          <w:rStyle w:val="-"/>
          <w:color w:val="FF0000"/>
          <w:sz w:val="28"/>
          <w:szCs w:val="28"/>
          <w:rtl/>
        </w:rPr>
        <w:t xml:space="preserve"> يَشْفَعُونَ إِلاَّ لِمَنِ ارْتَضَى</w:t>
      </w:r>
      <w:r w:rsidRPr="00E14044">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الأنبياء:28]</w:t>
      </w:r>
      <w:r w:rsidRPr="006D423E">
        <w:rPr>
          <w:rFonts w:ascii="Traditional Arabic" w:eastAsia="Calibri" w:hAnsi="Traditional Arabic" w:hint="cs"/>
          <w:noProof w:val="0"/>
          <w:sz w:val="28"/>
          <w:rtl/>
        </w:rPr>
        <w:t xml:space="preserve"> فالإذن للشفاعة له بعد الرضا كما في هذه الآية</w:t>
      </w:r>
      <w:r w:rsidR="00E14044">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وهو سبحانه لا يرضى إلا التوحيد</w:t>
      </w:r>
      <w:r w:rsidR="00E14044">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قوله وقول الله تعالى </w:t>
      </w:r>
      <w:r w:rsidRPr="00E14044">
        <w:rPr>
          <w:rFonts w:ascii="Traditional Arabic" w:eastAsia="Calibri" w:hAnsi="Traditional Arabic" w:cs="ATraditional Arabic" w:hint="cs"/>
          <w:bCs w:val="0"/>
          <w:noProof w:val="0"/>
          <w:color w:val="FF0000"/>
          <w:sz w:val="28"/>
          <w:rtl/>
        </w:rPr>
        <w:t>{</w:t>
      </w:r>
      <w:r w:rsidR="006D423E" w:rsidRPr="00E14044">
        <w:rPr>
          <w:rStyle w:val="-"/>
          <w:rFonts w:hint="cs"/>
          <w:color w:val="FF0000"/>
          <w:sz w:val="28"/>
          <w:szCs w:val="28"/>
          <w:rtl/>
        </w:rPr>
        <w:t>وَأَنذِرْ</w:t>
      </w:r>
      <w:r w:rsidR="006D423E" w:rsidRPr="00E14044">
        <w:rPr>
          <w:rStyle w:val="-"/>
          <w:color w:val="FF0000"/>
          <w:sz w:val="28"/>
          <w:szCs w:val="28"/>
          <w:rtl/>
        </w:rPr>
        <w:t xml:space="preserve"> بِهِ الَّذِينَ يَخَافُونَ أَن يُحْشَرُواْ إِلَى رَبِّهِمْ لَيْسَ لَهُم مِّن دُونِهِ وَلِيٌّ وَلاَ شَفِيعٌ</w:t>
      </w:r>
      <w:r w:rsidRPr="00E14044">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الأنعام:51]</w:t>
      </w:r>
      <w:r w:rsidRPr="006D423E">
        <w:rPr>
          <w:rFonts w:ascii="Traditional Arabic" w:eastAsia="Calibri" w:hAnsi="Traditional Arabic" w:hint="cs"/>
          <w:noProof w:val="0"/>
          <w:sz w:val="28"/>
          <w:rtl/>
        </w:rPr>
        <w:t xml:space="preserve"> الإنذار هو الإعلام بأسباب المخالفة والتحذير منها قوله به أي القرآن </w:t>
      </w:r>
      <w:r w:rsidR="006D423E" w:rsidRPr="00E14044">
        <w:rPr>
          <w:rFonts w:ascii="Traditional Arabic" w:eastAsia="Calibri" w:hAnsi="Traditional Arabic" w:cs="ATraditional Arabic" w:hint="cs"/>
          <w:bCs w:val="0"/>
          <w:noProof w:val="0"/>
          <w:color w:val="FF0000"/>
          <w:sz w:val="28"/>
          <w:rtl/>
        </w:rPr>
        <w:t>{</w:t>
      </w:r>
      <w:r w:rsidR="006D423E" w:rsidRPr="00E14044">
        <w:rPr>
          <w:rStyle w:val="-"/>
          <w:rFonts w:hint="cs"/>
          <w:color w:val="FF0000"/>
          <w:sz w:val="28"/>
          <w:szCs w:val="28"/>
          <w:rtl/>
        </w:rPr>
        <w:t>الَّذِينَ</w:t>
      </w:r>
      <w:r w:rsidR="006D423E" w:rsidRPr="00E14044">
        <w:rPr>
          <w:rStyle w:val="-"/>
          <w:color w:val="FF0000"/>
          <w:sz w:val="28"/>
          <w:szCs w:val="28"/>
          <w:rtl/>
        </w:rPr>
        <w:t xml:space="preserve"> يَخَافُونَ أَن يُحْشَرُواْ إِلَى رَبِّهِمْ</w:t>
      </w:r>
      <w:r w:rsidRPr="00E14044">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الأنعام:51]</w:t>
      </w:r>
      <w:r w:rsidRPr="006D423E">
        <w:rPr>
          <w:rFonts w:ascii="Traditional Arabic" w:eastAsia="Calibri" w:hAnsi="Traditional Arabic" w:hint="cs"/>
          <w:noProof w:val="0"/>
          <w:sz w:val="28"/>
          <w:rtl/>
        </w:rPr>
        <w:t xml:space="preserve"> وهم أهل الإخلاص الذين لم يتخذوا لهم شفيعا بل أخلصوا قصدهم وطلبهم وجميع أعمالهم لله وحده</w:t>
      </w:r>
      <w:r w:rsidR="00E14044">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و لم يلتفتوا إلى أحد سواه فيما يرجون نفعه ويخافون ضره</w:t>
      </w:r>
      <w:r w:rsidR="00E14044">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قال الفضيل بن عياض</w:t>
      </w:r>
      <w:r w:rsidR="00E14044">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رحمه الله</w:t>
      </w:r>
      <w:r w:rsidR="00E14044">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ليس كل خلقه عاتب ليس كلَّ خلقه عاتَب إنما عاتَب الذين يعقلون قوله </w:t>
      </w:r>
      <w:r w:rsidRPr="00E14044">
        <w:rPr>
          <w:rFonts w:ascii="Traditional Arabic" w:eastAsia="Calibri" w:hAnsi="Traditional Arabic" w:cs="ATraditional Arabic" w:hint="cs"/>
          <w:bCs w:val="0"/>
          <w:noProof w:val="0"/>
          <w:color w:val="FF0000"/>
          <w:sz w:val="28"/>
          <w:rtl/>
        </w:rPr>
        <w:t>{</w:t>
      </w:r>
      <w:r w:rsidR="006D423E" w:rsidRPr="00E14044">
        <w:rPr>
          <w:rStyle w:val="-"/>
          <w:rFonts w:hint="cs"/>
          <w:color w:val="FF0000"/>
          <w:sz w:val="28"/>
          <w:szCs w:val="28"/>
          <w:rtl/>
        </w:rPr>
        <w:t>لَيْسَ</w:t>
      </w:r>
      <w:r w:rsidR="006D423E" w:rsidRPr="00E14044">
        <w:rPr>
          <w:rStyle w:val="-"/>
          <w:color w:val="FF0000"/>
          <w:sz w:val="28"/>
          <w:szCs w:val="28"/>
          <w:rtl/>
        </w:rPr>
        <w:t xml:space="preserve"> لَهُم مِّن دُونِهِ وَلِيٌّ وَلاَ شَفِيعٌ</w:t>
      </w:r>
      <w:r w:rsidRPr="00E14044">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الأنعام:51]</w:t>
      </w:r>
      <w:r w:rsidRPr="006D423E">
        <w:rPr>
          <w:rFonts w:ascii="Traditional Arabic" w:eastAsia="Calibri" w:hAnsi="Traditional Arabic" w:hint="cs"/>
          <w:noProof w:val="0"/>
          <w:sz w:val="28"/>
          <w:rtl/>
        </w:rPr>
        <w:t xml:space="preserve"> قال الزجاج موضع ليس نصب على الحال كأنه قال متخلين من ولي وشفيع والعامل فيه يخافون."</w:t>
      </w:r>
    </w:p>
    <w:p w:rsidR="00C50C9F" w:rsidRPr="006D423E" w:rsidRDefault="00C50C9F" w:rsidP="00C50C9F">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يعني الجملة كلها في محل نصب على الحال.</w:t>
      </w:r>
    </w:p>
    <w:p w:rsidR="00C50C9F" w:rsidRPr="006D423E" w:rsidRDefault="00C50C9F" w:rsidP="00C50C9F">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أحسن الله إليك.</w:t>
      </w:r>
    </w:p>
    <w:p w:rsidR="00C50C9F" w:rsidRPr="006D423E" w:rsidRDefault="00C50C9F" w:rsidP="006D423E">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 xml:space="preserve">"والعامل فيه يخافون قوله لعلهم يتقون أي فيعملون في هذه الدار عملا ينجيهم الله به من عذاب يوم القيامة وتركوا التعلق على الشفعاء وغيرهم لأنه ينافي الإخلاص الذي لا يقبل الله من أحدٍ عملا بدونه قوله </w:t>
      </w:r>
      <w:r w:rsidRPr="008020B8">
        <w:rPr>
          <w:rFonts w:ascii="Traditional Arabic" w:eastAsia="Calibri" w:hAnsi="Traditional Arabic" w:cs="ATraditional Arabic" w:hint="cs"/>
          <w:bCs w:val="0"/>
          <w:noProof w:val="0"/>
          <w:color w:val="FF0000"/>
          <w:sz w:val="28"/>
          <w:rtl/>
        </w:rPr>
        <w:t>{</w:t>
      </w:r>
      <w:r w:rsidR="006D423E" w:rsidRPr="008020B8">
        <w:rPr>
          <w:rStyle w:val="-"/>
          <w:rFonts w:hint="cs"/>
          <w:color w:val="FF0000"/>
          <w:sz w:val="28"/>
          <w:szCs w:val="28"/>
          <w:rtl/>
        </w:rPr>
        <w:t>قُل</w:t>
      </w:r>
      <w:r w:rsidR="006D423E" w:rsidRPr="008020B8">
        <w:rPr>
          <w:rStyle w:val="-"/>
          <w:color w:val="FF0000"/>
          <w:sz w:val="28"/>
          <w:szCs w:val="28"/>
          <w:rtl/>
        </w:rPr>
        <w:t xml:space="preserve"> لِّلَّهِ الشَّفَاعَةُ جَمِيعاً</w:t>
      </w:r>
      <w:r w:rsidRPr="008020B8">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الزمر:44]</w:t>
      </w:r>
      <w:r w:rsidRPr="006D423E">
        <w:rPr>
          <w:rFonts w:ascii="Traditional Arabic" w:eastAsia="Calibri" w:hAnsi="Traditional Arabic" w:hint="cs"/>
          <w:noProof w:val="0"/>
          <w:sz w:val="28"/>
          <w:rtl/>
        </w:rPr>
        <w:t xml:space="preserve"> دلت الآية على أن الشفاعة له سبحانه لأنها لا تقع إلا لأهل التوحيد بإذنه سبحانه وتعالى كما قال تعالى في الآية السابقة وقال تعالى </w:t>
      </w:r>
      <w:r w:rsidRPr="008020B8">
        <w:rPr>
          <w:rFonts w:ascii="Traditional Arabic" w:eastAsia="Calibri" w:hAnsi="Traditional Arabic" w:cs="ATraditional Arabic" w:hint="cs"/>
          <w:bCs w:val="0"/>
          <w:noProof w:val="0"/>
          <w:color w:val="FF0000"/>
          <w:sz w:val="28"/>
          <w:rtl/>
        </w:rPr>
        <w:t>{</w:t>
      </w:r>
      <w:r w:rsidR="006D423E" w:rsidRPr="008020B8">
        <w:rPr>
          <w:rStyle w:val="-"/>
          <w:rFonts w:hint="cs"/>
          <w:color w:val="FF0000"/>
          <w:sz w:val="28"/>
          <w:szCs w:val="28"/>
          <w:rtl/>
        </w:rPr>
        <w:t>يُدَبِّرُ</w:t>
      </w:r>
      <w:r w:rsidR="006D423E" w:rsidRPr="008020B8">
        <w:rPr>
          <w:rStyle w:val="-"/>
          <w:color w:val="FF0000"/>
          <w:sz w:val="28"/>
          <w:szCs w:val="28"/>
          <w:rtl/>
        </w:rPr>
        <w:t xml:space="preserve"> الأَمْرَ مَا مِن شَفِيعٍ إِلاَّ مِن بَعْدِ إِذْنِهِ ذَلِكُمُ اللَّهُ رَبُّكُمْ</w:t>
      </w:r>
      <w:r w:rsidRPr="008020B8">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يونس:3]</w:t>
      </w:r>
      <w:r w:rsidRPr="006D423E">
        <w:rPr>
          <w:rFonts w:ascii="Traditional Arabic" w:eastAsia="Calibri" w:hAnsi="Traditional Arabic" w:hint="cs"/>
          <w:noProof w:val="0"/>
          <w:sz w:val="28"/>
          <w:rtl/>
        </w:rPr>
        <w:t xml:space="preserve"> الآية فلا شفاعة إلا لمن هي له سبحانه ولا تقع إلا ممن أذن الله له فيها إلا ممن أذن له فيها</w:t>
      </w:r>
      <w:r w:rsidR="008020B8">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فتدبر هذه الآية العظيمة في اتخاذ الشفعاء وقوله </w:t>
      </w:r>
      <w:r w:rsidRPr="008020B8">
        <w:rPr>
          <w:rFonts w:ascii="Traditional Arabic" w:eastAsia="Calibri" w:hAnsi="Traditional Arabic" w:cs="ATraditional Arabic" w:hint="cs"/>
          <w:bCs w:val="0"/>
          <w:noProof w:val="0"/>
          <w:color w:val="FF0000"/>
          <w:sz w:val="28"/>
          <w:rtl/>
        </w:rPr>
        <w:t>{</w:t>
      </w:r>
      <w:r w:rsidR="006D423E" w:rsidRPr="008020B8">
        <w:rPr>
          <w:rStyle w:val="-"/>
          <w:rFonts w:hint="cs"/>
          <w:color w:val="FF0000"/>
          <w:sz w:val="28"/>
          <w:szCs w:val="28"/>
          <w:rtl/>
        </w:rPr>
        <w:t>لَهُ</w:t>
      </w:r>
      <w:r w:rsidR="006D423E" w:rsidRPr="008020B8">
        <w:rPr>
          <w:rStyle w:val="-"/>
          <w:color w:val="FF0000"/>
          <w:sz w:val="28"/>
          <w:szCs w:val="28"/>
          <w:rtl/>
        </w:rPr>
        <w:t xml:space="preserve"> مُلْكُ السَّمَوَاتِ وَالأَرْضِ</w:t>
      </w:r>
      <w:r w:rsidRPr="008020B8">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البقرة:107]</w:t>
      </w:r>
      <w:r w:rsidRPr="006D423E">
        <w:rPr>
          <w:rFonts w:ascii="Traditional Arabic" w:eastAsia="Calibri" w:hAnsi="Traditional Arabic" w:hint="cs"/>
          <w:noProof w:val="0"/>
          <w:sz w:val="28"/>
          <w:rtl/>
        </w:rPr>
        <w:t xml:space="preserve"> يبطل التعلق على غيره سبحانه لأنه الذي انفرد بملك كل شيء فليس لأحد في ملكه مثقال ذرة دونه سبحانه وبحمده والإسلام هو أن تسلم قلبَك وجوارحك لله بالإخلاص كما في المسند عن بهز بن حكيم عن أبيه عن جده رضي الله عنه أنه قال لرسول الله -صلى الله عليه وسلم- فبالذي بعثك بالحق ما بعثك به قال </w:t>
      </w:r>
      <w:r w:rsidR="006D423E" w:rsidRPr="006D423E">
        <w:rPr>
          <w:rFonts w:ascii="Traditional Arabic" w:eastAsia="Calibri" w:hAnsi="Traditional Arabic" w:hint="cs"/>
          <w:noProof w:val="0"/>
          <w:sz w:val="28"/>
          <w:rtl/>
        </w:rPr>
        <w:t>«</w:t>
      </w:r>
      <w:r w:rsidRPr="006D423E">
        <w:rPr>
          <w:rFonts w:ascii="Traditional Arabic" w:eastAsia="Calibri" w:hAnsi="Traditional Arabic" w:hint="cs"/>
          <w:noProof w:val="0"/>
          <w:sz w:val="28"/>
          <w:rtl/>
        </w:rPr>
        <w:t>الإسلام</w:t>
      </w:r>
      <w:r w:rsidR="006D423E" w:rsidRPr="006D423E">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قال وما الإسلام؟ قال </w:t>
      </w:r>
      <w:r w:rsidR="006D423E" w:rsidRPr="008020B8">
        <w:rPr>
          <w:rFonts w:ascii="Traditional Arabic" w:eastAsia="Calibri" w:hAnsi="Traditional Arabic" w:hint="cs"/>
          <w:noProof w:val="0"/>
          <w:color w:val="0000FF"/>
          <w:sz w:val="28"/>
          <w:rtl/>
        </w:rPr>
        <w:t>«</w:t>
      </w:r>
      <w:r w:rsidRPr="008020B8">
        <w:rPr>
          <w:rFonts w:ascii="Traditional Arabic" w:eastAsia="Calibri" w:hAnsi="Traditional Arabic" w:hint="cs"/>
          <w:noProof w:val="0"/>
          <w:color w:val="0000FF"/>
          <w:sz w:val="28"/>
          <w:rtl/>
        </w:rPr>
        <w:t xml:space="preserve">أن </w:t>
      </w:r>
      <w:r w:rsidRPr="008020B8">
        <w:rPr>
          <w:rFonts w:ascii="Traditional Arabic" w:eastAsia="Calibri" w:hAnsi="Traditional Arabic" w:hint="cs"/>
          <w:noProof w:val="0"/>
          <w:color w:val="0000FF"/>
          <w:sz w:val="28"/>
          <w:rtl/>
        </w:rPr>
        <w:lastRenderedPageBreak/>
        <w:t>تسلم قلبك وأن توجه وجهك إلى الله وأن تصلي الصلاة المكتوبة وتؤدي الزكاة المفروضة</w:t>
      </w:r>
      <w:r w:rsidR="006D423E" w:rsidRPr="008020B8">
        <w:rPr>
          <w:rFonts w:ascii="Traditional Arabic" w:eastAsia="Calibri" w:hAnsi="Traditional Arabic" w:hint="cs"/>
          <w:noProof w:val="0"/>
          <w:color w:val="0000FF"/>
          <w:sz w:val="28"/>
          <w:rtl/>
        </w:rPr>
        <w:t>»</w:t>
      </w:r>
      <w:r w:rsidRPr="006D423E">
        <w:rPr>
          <w:rFonts w:ascii="Traditional Arabic" w:eastAsia="Calibri" w:hAnsi="Traditional Arabic" w:hint="cs"/>
          <w:noProof w:val="0"/>
          <w:sz w:val="28"/>
          <w:rtl/>
        </w:rPr>
        <w:t xml:space="preserve"> والآيات في بيان الإخلاص كثيرة</w:t>
      </w:r>
      <w:r w:rsidR="008020B8">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وهو ألا يلتفت القلب ولا الوجه في جميع الأعمال كلها إلا لله وحده كما قال تعالى </w:t>
      </w:r>
      <w:r w:rsidRPr="008020B8">
        <w:rPr>
          <w:rFonts w:ascii="Traditional Arabic" w:eastAsia="Calibri" w:hAnsi="Traditional Arabic" w:cs="ATraditional Arabic" w:hint="cs"/>
          <w:bCs w:val="0"/>
          <w:noProof w:val="0"/>
          <w:color w:val="FF0000"/>
          <w:sz w:val="28"/>
          <w:rtl/>
        </w:rPr>
        <w:t>{</w:t>
      </w:r>
      <w:r w:rsidR="006D423E" w:rsidRPr="008020B8">
        <w:rPr>
          <w:rStyle w:val="-"/>
          <w:rFonts w:hint="cs"/>
          <w:color w:val="FF0000"/>
          <w:sz w:val="28"/>
          <w:szCs w:val="28"/>
          <w:rtl/>
        </w:rPr>
        <w:t>فَادْعُوا</w:t>
      </w:r>
      <w:r w:rsidR="006D423E" w:rsidRPr="008020B8">
        <w:rPr>
          <w:rStyle w:val="-"/>
          <w:color w:val="FF0000"/>
          <w:sz w:val="28"/>
          <w:szCs w:val="28"/>
          <w:rtl/>
        </w:rPr>
        <w:t xml:space="preserve"> اللَّهَ مُخْلِصِينَ لَهُ الدِّينَ</w:t>
      </w:r>
      <w:r w:rsidRPr="008020B8">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غافر:14]</w:t>
      </w:r>
      <w:r w:rsidRPr="006D423E">
        <w:rPr>
          <w:rFonts w:ascii="Traditional Arabic" w:eastAsia="Calibri" w:hAnsi="Traditional Arabic" w:hint="cs"/>
          <w:noProof w:val="0"/>
          <w:sz w:val="28"/>
          <w:rtl/>
        </w:rPr>
        <w:t xml:space="preserve"> فأمره تعالى.."</w:t>
      </w:r>
    </w:p>
    <w:p w:rsidR="00C50C9F" w:rsidRPr="006D423E" w:rsidRDefault="00C50C9F" w:rsidP="008020B8">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 xml:space="preserve">لما التفت إلى المخلوق لمدحه أو لذمه </w:t>
      </w:r>
      <w:r w:rsidR="008020B8">
        <w:rPr>
          <w:rFonts w:ascii="Traditional Arabic" w:eastAsia="Calibri" w:hAnsi="Traditional Arabic" w:hint="cs"/>
          <w:b w:val="0"/>
          <w:bCs w:val="0"/>
          <w:noProof w:val="0"/>
          <w:sz w:val="28"/>
          <w:rtl/>
        </w:rPr>
        <w:t>أو</w:t>
      </w:r>
      <w:r w:rsidRPr="006D423E">
        <w:rPr>
          <w:rFonts w:ascii="Traditional Arabic" w:eastAsia="Calibri" w:hAnsi="Traditional Arabic" w:hint="cs"/>
          <w:b w:val="0"/>
          <w:bCs w:val="0"/>
          <w:noProof w:val="0"/>
          <w:sz w:val="28"/>
          <w:rtl/>
        </w:rPr>
        <w:t xml:space="preserve"> خشية انقطاع رزقه أو رجاء في عطائه لا شك أن هذا خدش في الإخلاص</w:t>
      </w:r>
      <w:r w:rsidR="008020B8">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ولذا يقول ابن القيم</w:t>
      </w:r>
      <w:r w:rsidR="008020B8">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رحمه الله</w:t>
      </w:r>
      <w:r w:rsidR="008020B8">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في الفوائد </w:t>
      </w:r>
      <w:r w:rsidR="008020B8">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إذا حدثتك نفسك بالإخلاص فاعمد إلى حب المدح والثناء والطمع </w:t>
      </w:r>
      <w:r w:rsidR="00A04CA7" w:rsidRPr="006D423E">
        <w:rPr>
          <w:rFonts w:ascii="Traditional Arabic" w:eastAsia="Calibri" w:hAnsi="Traditional Arabic" w:hint="cs"/>
          <w:b w:val="0"/>
          <w:bCs w:val="0"/>
          <w:noProof w:val="0"/>
          <w:sz w:val="28"/>
          <w:rtl/>
        </w:rPr>
        <w:t>فاذبح الأول حب المدح والثناء بسكين علمك أنه لا أحد ينفع مدحه ولا يضر ذمه إلا الله جل وعلا المخلوق مهما مدح ومهما ذم لن يؤثِّر وأما الطمع فاعمد إلى ذبحه بسكين علمك أن الله جل وعلا هو الرازق</w:t>
      </w:r>
      <w:r w:rsidR="008020B8">
        <w:rPr>
          <w:rFonts w:ascii="Traditional Arabic" w:eastAsia="Calibri" w:hAnsi="Traditional Arabic" w:hint="cs"/>
          <w:b w:val="0"/>
          <w:bCs w:val="0"/>
          <w:noProof w:val="0"/>
          <w:sz w:val="28"/>
          <w:rtl/>
        </w:rPr>
        <w:t>،</w:t>
      </w:r>
      <w:r w:rsidR="00A04CA7" w:rsidRPr="006D423E">
        <w:rPr>
          <w:rFonts w:ascii="Traditional Arabic" w:eastAsia="Calibri" w:hAnsi="Traditional Arabic" w:hint="cs"/>
          <w:b w:val="0"/>
          <w:bCs w:val="0"/>
          <w:noProof w:val="0"/>
          <w:sz w:val="28"/>
          <w:rtl/>
        </w:rPr>
        <w:t xml:space="preserve"> وأن الأمور كلها بيده</w:t>
      </w:r>
      <w:r w:rsidR="008020B8">
        <w:rPr>
          <w:rFonts w:ascii="Traditional Arabic" w:eastAsia="Calibri" w:hAnsi="Traditional Arabic" w:hint="cs"/>
          <w:b w:val="0"/>
          <w:bCs w:val="0"/>
          <w:noProof w:val="0"/>
          <w:sz w:val="28"/>
          <w:rtl/>
        </w:rPr>
        <w:t>،</w:t>
      </w:r>
      <w:r w:rsidR="00A04CA7" w:rsidRPr="006D423E">
        <w:rPr>
          <w:rFonts w:ascii="Traditional Arabic" w:eastAsia="Calibri" w:hAnsi="Traditional Arabic" w:hint="cs"/>
          <w:b w:val="0"/>
          <w:bCs w:val="0"/>
          <w:noProof w:val="0"/>
          <w:sz w:val="28"/>
          <w:rtl/>
        </w:rPr>
        <w:t xml:space="preserve"> وأن المال ماله وأنه لا يستطيع أحد أن يعطي إلا بأمر الله جل وعلا ولذا يقول النبي -عليه الصلاة والسلام- </w:t>
      </w:r>
      <w:r w:rsidR="006D423E" w:rsidRPr="008020B8">
        <w:rPr>
          <w:rFonts w:ascii="Traditional Arabic" w:eastAsia="Calibri" w:hAnsi="Traditional Arabic" w:hint="cs"/>
          <w:b w:val="0"/>
          <w:bCs w:val="0"/>
          <w:noProof w:val="0"/>
          <w:color w:val="0000FF"/>
          <w:sz w:val="28"/>
          <w:rtl/>
        </w:rPr>
        <w:t>«</w:t>
      </w:r>
      <w:r w:rsidR="00A04CA7" w:rsidRPr="008020B8">
        <w:rPr>
          <w:rFonts w:ascii="Traditional Arabic" w:eastAsia="Calibri" w:hAnsi="Traditional Arabic" w:hint="cs"/>
          <w:b w:val="0"/>
          <w:bCs w:val="0"/>
          <w:noProof w:val="0"/>
          <w:color w:val="0000FF"/>
          <w:sz w:val="28"/>
          <w:rtl/>
        </w:rPr>
        <w:t>إنما أنا قاسم والله هو المعطي</w:t>
      </w:r>
      <w:r w:rsidR="006D423E" w:rsidRPr="008020B8">
        <w:rPr>
          <w:rFonts w:ascii="Traditional Arabic" w:eastAsia="Calibri" w:hAnsi="Traditional Arabic" w:hint="cs"/>
          <w:b w:val="0"/>
          <w:bCs w:val="0"/>
          <w:noProof w:val="0"/>
          <w:color w:val="0000FF"/>
          <w:sz w:val="28"/>
          <w:rtl/>
        </w:rPr>
        <w:t>»</w:t>
      </w:r>
      <w:r w:rsidR="00A04CA7" w:rsidRPr="008020B8">
        <w:rPr>
          <w:rFonts w:ascii="Traditional Arabic" w:eastAsia="Calibri" w:hAnsi="Traditional Arabic" w:hint="cs"/>
          <w:b w:val="0"/>
          <w:bCs w:val="0"/>
          <w:noProof w:val="0"/>
          <w:color w:val="0000FF"/>
          <w:sz w:val="28"/>
          <w:rtl/>
        </w:rPr>
        <w:t>.</w:t>
      </w:r>
    </w:p>
    <w:p w:rsidR="00A04CA7" w:rsidRPr="006D423E" w:rsidRDefault="00A04CA7" w:rsidP="00C50C9F">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أحسن الله عملك.</w:t>
      </w:r>
    </w:p>
    <w:p w:rsidR="00A04CA7" w:rsidRPr="006D423E" w:rsidRDefault="00A04CA7" w:rsidP="00B84557">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"فأمره الله تعالى بإخلاص الدعاء له وحده وأخبر أنه الدين الذي تصح معه الأعمال وتُقبَل</w:t>
      </w:r>
      <w:r w:rsidR="008020B8">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قال شيخ الإسلام الإخلاص محبة الله وإرادة وجهه قوله </w:t>
      </w:r>
      <w:r w:rsidRPr="008020B8">
        <w:rPr>
          <w:rFonts w:ascii="Traditional Arabic" w:eastAsia="Calibri" w:hAnsi="Traditional Arabic" w:cs="ATraditional Arabic" w:hint="cs"/>
          <w:bCs w:val="0"/>
          <w:noProof w:val="0"/>
          <w:color w:val="FF0000"/>
          <w:sz w:val="28"/>
          <w:rtl/>
        </w:rPr>
        <w:t>{</w:t>
      </w:r>
      <w:r w:rsidR="006D423E" w:rsidRPr="008020B8">
        <w:rPr>
          <w:rStyle w:val="-"/>
          <w:rFonts w:hint="cs"/>
          <w:color w:val="FF0000"/>
          <w:sz w:val="28"/>
          <w:szCs w:val="28"/>
          <w:rtl/>
        </w:rPr>
        <w:t>مَن</w:t>
      </w:r>
      <w:r w:rsidR="006D423E" w:rsidRPr="008020B8">
        <w:rPr>
          <w:rStyle w:val="-"/>
          <w:color w:val="FF0000"/>
          <w:sz w:val="28"/>
          <w:szCs w:val="28"/>
          <w:rtl/>
        </w:rPr>
        <w:t xml:space="preserve"> ذَا الَّذِي يَشْفَعُ عِنْدَهُ إِلاَّ بِإِذْنِهِ</w:t>
      </w:r>
      <w:r w:rsidRPr="008020B8">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البقرة:255]</w:t>
      </w:r>
      <w:r w:rsidRPr="006D423E">
        <w:rPr>
          <w:rFonts w:ascii="Traditional Arabic" w:eastAsia="Calibri" w:hAnsi="Traditional Arabic" w:hint="cs"/>
          <w:noProof w:val="0"/>
          <w:sz w:val="28"/>
          <w:rtl/>
        </w:rPr>
        <w:t xml:space="preserve"> تقدم معنى هذه الآية قوله </w:t>
      </w:r>
      <w:r w:rsidRPr="008020B8">
        <w:rPr>
          <w:rFonts w:ascii="Traditional Arabic" w:eastAsia="Calibri" w:hAnsi="Traditional Arabic" w:cs="ATraditional Arabic" w:hint="cs"/>
          <w:bCs w:val="0"/>
          <w:noProof w:val="0"/>
          <w:color w:val="FF0000"/>
          <w:sz w:val="28"/>
          <w:rtl/>
        </w:rPr>
        <w:t>{</w:t>
      </w:r>
      <w:r w:rsidR="006D423E" w:rsidRPr="008020B8">
        <w:rPr>
          <w:rStyle w:val="-"/>
          <w:rFonts w:hint="cs"/>
          <w:color w:val="FF0000"/>
          <w:sz w:val="28"/>
          <w:szCs w:val="28"/>
          <w:rtl/>
        </w:rPr>
        <w:t>وَكَم</w:t>
      </w:r>
      <w:r w:rsidR="006D423E" w:rsidRPr="008020B8">
        <w:rPr>
          <w:rStyle w:val="-"/>
          <w:color w:val="FF0000"/>
          <w:sz w:val="28"/>
          <w:szCs w:val="28"/>
          <w:rtl/>
        </w:rPr>
        <w:t xml:space="preserve"> مِّن مَّلَكٍ فِي السَّمَوَاتِ لا تُغْنِي شَفَاعَتُهُمْ شَيْئاً إِلاَّ مِن بَعْدِ أَن يَأْذَنَ اللَّهُ لِمَن يَشَاءُ وَيَرْضَى</w:t>
      </w:r>
      <w:r w:rsidRPr="008020B8">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النجم:26]</w:t>
      </w:r>
      <w:r w:rsidRPr="006D423E">
        <w:rPr>
          <w:rFonts w:ascii="Traditional Arabic" w:eastAsia="Calibri" w:hAnsi="Traditional Arabic" w:hint="cs"/>
          <w:noProof w:val="0"/>
          <w:sz w:val="28"/>
          <w:rtl/>
        </w:rPr>
        <w:t xml:space="preserve"> فإذا كان هذا في حق الملائكة الذين وصفهم تعالى بقوله </w:t>
      </w:r>
      <w:r w:rsidR="006D423E" w:rsidRPr="008020B8">
        <w:rPr>
          <w:rFonts w:ascii="Traditional Arabic" w:eastAsia="Calibri" w:hAnsi="Traditional Arabic" w:cs="ATraditional Arabic"/>
          <w:bCs w:val="0"/>
          <w:noProof w:val="0"/>
          <w:color w:val="FF0000"/>
          <w:sz w:val="28"/>
          <w:rtl/>
        </w:rPr>
        <w:t>{</w:t>
      </w:r>
      <w:r w:rsidR="006D423E" w:rsidRPr="008020B8">
        <w:rPr>
          <w:rStyle w:val="-"/>
          <w:color w:val="FF0000"/>
          <w:sz w:val="28"/>
          <w:szCs w:val="28"/>
          <w:rtl/>
        </w:rPr>
        <w:t>بَلْ عِبَادٌ مُّكْرَمُونَ</w:t>
      </w:r>
      <w:r w:rsidR="006D423E" w:rsidRPr="006D423E">
        <w:rPr>
          <w:rStyle w:val="-"/>
          <w:sz w:val="28"/>
          <w:szCs w:val="28"/>
          <w:rtl/>
        </w:rPr>
        <w:t xml:space="preserve"> </w:t>
      </w:r>
      <w:r w:rsidR="006D423E" w:rsidRPr="008020B8">
        <w:rPr>
          <w:rStyle w:val="-"/>
          <w:color w:val="FF0000"/>
          <w:sz w:val="28"/>
          <w:szCs w:val="28"/>
          <w:rtl/>
        </w:rPr>
        <w:t>لا يَسْبِقُونَهُ بِالْقَوْلِ وَهُم بِأَمْرِهِ يَعْمَلُونَ</w:t>
      </w:r>
      <w:r w:rsidR="006D423E" w:rsidRPr="006D423E">
        <w:rPr>
          <w:rStyle w:val="-"/>
          <w:sz w:val="28"/>
          <w:szCs w:val="28"/>
          <w:rtl/>
        </w:rPr>
        <w:t xml:space="preserve"> </w:t>
      </w:r>
      <w:r w:rsidR="006D423E" w:rsidRPr="008020B8">
        <w:rPr>
          <w:rStyle w:val="-"/>
          <w:color w:val="FF0000"/>
          <w:sz w:val="28"/>
          <w:szCs w:val="28"/>
          <w:rtl/>
        </w:rPr>
        <w:t>يَعْلَمُ مَا بَيْنَ أَيْدِيهِمْ وَمَا خَلْفَهُمْ وَلا يَشْفَعُونَ إِلاَّ لِمَنِ ارْتَضَى وَهُم مِّنْ خَشْيَتِ</w:t>
      </w:r>
      <w:r w:rsidR="006D423E" w:rsidRPr="008020B8">
        <w:rPr>
          <w:rStyle w:val="-"/>
          <w:rFonts w:hint="cs"/>
          <w:color w:val="FF0000"/>
          <w:sz w:val="28"/>
          <w:szCs w:val="28"/>
          <w:rtl/>
        </w:rPr>
        <w:t>هِ</w:t>
      </w:r>
      <w:r w:rsidR="006D423E" w:rsidRPr="008020B8">
        <w:rPr>
          <w:rStyle w:val="-"/>
          <w:color w:val="FF0000"/>
          <w:sz w:val="28"/>
          <w:szCs w:val="28"/>
          <w:rtl/>
        </w:rPr>
        <w:t xml:space="preserve"> مُشْفِقُونَ</w:t>
      </w:r>
      <w:r w:rsidR="006D423E" w:rsidRPr="006D423E">
        <w:rPr>
          <w:rStyle w:val="-"/>
          <w:sz w:val="28"/>
          <w:szCs w:val="28"/>
          <w:rtl/>
        </w:rPr>
        <w:t xml:space="preserve"> </w:t>
      </w:r>
      <w:r w:rsidR="006D423E" w:rsidRPr="008020B8">
        <w:rPr>
          <w:rStyle w:val="-"/>
          <w:color w:val="FF0000"/>
          <w:sz w:val="28"/>
          <w:szCs w:val="28"/>
          <w:rtl/>
        </w:rPr>
        <w:t>وَمَن يَقُلْ مِنْهُمْ إِنِّي إِلَهٌ مِّن دُونِهِ فَذَلِكَ نَجْزِيهِ جَهَنَّمَ كَذَلِكَ نَجْزِي الظَّالِمِينَ</w:t>
      </w:r>
      <w:r w:rsidR="006D423E" w:rsidRPr="006D423E">
        <w:rPr>
          <w:rStyle w:val="-"/>
          <w:sz w:val="28"/>
          <w:szCs w:val="28"/>
          <w:rtl/>
        </w:rPr>
        <w:t xml:space="preserve"> </w:t>
      </w:r>
      <w:r w:rsidR="006D423E" w:rsidRPr="006D423E">
        <w:rPr>
          <w:rFonts w:ascii="Traditional Arabic" w:eastAsia="Calibri" w:hAnsi="Traditional Arabic" w:cs="ATraditional Arabic"/>
          <w:bCs w:val="0"/>
          <w:noProof w:val="0"/>
          <w:sz w:val="28"/>
          <w:rtl/>
        </w:rPr>
        <w:t xml:space="preserve">} </w:t>
      </w:r>
      <w:r w:rsidR="006D423E" w:rsidRPr="006D423E">
        <w:rPr>
          <w:rFonts w:ascii="Traditional Arabic" w:eastAsia="Calibri" w:hAnsi="Traditional Arabic" w:cs="ATraditional Arabic"/>
          <w:bCs w:val="0"/>
          <w:noProof w:val="0"/>
          <w:color w:val="000000"/>
          <w:sz w:val="28"/>
          <w:rtl/>
        </w:rPr>
        <w:t>[سورة الأنبياء:26-29]</w:t>
      </w:r>
      <w:r w:rsidRPr="006D423E">
        <w:rPr>
          <w:rFonts w:ascii="Traditional Arabic" w:eastAsia="Calibri" w:hAnsi="Traditional Arabic" w:hint="cs"/>
          <w:noProof w:val="0"/>
          <w:sz w:val="28"/>
          <w:rtl/>
        </w:rPr>
        <w:t xml:space="preserve"> فظهر من هذه الآيات المحكمات ما يبين حقيقة الشفاعة المثبَتة في القرآن التي هي مُلْكٌ لله لا يملكها غيره وقيَّد حصولها بقيدين كما في هذه الآية وغيرها كما تقدم قريبًا إذنه للشافع أن يشفع كما قال تعالى </w:t>
      </w:r>
      <w:r w:rsidRPr="006D423E">
        <w:rPr>
          <w:rFonts w:ascii="Traditional Arabic" w:eastAsia="Calibri" w:hAnsi="Traditional Arabic" w:cs="ATraditional Arabic" w:hint="cs"/>
          <w:bCs w:val="0"/>
          <w:noProof w:val="0"/>
          <w:sz w:val="28"/>
          <w:rtl/>
        </w:rPr>
        <w:t>{</w:t>
      </w:r>
      <w:r w:rsidR="006D423E" w:rsidRPr="006D423E">
        <w:rPr>
          <w:rStyle w:val="-"/>
          <w:rFonts w:hint="cs"/>
          <w:sz w:val="28"/>
          <w:szCs w:val="28"/>
          <w:rtl/>
        </w:rPr>
        <w:t>مَن</w:t>
      </w:r>
      <w:r w:rsidR="006D423E" w:rsidRPr="006D423E">
        <w:rPr>
          <w:rStyle w:val="-"/>
          <w:sz w:val="28"/>
          <w:szCs w:val="28"/>
          <w:rtl/>
        </w:rPr>
        <w:t xml:space="preserve"> ذَا الَّذِي يَشْفَعُ عِنْدَهُ إِلاَّ بِإِذْنِهِ</w:t>
      </w:r>
      <w:r w:rsidRPr="006D423E">
        <w:rPr>
          <w:rFonts w:ascii="Traditional Arabic" w:eastAsia="Calibri" w:hAnsi="Traditional Arabic" w:cs="ATraditional Arabic" w:hint="cs"/>
          <w:bCs w:val="0"/>
          <w:noProof w:val="0"/>
          <w:sz w:val="28"/>
          <w:rtl/>
        </w:rPr>
        <w:t>}</w:t>
      </w:r>
      <w:r w:rsidR="006D423E" w:rsidRPr="006D423E">
        <w:rPr>
          <w:rFonts w:ascii="Traditional Arabic" w:eastAsia="Calibri" w:hAnsi="Traditional Arabic"/>
          <w:noProof w:val="0"/>
          <w:sz w:val="28"/>
          <w:rtl/>
        </w:rPr>
        <w:t xml:space="preserve"> [سورة البقرة:255]</w:t>
      </w:r>
      <w:r w:rsidRPr="006D423E">
        <w:rPr>
          <w:rFonts w:ascii="Traditional Arabic" w:eastAsia="Calibri" w:hAnsi="Traditional Arabic" w:hint="cs"/>
          <w:noProof w:val="0"/>
          <w:sz w:val="28"/>
          <w:rtl/>
        </w:rPr>
        <w:t xml:space="preserve"> ورضاه عمَّن رحمته ممن أذنب من الموحدين فاختصت الشفاعة بأهل الإخلاص خاصة وأن اتخاذ الشفعاء من دين المشركين قد أنكره الله عليهم فيما تقدم من الآيات قوله </w:t>
      </w:r>
      <w:r w:rsidRPr="008020B8">
        <w:rPr>
          <w:rFonts w:ascii="Traditional Arabic" w:eastAsia="Calibri" w:hAnsi="Traditional Arabic" w:cs="ATraditional Arabic" w:hint="cs"/>
          <w:bCs w:val="0"/>
          <w:noProof w:val="0"/>
          <w:color w:val="FF0000"/>
          <w:sz w:val="28"/>
          <w:rtl/>
        </w:rPr>
        <w:t>{</w:t>
      </w:r>
      <w:r w:rsidR="006D423E" w:rsidRPr="008020B8">
        <w:rPr>
          <w:rStyle w:val="-"/>
          <w:rFonts w:hint="cs"/>
          <w:color w:val="FF0000"/>
          <w:sz w:val="28"/>
          <w:szCs w:val="28"/>
          <w:rtl/>
        </w:rPr>
        <w:t>قُلِ</w:t>
      </w:r>
      <w:r w:rsidR="006D423E" w:rsidRPr="008020B8">
        <w:rPr>
          <w:rStyle w:val="-"/>
          <w:color w:val="FF0000"/>
          <w:sz w:val="28"/>
          <w:szCs w:val="28"/>
          <w:rtl/>
        </w:rPr>
        <w:t xml:space="preserve"> ادْعُوا الَّذِينَ زَعَمْتُم مِّن دُونِ اللَّهِ لا يَمْلِكُونَ مِثْقَالَ ذَرَّةٍ فِي السَّمَوَاتِ وَلا فِي الأَرْضِ</w:t>
      </w:r>
      <w:r w:rsidRPr="008020B8">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سبأ:22]</w:t>
      </w:r>
      <w:r w:rsidRPr="006D423E">
        <w:rPr>
          <w:rFonts w:ascii="Traditional Arabic" w:eastAsia="Calibri" w:hAnsi="Traditional Arabic" w:hint="cs"/>
          <w:noProof w:val="0"/>
          <w:sz w:val="28"/>
          <w:rtl/>
        </w:rPr>
        <w:t xml:space="preserve"> الآيتين قال أبو العباس</w:t>
      </w:r>
      <w:r w:rsidR="008020B8">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رحمه الله تعالى</w:t>
      </w:r>
      <w:r w:rsidR="008020B8">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نفى الله عما سواه كلُّ ما يتعلق به المشركون فنفى.."</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كلَّ..</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أحسن الله إليك</w:t>
      </w:r>
    </w:p>
    <w:p w:rsidR="00A04CA7" w:rsidRPr="006D423E" w:rsidRDefault="00A04CA7" w:rsidP="006D423E">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lastRenderedPageBreak/>
        <w:t>"كلَّ ما يتعلق به المشركون فنفى أن يكون لغيره مُلْك أو قسط منه أو يكون عونا لله</w:t>
      </w:r>
      <w:r w:rsidR="008020B8">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ولم يبق إلا الشفاعة فبيَّن أنها لا تنفع إلا لمن أذن له الرب كما قال </w:t>
      </w:r>
      <w:r w:rsidRPr="008020B8">
        <w:rPr>
          <w:rFonts w:ascii="Traditional Arabic" w:eastAsia="Calibri" w:hAnsi="Traditional Arabic" w:cs="ATraditional Arabic" w:hint="cs"/>
          <w:bCs w:val="0"/>
          <w:noProof w:val="0"/>
          <w:color w:val="FF0000"/>
          <w:sz w:val="28"/>
          <w:rtl/>
        </w:rPr>
        <w:t>{</w:t>
      </w:r>
      <w:r w:rsidR="006D423E" w:rsidRPr="008020B8">
        <w:rPr>
          <w:rStyle w:val="-"/>
          <w:rFonts w:hint="cs"/>
          <w:color w:val="FF0000"/>
          <w:sz w:val="28"/>
          <w:szCs w:val="28"/>
          <w:rtl/>
        </w:rPr>
        <w:t>وَلا</w:t>
      </w:r>
      <w:r w:rsidR="006D423E" w:rsidRPr="008020B8">
        <w:rPr>
          <w:rStyle w:val="-"/>
          <w:color w:val="FF0000"/>
          <w:sz w:val="28"/>
          <w:szCs w:val="28"/>
          <w:rtl/>
        </w:rPr>
        <w:t xml:space="preserve"> يَشْفَعُونَ إِلاَّ لِمَنِ ارْتَضَى</w:t>
      </w:r>
      <w:r w:rsidRPr="008020B8">
        <w:rPr>
          <w:rFonts w:ascii="Traditional Arabic" w:eastAsia="Calibri" w:hAnsi="Traditional Arabic" w:cs="ATraditional Arabic" w:hint="cs"/>
          <w:bCs w:val="0"/>
          <w:noProof w:val="0"/>
          <w:color w:val="FF0000"/>
          <w:sz w:val="28"/>
          <w:rtl/>
        </w:rPr>
        <w:t>}</w:t>
      </w:r>
      <w:r w:rsidR="006D423E" w:rsidRPr="006D423E">
        <w:rPr>
          <w:rFonts w:ascii="Traditional Arabic" w:eastAsia="Calibri" w:hAnsi="Traditional Arabic"/>
          <w:noProof w:val="0"/>
          <w:sz w:val="28"/>
          <w:rtl/>
        </w:rPr>
        <w:t xml:space="preserve"> [سورة الأنبياء:28]</w:t>
      </w:r>
      <w:r w:rsidRPr="006D423E">
        <w:rPr>
          <w:rFonts w:ascii="Traditional Arabic" w:eastAsia="Calibri" w:hAnsi="Traditional Arabic" w:hint="cs"/>
          <w:noProof w:val="0"/>
          <w:sz w:val="28"/>
          <w:rtl/>
        </w:rPr>
        <w:t xml:space="preserve"> فهذه الشفاعة التي يظنها المشركون هي منتفية يوم القيامة كما نفاها القرآن</w:t>
      </w:r>
      <w:r w:rsidR="008020B8">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وأخبر النبي -صلى الله عليه وسلم- أنه يأتي فيسجد لربه ويحمده لا يبدأ بالشفاعة أولا ثم يقال له ارفع رأسك وقل يُسمَع.."</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لا يشفع حتى يُؤذن له</w:t>
      </w:r>
      <w:r w:rsidR="008020B8">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هو يستأذن -عليه الصلاة والسلام-.</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أحسن الله إليك.</w:t>
      </w:r>
    </w:p>
    <w:p w:rsidR="00A04CA7" w:rsidRPr="006D423E" w:rsidRDefault="00A04CA7" w:rsidP="008020B8">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"قال ثم يقال له ارفع رأسك وقل يُسمَع وسل تُعطَه واشفع تشفع</w:t>
      </w:r>
      <w:r w:rsidR="008020B8">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وقال له أبو هريرة</w:t>
      </w:r>
      <w:r w:rsidR="008020B8">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رضي الله عنه</w:t>
      </w:r>
      <w:r w:rsidR="008020B8">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من أسعد الناس بشفاعتك؟ قال من قال لا إله إلا الله خالصا من قلبه فتلك الشفاعة لأهل الإخلاص بإذن الله ولا تكون لمن أشرك بالله</w:t>
      </w:r>
      <w:r w:rsidR="008020B8">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وحقيقته أن الله سبحانه هو الذي يتفضل على أهل الإخلاص فيغفر لهم بواسطة دعاء من أذن له أن يشفع ليكرمه وينال المقام المحمود</w:t>
      </w:r>
      <w:r w:rsidR="008020B8">
        <w:rPr>
          <w:rFonts w:ascii="Traditional Arabic" w:eastAsia="Calibri" w:hAnsi="Traditional Arabic" w:hint="cs"/>
          <w:noProof w:val="0"/>
          <w:sz w:val="28"/>
          <w:rtl/>
        </w:rPr>
        <w:t>،</w:t>
      </w:r>
      <w:r w:rsidRPr="006D423E">
        <w:rPr>
          <w:rFonts w:ascii="Traditional Arabic" w:eastAsia="Calibri" w:hAnsi="Traditional Arabic" w:hint="cs"/>
          <w:noProof w:val="0"/>
          <w:sz w:val="28"/>
          <w:rtl/>
        </w:rPr>
        <w:t xml:space="preserve"> فالشفاعة التي نفاها القرآن ما كان فيها شرك ولهذا أثبت الشفاعةَ بإذنه في مواضع."</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هو قرنها بالإخلاص يعني نقيض الشفاعة التي يدعيها المشركون.</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طالب: أحسن الله إليك ما يقرره مجموعة من السلف أن المقام المحمود في حق النبي -عليه الصلاة والسلام- إجلاسه على العرش.</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والله ورد فيه الخبر لكن فيه ضعف.</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فيه ضعف؟</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فيه ضعف.</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طالب: ............</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ستة أنواع.</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طالب: ............</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نعم، هي ستة أنواع الشفاعة العظمى</w:t>
      </w:r>
      <w:r w:rsidR="008020B8">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الشفاعة بدخول الجنة</w:t>
      </w:r>
      <w:r w:rsidR="008020B8">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الشفاعة في أناس استحقوا النار ألا يدخلوها</w:t>
      </w:r>
      <w:r w:rsidR="008020B8">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ويدخلون الجنة</w:t>
      </w:r>
      <w:r w:rsidR="008020B8">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الشفاعة فيمن دخل النار أن يخرج منها</w:t>
      </w:r>
      <w:r w:rsidR="008020B8">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الشفاعة في أبي طالب</w:t>
      </w:r>
      <w:r w:rsidR="008020B8">
        <w:rPr>
          <w:rFonts w:ascii="Traditional Arabic" w:eastAsia="Calibri" w:hAnsi="Traditional Arabic" w:hint="cs"/>
          <w:b w:val="0"/>
          <w:bCs w:val="0"/>
          <w:noProof w:val="0"/>
          <w:sz w:val="28"/>
          <w:rtl/>
        </w:rPr>
        <w:t>،</w:t>
      </w:r>
      <w:r w:rsidRPr="006D423E">
        <w:rPr>
          <w:rFonts w:ascii="Traditional Arabic" w:eastAsia="Calibri" w:hAnsi="Traditional Arabic" w:hint="cs"/>
          <w:b w:val="0"/>
          <w:bCs w:val="0"/>
          <w:noProof w:val="0"/>
          <w:sz w:val="28"/>
          <w:rtl/>
        </w:rPr>
        <w:t xml:space="preserve"> على كل حال الخلاف في الشفاعة معروف بين أهل السنة والخوارج والمعتزلة ينكرون الشفاعة الخوارج والمعتزلة ينكرون الشفاعة في إخراج من دخل النار لأنهم لا يرون أنهم يُخرَجون منها </w:t>
      </w:r>
      <w:r w:rsidRPr="006D423E">
        <w:rPr>
          <w:rFonts w:ascii="Traditional Arabic" w:eastAsia="Calibri" w:hAnsi="Traditional Arabic" w:hint="cs"/>
          <w:b w:val="0"/>
          <w:bCs w:val="0"/>
          <w:noProof w:val="0"/>
          <w:sz w:val="28"/>
          <w:rtl/>
        </w:rPr>
        <w:lastRenderedPageBreak/>
        <w:t>طردًا لمذهبهم الفاسد في أن مرتكب الكبيرة مخلَّد في النار سواء كان كافر كما يقول الخوارج أو بين المنزلتين كما يقول المعتزلة.</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أحسن الله عملك.</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"وقد بين الله النبي -صلى الله عليه وسلم- أنها لا تكون إلا لأهل التوحيد والإخلاص انتهى كلامه رحمه الله تعالى وفيه تحقيق لأمر الشفاعة وجمع للأدلة.</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noProof w:val="0"/>
          <w:sz w:val="28"/>
          <w:rtl/>
        </w:rPr>
      </w:pPr>
      <w:r w:rsidRPr="006D423E">
        <w:rPr>
          <w:rFonts w:ascii="Traditional Arabic" w:eastAsia="Calibri" w:hAnsi="Traditional Arabic" w:hint="cs"/>
          <w:noProof w:val="0"/>
          <w:sz w:val="28"/>
          <w:rtl/>
        </w:rPr>
        <w:t>والله تعالى أعلم وصلى الله وسلم على نبينا محمد."</w:t>
      </w:r>
    </w:p>
    <w:p w:rsidR="00A04CA7" w:rsidRPr="006D423E" w:rsidRDefault="00A04CA7" w:rsidP="00A04CA7">
      <w:pPr>
        <w:tabs>
          <w:tab w:val="clear" w:pos="5187"/>
          <w:tab w:val="clear" w:pos="7313"/>
        </w:tabs>
        <w:spacing w:before="120" w:after="120" w:line="240" w:lineRule="atLeast"/>
        <w:rPr>
          <w:rFonts w:ascii="Traditional Arabic" w:eastAsia="Calibri" w:hAnsi="Traditional Arabic"/>
          <w:b w:val="0"/>
          <w:bCs w:val="0"/>
          <w:noProof w:val="0"/>
          <w:sz w:val="28"/>
          <w:rtl/>
        </w:rPr>
      </w:pPr>
      <w:r w:rsidRPr="006D423E">
        <w:rPr>
          <w:rFonts w:ascii="Traditional Arabic" w:eastAsia="Calibri" w:hAnsi="Traditional Arabic" w:hint="cs"/>
          <w:b w:val="0"/>
          <w:bCs w:val="0"/>
          <w:noProof w:val="0"/>
          <w:sz w:val="28"/>
          <w:rtl/>
        </w:rPr>
        <w:t>اللهم صل على محمد...</w:t>
      </w:r>
    </w:p>
    <w:sectPr w:rsidR="00A04CA7" w:rsidRPr="006D423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B707F" w:rsidRDefault="003B707F" w:rsidP="00235F65">
      <w:r>
        <w:separator/>
      </w:r>
    </w:p>
  </w:endnote>
  <w:endnote w:type="continuationSeparator" w:id="0">
    <w:p w:rsidR="003B707F" w:rsidRDefault="003B707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384559B3-BEB7-41DD-85DB-0FB20D53D9E6}"/>
    <w:embedBold r:id="rId2" w:fontKey="{14C18265-5D02-41F9-B806-B1B5A7211695}"/>
    <w:embedBoldItalic r:id="rId3" w:fontKey="{22591F4A-6338-455C-B10E-7804FC5800C5}"/>
  </w:font>
  <w:font w:name="Courier New">
    <w:panose1 w:val="02070309020205020404"/>
    <w:charset w:val="00"/>
    <w:family w:val="modern"/>
    <w:pitch w:val="fixed"/>
    <w:sig w:usb0="E0002AFF" w:usb1="C0007843" w:usb2="00000009" w:usb3="00000000" w:csb0="000001FF" w:csb1="00000000"/>
    <w:embedRegular r:id="rId4" w:fontKey="{E150C7AE-83C8-49CD-BA53-646C6B68351B}"/>
  </w:font>
  <w:font w:name="Wingdings">
    <w:panose1 w:val="05000000000000000000"/>
    <w:charset w:val="02"/>
    <w:family w:val="auto"/>
    <w:pitch w:val="variable"/>
    <w:sig w:usb0="00000000" w:usb1="10000000" w:usb2="00000000" w:usb3="00000000" w:csb0="80000000" w:csb1="00000000"/>
    <w:embedRegular r:id="rId5" w:fontKey="{D925DB08-3C45-4AD5-9E4E-9CAB9A5A26BC}"/>
  </w:font>
  <w:font w:name="Symbol">
    <w:panose1 w:val="05050102010706020507"/>
    <w:charset w:val="02"/>
    <w:family w:val="roman"/>
    <w:pitch w:val="variable"/>
    <w:sig w:usb0="00000000" w:usb1="10000000" w:usb2="00000000" w:usb3="00000000" w:csb0="80000000" w:csb1="00000000"/>
    <w:embedRegular r:id="rId6" w:fontKey="{0FCE6541-0C5E-46D0-B401-9A182295F75F}"/>
  </w:font>
  <w:font w:name="AL-Mateen">
    <w:panose1 w:val="00000000000000000000"/>
    <w:charset w:val="B2"/>
    <w:family w:val="auto"/>
    <w:pitch w:val="variable"/>
    <w:sig w:usb0="00002001" w:usb1="00000000" w:usb2="00000000" w:usb3="00000000" w:csb0="00000040" w:csb1="00000000"/>
    <w:embedRegular r:id="rId7" w:fontKey="{89ECC664-2782-4630-A8C8-A035AEB32B71}"/>
    <w:embedBold r:id="rId8" w:fontKey="{D92F6C86-B7D9-486A-94C8-029CC73EF9B3}"/>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C5D643E4-A087-41B9-8B21-2A508556418B}"/>
    <w:embedBold r:id="rId10" w:fontKey="{3ED100F2-36BF-4366-82F3-9883CA422AFE}"/>
  </w:font>
  <w:font w:name="DecoType Naskh Variants">
    <w:charset w:val="B2"/>
    <w:family w:val="auto"/>
    <w:pitch w:val="variable"/>
    <w:sig w:usb0="00002001" w:usb1="80000000" w:usb2="00000008" w:usb3="00000000" w:csb0="00000040" w:csb1="00000000"/>
    <w:embedRegular r:id="rId11" w:fontKey="{32639B8E-E4FE-4F6F-853F-334C3B2911E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018AEBFB-314E-4476-B97E-4E527A62491F}"/>
    <w:embedBold r:id="rId13" w:fontKey="{0A8AD65F-2CD5-44B3-A655-C068ECA629A7}"/>
    <w:embedBoldItalic r:id="rId14" w:fontKey="{A1F51D8F-980C-430F-949E-FC9A946747B3}"/>
  </w:font>
  <w:font w:name="Cambria">
    <w:panose1 w:val="02040503050406030204"/>
    <w:charset w:val="00"/>
    <w:family w:val="roman"/>
    <w:pitch w:val="variable"/>
    <w:sig w:usb0="E00002FF" w:usb1="400004FF" w:usb2="00000000" w:usb3="00000000" w:csb0="0000019F" w:csb1="00000000"/>
    <w:embedRegular r:id="rId15" w:fontKey="{BF096A0D-D889-44A3-9208-112543E72667}"/>
    <w:embedBold r:id="rId16" w:fontKey="{A666239A-B6BD-4B53-850E-85D8820EA04B}"/>
    <w:embedBoldItalic r:id="rId17" w:fontKey="{719AC660-8062-45CD-8960-43C942A2F8AC}"/>
  </w:font>
  <w:font w:name="Calibri">
    <w:panose1 w:val="020F0502020204030204"/>
    <w:charset w:val="00"/>
    <w:family w:val="swiss"/>
    <w:pitch w:val="variable"/>
    <w:sig w:usb0="E00002FF" w:usb1="4000ACFF" w:usb2="00000001" w:usb3="00000000" w:csb0="0000019F" w:csb1="00000000"/>
    <w:embedRegular r:id="rId18" w:fontKey="{64968DD9-2660-4A36-B82B-482CB2FD1972}"/>
    <w:embedBold r:id="rId19" w:fontKey="{52F143A3-6661-4BF1-906E-55D599AAA261}"/>
    <w:embedBoldItalic r:id="rId20" w:fontKey="{8D87D85D-8FDC-4F1E-B142-6DAFD83F082E}"/>
  </w:font>
  <w:font w:name="Arial">
    <w:panose1 w:val="020B0604020202020204"/>
    <w:charset w:val="00"/>
    <w:family w:val="swiss"/>
    <w:pitch w:val="variable"/>
    <w:sig w:usb0="E0002AFF" w:usb1="C0007843" w:usb2="00000009" w:usb3="00000000" w:csb0="000001FF" w:csb1="00000000"/>
    <w:embedRegular r:id="rId21" w:fontKey="{11C55A85-DBC0-44F5-BBC1-9AFA8E98BBBC}"/>
    <w:embedBold r:id="rId22" w:fontKey="{FDC61B0C-81F2-4FBC-A7D9-74E22CC30E9C}"/>
    <w:embedBoldItalic r:id="rId23" w:fontKey="{CB4512EA-4C78-483A-980F-7DB1B976F4A0}"/>
  </w:font>
  <w:font w:name="ATraditional Arabic">
    <w:altName w:val="Times New Roman"/>
    <w:charset w:val="B2"/>
    <w:family w:val="auto"/>
    <w:pitch w:val="variable"/>
    <w:sig w:usb0="00000000" w:usb1="80000000" w:usb2="00000008" w:usb3="00000000" w:csb0="00000041" w:csb1="00000000"/>
    <w:embedRegular r:id="rId24" w:fontKey="{1C3CEADB-7F99-4B95-A518-2975637CEB04}"/>
  </w:font>
  <w:font w:name="Tahoma">
    <w:panose1 w:val="020B0604030504040204"/>
    <w:charset w:val="00"/>
    <w:family w:val="swiss"/>
    <w:pitch w:val="variable"/>
    <w:sig w:usb0="E1002EFF" w:usb1="C000605B" w:usb2="00000029" w:usb3="00000000" w:csb0="000101FF" w:csb1="00000000"/>
    <w:embedRegular r:id="rId25" w:fontKey="{3EC677E1-2788-4FAA-AF58-61378309C842}"/>
    <w:embedBold r:id="rId26" w:fontKey="{6BB9C351-38BD-41CF-BEC4-5D52F74058F3}"/>
  </w:font>
  <w:font w:name="OthmaniQ">
    <w:charset w:val="B2"/>
    <w:family w:val="auto"/>
    <w:pitch w:val="variable"/>
    <w:sig w:usb0="00002001" w:usb1="00000000" w:usb2="00000000" w:usb3="00000000" w:csb0="00000040" w:csb1="00000000"/>
    <w:embedRegular r:id="rId27" w:fontKey="{3CBC191B-3306-491F-85F2-1C366485A353}"/>
    <w:embedBold r:id="rId28" w:fontKey="{96B909D2-4BD6-48BF-B560-192411B1169C}"/>
  </w:font>
  <w:font w:name="Lotus Linotype">
    <w:altName w:val="Times New Roman"/>
    <w:charset w:val="00"/>
    <w:family w:val="auto"/>
    <w:pitch w:val="variable"/>
    <w:sig w:usb0="00000000" w:usb1="80000000" w:usb2="00000008" w:usb3="00000000" w:csb0="00000043" w:csb1="00000000"/>
    <w:embedRegular r:id="rId29" w:fontKey="{55A6FE56-2320-4F44-84AE-A265AE32F5B6}"/>
  </w:font>
  <w:font w:name="AGA Arabesque">
    <w:panose1 w:val="05000000000000000000"/>
    <w:charset w:val="02"/>
    <w:family w:val="auto"/>
    <w:pitch w:val="variable"/>
    <w:sig w:usb0="00000000" w:usb1="10000000" w:usb2="00000000" w:usb3="00000000" w:csb0="80000000" w:csb1="00000000"/>
    <w:embedRegular r:id="rId30" w:fontKey="{72E546A6-C8D7-48E6-BE44-222C51605633}"/>
  </w:font>
  <w:font w:name="PT Bold Heading">
    <w:altName w:val="Segoe UI Semilight"/>
    <w:charset w:val="B2"/>
    <w:family w:val="auto"/>
    <w:pitch w:val="variable"/>
    <w:sig w:usb0="00002000" w:usb1="80000000" w:usb2="00000008" w:usb3="00000000" w:csb0="00000040" w:csb1="00000000"/>
    <w:embedRegular r:id="rId31" w:fontKey="{966243EE-51EB-4B50-B57E-74AF641CE88C}"/>
  </w:font>
  <w:font w:name="Andalus">
    <w:panose1 w:val="02020603050405020304"/>
    <w:charset w:val="00"/>
    <w:family w:val="roman"/>
    <w:pitch w:val="variable"/>
    <w:sig w:usb0="00002003" w:usb1="80000000" w:usb2="00000008" w:usb3="00000000" w:csb0="00000041" w:csb1="00000000"/>
    <w:embedRegular r:id="rId32" w:fontKey="{D3C8B959-56F7-4B42-9AFA-9489D8940872}"/>
    <w:embedBold r:id="rId33" w:fontKey="{42F11D44-6F2B-454A-9EF6-B10837F5E187}"/>
  </w:font>
  <w:font w:name="AL-Mohanad Bold">
    <w:panose1 w:val="00000000000000000000"/>
    <w:charset w:val="B2"/>
    <w:family w:val="auto"/>
    <w:pitch w:val="variable"/>
    <w:sig w:usb0="00002001" w:usb1="00000000" w:usb2="00000000" w:usb3="00000000" w:csb0="00000040" w:csb1="00000000"/>
    <w:embedRegular r:id="rId34" w:fontKey="{D2544E8E-1D98-41B7-A5CF-0E433500D10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Default="00BA67CC" w:rsidP="00235F65">
    <w:pPr>
      <w:pStyle w:val="Footer"/>
      <w:rPr>
        <w:noProof w:val="0"/>
        <w:rtl/>
      </w:rPr>
    </w:pPr>
  </w:p>
  <w:p w:rsidR="00BA67CC" w:rsidRDefault="00BA67CC" w:rsidP="00235F65">
    <w:pPr>
      <w:pStyle w:val="Footer"/>
      <w:rPr>
        <w:noProof w:val="0"/>
        <w:rtl/>
      </w:rPr>
    </w:pPr>
  </w:p>
  <w:p w:rsidR="00BA67CC" w:rsidRDefault="00BA67CC"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B707F" w:rsidRDefault="003B707F" w:rsidP="00235F65">
      <w:r>
        <w:separator/>
      </w:r>
    </w:p>
  </w:footnote>
  <w:footnote w:type="continuationSeparator" w:id="0">
    <w:p w:rsidR="003B707F" w:rsidRDefault="003B707F"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Pr="00711431" w:rsidRDefault="003B707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BA67CC" w:rsidRPr="00AC4C04" w:rsidRDefault="00BA67C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DF4CE1">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BA67CC" w:rsidRPr="00711431" w:rsidRDefault="00BA67C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A67CC" w:rsidRPr="00AC4C04" w:rsidRDefault="00BA67CC"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DF4CE1">
                  <w:rPr>
                    <w:rFonts w:cs="Simplified Arabic"/>
                    <w:sz w:val="28"/>
                    <w:rtl/>
                  </w:rPr>
                  <w:t>2</w:t>
                </w:r>
                <w:r w:rsidRPr="00AC4C04">
                  <w:rPr>
                    <w:rFonts w:cs="Simplified Arabic"/>
                    <w:sz w:val="28"/>
                    <w:rtl/>
                  </w:rPr>
                  <w:fldChar w:fldCharType="end"/>
                </w:r>
              </w:p>
            </w:txbxContent>
          </v:textbox>
          <w10:wrap type="square"/>
        </v:shape>
      </w:pict>
    </w:r>
  </w:p>
  <w:p w:rsidR="00BA67CC" w:rsidRPr="00711431" w:rsidRDefault="003B707F" w:rsidP="00711431">
    <w:pPr>
      <w:pStyle w:val="Header"/>
      <w:rPr>
        <w:b/>
        <w:bCs/>
        <w:noProof w:val="0"/>
        <w:rtl/>
      </w:rPr>
    </w:pPr>
    <w:r>
      <w:rPr>
        <w:rtl/>
      </w:rPr>
      <w:pict>
        <v:shape id="_x0000_s2052" type="#_x0000_t202" style="position:absolute;left:0;text-align:left;margin-left:45.4pt;margin-top:14.5pt;width:103.5pt;height:27pt;z-index:251655680" stroked="f">
          <v:textbox style="mso-next-textbox:#_x0000_s2052" inset="0,,1mm">
            <w:txbxContent>
              <w:p w:rsidR="00BA67CC" w:rsidRPr="00711431" w:rsidRDefault="003E327A" w:rsidP="00B66930">
                <w:pPr>
                  <w:jc w:val="center"/>
                  <w:rPr>
                    <w:rFonts w:cs="AL-Mohanad Bold"/>
                    <w:b w:val="0"/>
                    <w:bCs w:val="0"/>
                    <w:noProof w:val="0"/>
                    <w:szCs w:val="22"/>
                    <w:rtl/>
                  </w:rPr>
                </w:pPr>
                <w:r>
                  <w:rPr>
                    <w:rFonts w:cs="AL-Mohanad Bold" w:hint="cs"/>
                    <w:b w:val="0"/>
                    <w:bCs w:val="0"/>
                    <w:noProof w:val="0"/>
                    <w:szCs w:val="22"/>
                    <w:rtl/>
                  </w:rPr>
                  <w:t>قرة عيون الموحدين</w:t>
                </w:r>
                <w:r w:rsidR="00BA67CC">
                  <w:rPr>
                    <w:rFonts w:cs="AL-Mohanad Bold" w:hint="cs"/>
                    <w:b w:val="0"/>
                    <w:bCs w:val="0"/>
                    <w:noProof w:val="0"/>
                    <w:szCs w:val="22"/>
                    <w:rtl/>
                  </w:rPr>
                  <w:t xml:space="preserve"> (</w:t>
                </w:r>
                <w:r w:rsidR="00B66930">
                  <w:rPr>
                    <w:rFonts w:cs="AL-Mohanad Bold" w:hint="cs"/>
                    <w:b w:val="0"/>
                    <w:bCs w:val="0"/>
                    <w:noProof w:val="0"/>
                    <w:szCs w:val="22"/>
                    <w:rtl/>
                  </w:rPr>
                  <w:t>04</w:t>
                </w:r>
                <w:r w:rsidR="00BA67CC">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Pr="00711431" w:rsidRDefault="003B707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BA67CC" w:rsidRPr="00AC4C04" w:rsidRDefault="00BA67CC"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DF4CE1">
                  <w:rPr>
                    <w:rStyle w:val="PageNumber"/>
                    <w:rFonts w:cs="Simplified Arabic"/>
                    <w:rtl/>
                  </w:rPr>
                  <w:t>7</w:t>
                </w:r>
                <w:r w:rsidRPr="00AC4C04">
                  <w:rPr>
                    <w:rStyle w:val="PageNumber"/>
                    <w:rFonts w:cs="Simplified Arabic"/>
                    <w:rtl/>
                  </w:rPr>
                  <w:fldChar w:fldCharType="end"/>
                </w:r>
              </w:p>
            </w:txbxContent>
          </v:textbox>
          <w10:wrap anchorx="page"/>
        </v:shape>
      </w:pict>
    </w:r>
  </w:p>
  <w:p w:rsidR="00BA67CC" w:rsidRPr="00711431" w:rsidRDefault="003B707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BA67CC" w:rsidRPr="00711431" w:rsidRDefault="00BA67C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A67CC" w:rsidRPr="00AC4C04" w:rsidRDefault="00BA67CC"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DF4CE1">
                  <w:rPr>
                    <w:rStyle w:val="PageNumber"/>
                    <w:rFonts w:cs="Simplified Arabic"/>
                    <w:sz w:val="28"/>
                    <w:rtl/>
                  </w:rPr>
                  <w:t>7</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BA67CC" w:rsidRPr="00711431" w:rsidRDefault="00BA67C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BA67CC" w:rsidRPr="00AC4C04" w:rsidRDefault="00BA67C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DF4CE1">
                  <w:rPr>
                    <w:rStyle w:val="PageNumber"/>
                    <w:rFonts w:cs="Simplified Arabic"/>
                    <w:sz w:val="26"/>
                    <w:szCs w:val="26"/>
                    <w:rtl/>
                  </w:rPr>
                  <w:t>7</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E3"/>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A6"/>
    <w:rsid w:val="0002629C"/>
    <w:rsid w:val="000263AB"/>
    <w:rsid w:val="00026BBD"/>
    <w:rsid w:val="000270A6"/>
    <w:rsid w:val="000272FB"/>
    <w:rsid w:val="000276B9"/>
    <w:rsid w:val="00027D88"/>
    <w:rsid w:val="000300D4"/>
    <w:rsid w:val="0003015E"/>
    <w:rsid w:val="000303F2"/>
    <w:rsid w:val="00030488"/>
    <w:rsid w:val="000306CE"/>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9DC"/>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782"/>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8A4"/>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9B7"/>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2E6"/>
    <w:rsid w:val="00097727"/>
    <w:rsid w:val="00097A31"/>
    <w:rsid w:val="00097B52"/>
    <w:rsid w:val="000A0535"/>
    <w:rsid w:val="000A129C"/>
    <w:rsid w:val="000A138B"/>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398"/>
    <w:rsid w:val="000C15C4"/>
    <w:rsid w:val="000C245F"/>
    <w:rsid w:val="000C2B63"/>
    <w:rsid w:val="000C2CBF"/>
    <w:rsid w:val="000C2DB4"/>
    <w:rsid w:val="000C2FF0"/>
    <w:rsid w:val="000C317C"/>
    <w:rsid w:val="000C37C8"/>
    <w:rsid w:val="000C387C"/>
    <w:rsid w:val="000C3E52"/>
    <w:rsid w:val="000C430D"/>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708"/>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106"/>
    <w:rsid w:val="001452D0"/>
    <w:rsid w:val="0014552B"/>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4A5"/>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46C2"/>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13F9"/>
    <w:rsid w:val="001A144F"/>
    <w:rsid w:val="001A181F"/>
    <w:rsid w:val="001A22A9"/>
    <w:rsid w:val="001A2471"/>
    <w:rsid w:val="001A2835"/>
    <w:rsid w:val="001A435D"/>
    <w:rsid w:val="001A4447"/>
    <w:rsid w:val="001A4799"/>
    <w:rsid w:val="001A492E"/>
    <w:rsid w:val="001A4F10"/>
    <w:rsid w:val="001A5441"/>
    <w:rsid w:val="001A593E"/>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D29"/>
    <w:rsid w:val="001B5ECF"/>
    <w:rsid w:val="001B5FBA"/>
    <w:rsid w:val="001B6197"/>
    <w:rsid w:val="001B61A0"/>
    <w:rsid w:val="001B64E7"/>
    <w:rsid w:val="001B65A7"/>
    <w:rsid w:val="001B6FB1"/>
    <w:rsid w:val="001B79A0"/>
    <w:rsid w:val="001B7DFB"/>
    <w:rsid w:val="001C036E"/>
    <w:rsid w:val="001C067B"/>
    <w:rsid w:val="001C0C33"/>
    <w:rsid w:val="001C0FEB"/>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C9B"/>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4B9B"/>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9AD"/>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320"/>
    <w:rsid w:val="002D75B5"/>
    <w:rsid w:val="002D7601"/>
    <w:rsid w:val="002D78D9"/>
    <w:rsid w:val="002E096B"/>
    <w:rsid w:val="002E1296"/>
    <w:rsid w:val="002E1583"/>
    <w:rsid w:val="002E1ADB"/>
    <w:rsid w:val="002E1DA9"/>
    <w:rsid w:val="002E235E"/>
    <w:rsid w:val="002E286F"/>
    <w:rsid w:val="002E2A5B"/>
    <w:rsid w:val="002E2CF2"/>
    <w:rsid w:val="002E344C"/>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E1"/>
    <w:rsid w:val="00333E04"/>
    <w:rsid w:val="00333E88"/>
    <w:rsid w:val="00334522"/>
    <w:rsid w:val="003349B5"/>
    <w:rsid w:val="00334A51"/>
    <w:rsid w:val="00334E1E"/>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3E"/>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3EE"/>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53"/>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60B4"/>
    <w:rsid w:val="003B63C0"/>
    <w:rsid w:val="003B68D1"/>
    <w:rsid w:val="003B6948"/>
    <w:rsid w:val="003B6F33"/>
    <w:rsid w:val="003B6FE0"/>
    <w:rsid w:val="003B707F"/>
    <w:rsid w:val="003B7491"/>
    <w:rsid w:val="003B7FB5"/>
    <w:rsid w:val="003C0256"/>
    <w:rsid w:val="003C08CF"/>
    <w:rsid w:val="003C090E"/>
    <w:rsid w:val="003C092F"/>
    <w:rsid w:val="003C09E8"/>
    <w:rsid w:val="003C0A28"/>
    <w:rsid w:val="003C0B37"/>
    <w:rsid w:val="003C0BD9"/>
    <w:rsid w:val="003C0C0E"/>
    <w:rsid w:val="003C0DD8"/>
    <w:rsid w:val="003C0EFE"/>
    <w:rsid w:val="003C15E6"/>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836"/>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327A"/>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348"/>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607"/>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4BA"/>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456"/>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C56"/>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382"/>
    <w:rsid w:val="004F641E"/>
    <w:rsid w:val="004F6847"/>
    <w:rsid w:val="004F6B42"/>
    <w:rsid w:val="004F746E"/>
    <w:rsid w:val="004F74D2"/>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D46"/>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504"/>
    <w:rsid w:val="00516670"/>
    <w:rsid w:val="005167CF"/>
    <w:rsid w:val="00516C28"/>
    <w:rsid w:val="00516CE7"/>
    <w:rsid w:val="005170B5"/>
    <w:rsid w:val="005172F4"/>
    <w:rsid w:val="00517524"/>
    <w:rsid w:val="00517963"/>
    <w:rsid w:val="005179AA"/>
    <w:rsid w:val="005202DE"/>
    <w:rsid w:val="00520536"/>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15B1"/>
    <w:rsid w:val="005615DE"/>
    <w:rsid w:val="00561BF4"/>
    <w:rsid w:val="00561CD2"/>
    <w:rsid w:val="00561DBE"/>
    <w:rsid w:val="00561F94"/>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4B1"/>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597C"/>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0FC8"/>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D0"/>
    <w:rsid w:val="006427FD"/>
    <w:rsid w:val="006428B9"/>
    <w:rsid w:val="006430C6"/>
    <w:rsid w:val="00643113"/>
    <w:rsid w:val="0064324E"/>
    <w:rsid w:val="00643652"/>
    <w:rsid w:val="00643BCB"/>
    <w:rsid w:val="006444D2"/>
    <w:rsid w:val="00644726"/>
    <w:rsid w:val="00644905"/>
    <w:rsid w:val="006449F2"/>
    <w:rsid w:val="00644C3C"/>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4EB9"/>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B3D"/>
    <w:rsid w:val="00691E32"/>
    <w:rsid w:val="00691F5A"/>
    <w:rsid w:val="00691F98"/>
    <w:rsid w:val="00692338"/>
    <w:rsid w:val="00692557"/>
    <w:rsid w:val="006925E1"/>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261"/>
    <w:rsid w:val="006A2616"/>
    <w:rsid w:val="006A2D59"/>
    <w:rsid w:val="006A3446"/>
    <w:rsid w:val="006A3725"/>
    <w:rsid w:val="006A4798"/>
    <w:rsid w:val="006A47F9"/>
    <w:rsid w:val="006A4EDA"/>
    <w:rsid w:val="006A4EF8"/>
    <w:rsid w:val="006A4FFE"/>
    <w:rsid w:val="006A58CC"/>
    <w:rsid w:val="006A5BD9"/>
    <w:rsid w:val="006A5C51"/>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23E"/>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CB6"/>
    <w:rsid w:val="00716F0E"/>
    <w:rsid w:val="00717717"/>
    <w:rsid w:val="00717A66"/>
    <w:rsid w:val="00717DAD"/>
    <w:rsid w:val="00720252"/>
    <w:rsid w:val="0072049F"/>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591"/>
    <w:rsid w:val="007438A1"/>
    <w:rsid w:val="00743C70"/>
    <w:rsid w:val="007440D0"/>
    <w:rsid w:val="007446C6"/>
    <w:rsid w:val="0074490B"/>
    <w:rsid w:val="00745518"/>
    <w:rsid w:val="00745714"/>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CFA"/>
    <w:rsid w:val="00784D8E"/>
    <w:rsid w:val="00784FC6"/>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4CFD"/>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09B"/>
    <w:rsid w:val="007C63D1"/>
    <w:rsid w:val="007C71CF"/>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4EE5"/>
    <w:rsid w:val="007D5019"/>
    <w:rsid w:val="007D524F"/>
    <w:rsid w:val="007D537F"/>
    <w:rsid w:val="007D555E"/>
    <w:rsid w:val="007D5587"/>
    <w:rsid w:val="007D5950"/>
    <w:rsid w:val="007D5C47"/>
    <w:rsid w:val="007D60E1"/>
    <w:rsid w:val="007D6D42"/>
    <w:rsid w:val="007D6FF1"/>
    <w:rsid w:val="007D7235"/>
    <w:rsid w:val="007D74E9"/>
    <w:rsid w:val="007D7E60"/>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0B8"/>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7A7"/>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9CD"/>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93D"/>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FD9"/>
    <w:rsid w:val="00875341"/>
    <w:rsid w:val="0087536D"/>
    <w:rsid w:val="00875500"/>
    <w:rsid w:val="00875A37"/>
    <w:rsid w:val="00876320"/>
    <w:rsid w:val="00876A6D"/>
    <w:rsid w:val="0087782A"/>
    <w:rsid w:val="00877978"/>
    <w:rsid w:val="00877C63"/>
    <w:rsid w:val="00877E4B"/>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0AB6"/>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5D21"/>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4D0"/>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70EA"/>
    <w:rsid w:val="008F7134"/>
    <w:rsid w:val="008F7512"/>
    <w:rsid w:val="008F7F19"/>
    <w:rsid w:val="008F7F71"/>
    <w:rsid w:val="00900473"/>
    <w:rsid w:val="00900846"/>
    <w:rsid w:val="00900CBA"/>
    <w:rsid w:val="00900EB5"/>
    <w:rsid w:val="009015A9"/>
    <w:rsid w:val="00901627"/>
    <w:rsid w:val="00902A9A"/>
    <w:rsid w:val="009030A5"/>
    <w:rsid w:val="00903318"/>
    <w:rsid w:val="009033E7"/>
    <w:rsid w:val="00903515"/>
    <w:rsid w:val="0090378D"/>
    <w:rsid w:val="00903AAB"/>
    <w:rsid w:val="00903B6D"/>
    <w:rsid w:val="00904036"/>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5FAF"/>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213A"/>
    <w:rsid w:val="00962631"/>
    <w:rsid w:val="00963A0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04C"/>
    <w:rsid w:val="0097111C"/>
    <w:rsid w:val="00971152"/>
    <w:rsid w:val="00971874"/>
    <w:rsid w:val="00971A02"/>
    <w:rsid w:val="00971BC9"/>
    <w:rsid w:val="00972AAA"/>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4F5"/>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6D8"/>
    <w:rsid w:val="009A6826"/>
    <w:rsid w:val="009A75E9"/>
    <w:rsid w:val="009A761E"/>
    <w:rsid w:val="009A7914"/>
    <w:rsid w:val="009A7EA9"/>
    <w:rsid w:val="009A7F7C"/>
    <w:rsid w:val="009B0170"/>
    <w:rsid w:val="009B079B"/>
    <w:rsid w:val="009B07D0"/>
    <w:rsid w:val="009B07D2"/>
    <w:rsid w:val="009B0CD2"/>
    <w:rsid w:val="009B157F"/>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744"/>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CA7"/>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8D7"/>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6D"/>
    <w:rsid w:val="00A201EE"/>
    <w:rsid w:val="00A21596"/>
    <w:rsid w:val="00A2183A"/>
    <w:rsid w:val="00A21E12"/>
    <w:rsid w:val="00A220D7"/>
    <w:rsid w:val="00A22378"/>
    <w:rsid w:val="00A22AFA"/>
    <w:rsid w:val="00A22B1E"/>
    <w:rsid w:val="00A23E48"/>
    <w:rsid w:val="00A24AEB"/>
    <w:rsid w:val="00A24C34"/>
    <w:rsid w:val="00A255A0"/>
    <w:rsid w:val="00A26217"/>
    <w:rsid w:val="00A2632D"/>
    <w:rsid w:val="00A26966"/>
    <w:rsid w:val="00A27090"/>
    <w:rsid w:val="00A270A9"/>
    <w:rsid w:val="00A277F3"/>
    <w:rsid w:val="00A278E1"/>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59F"/>
    <w:rsid w:val="00A766C4"/>
    <w:rsid w:val="00A76C47"/>
    <w:rsid w:val="00A76C89"/>
    <w:rsid w:val="00A77782"/>
    <w:rsid w:val="00A7785E"/>
    <w:rsid w:val="00A778B9"/>
    <w:rsid w:val="00A779E0"/>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65C"/>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0D"/>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6DF"/>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716"/>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A61"/>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369"/>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1EA"/>
    <w:rsid w:val="00B65227"/>
    <w:rsid w:val="00B655C0"/>
    <w:rsid w:val="00B6591A"/>
    <w:rsid w:val="00B65BB2"/>
    <w:rsid w:val="00B65E18"/>
    <w:rsid w:val="00B65E3C"/>
    <w:rsid w:val="00B66930"/>
    <w:rsid w:val="00B66B5F"/>
    <w:rsid w:val="00B66C7F"/>
    <w:rsid w:val="00B674D6"/>
    <w:rsid w:val="00B6773E"/>
    <w:rsid w:val="00B7007D"/>
    <w:rsid w:val="00B708AD"/>
    <w:rsid w:val="00B708B8"/>
    <w:rsid w:val="00B719DB"/>
    <w:rsid w:val="00B72FDB"/>
    <w:rsid w:val="00B73255"/>
    <w:rsid w:val="00B7364A"/>
    <w:rsid w:val="00B74189"/>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557"/>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0DA3"/>
    <w:rsid w:val="00B91074"/>
    <w:rsid w:val="00B9167A"/>
    <w:rsid w:val="00B917CB"/>
    <w:rsid w:val="00B91863"/>
    <w:rsid w:val="00B91A0A"/>
    <w:rsid w:val="00B920E5"/>
    <w:rsid w:val="00B92162"/>
    <w:rsid w:val="00B921EC"/>
    <w:rsid w:val="00B924E9"/>
    <w:rsid w:val="00B92CEB"/>
    <w:rsid w:val="00B9321B"/>
    <w:rsid w:val="00B93BDF"/>
    <w:rsid w:val="00B94507"/>
    <w:rsid w:val="00B94829"/>
    <w:rsid w:val="00B9496A"/>
    <w:rsid w:val="00B94A38"/>
    <w:rsid w:val="00B94C5C"/>
    <w:rsid w:val="00B95183"/>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43D2"/>
    <w:rsid w:val="00BA4489"/>
    <w:rsid w:val="00BA44DA"/>
    <w:rsid w:val="00BA4A30"/>
    <w:rsid w:val="00BA53BC"/>
    <w:rsid w:val="00BA5747"/>
    <w:rsid w:val="00BA5D86"/>
    <w:rsid w:val="00BA602D"/>
    <w:rsid w:val="00BA6188"/>
    <w:rsid w:val="00BA6629"/>
    <w:rsid w:val="00BA67CC"/>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EC"/>
    <w:rsid w:val="00BD362D"/>
    <w:rsid w:val="00BD38DC"/>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B24"/>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24D"/>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A04"/>
    <w:rsid w:val="00C2722B"/>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5C2E"/>
    <w:rsid w:val="00C4671B"/>
    <w:rsid w:val="00C4688D"/>
    <w:rsid w:val="00C46F82"/>
    <w:rsid w:val="00C47A26"/>
    <w:rsid w:val="00C50B97"/>
    <w:rsid w:val="00C50C9F"/>
    <w:rsid w:val="00C514FA"/>
    <w:rsid w:val="00C51881"/>
    <w:rsid w:val="00C51C4F"/>
    <w:rsid w:val="00C51C91"/>
    <w:rsid w:val="00C53039"/>
    <w:rsid w:val="00C539CD"/>
    <w:rsid w:val="00C546F4"/>
    <w:rsid w:val="00C54A04"/>
    <w:rsid w:val="00C55253"/>
    <w:rsid w:val="00C553E2"/>
    <w:rsid w:val="00C559FC"/>
    <w:rsid w:val="00C55AF2"/>
    <w:rsid w:val="00C55B22"/>
    <w:rsid w:val="00C55DDC"/>
    <w:rsid w:val="00C56229"/>
    <w:rsid w:val="00C5683C"/>
    <w:rsid w:val="00C56BA1"/>
    <w:rsid w:val="00C57273"/>
    <w:rsid w:val="00C6032B"/>
    <w:rsid w:val="00C60377"/>
    <w:rsid w:val="00C6060C"/>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3FF"/>
    <w:rsid w:val="00C67A75"/>
    <w:rsid w:val="00C70547"/>
    <w:rsid w:val="00C70D12"/>
    <w:rsid w:val="00C70E3E"/>
    <w:rsid w:val="00C71515"/>
    <w:rsid w:val="00C71649"/>
    <w:rsid w:val="00C71B52"/>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135"/>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E57"/>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D89"/>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656"/>
    <w:rsid w:val="00D24916"/>
    <w:rsid w:val="00D24DD3"/>
    <w:rsid w:val="00D24ED1"/>
    <w:rsid w:val="00D2569F"/>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C5F"/>
    <w:rsid w:val="00D4575D"/>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5EA8"/>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A17"/>
    <w:rsid w:val="00D850CD"/>
    <w:rsid w:val="00D85193"/>
    <w:rsid w:val="00D85DDE"/>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6FE0"/>
    <w:rsid w:val="00DA77E5"/>
    <w:rsid w:val="00DA7D53"/>
    <w:rsid w:val="00DA7DBC"/>
    <w:rsid w:val="00DA7E7B"/>
    <w:rsid w:val="00DB0214"/>
    <w:rsid w:val="00DB0336"/>
    <w:rsid w:val="00DB0361"/>
    <w:rsid w:val="00DB0501"/>
    <w:rsid w:val="00DB05CF"/>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5D4"/>
    <w:rsid w:val="00DD0676"/>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16B"/>
    <w:rsid w:val="00DE1321"/>
    <w:rsid w:val="00DE1698"/>
    <w:rsid w:val="00DE18B1"/>
    <w:rsid w:val="00DE1904"/>
    <w:rsid w:val="00DE1A0A"/>
    <w:rsid w:val="00DE25AE"/>
    <w:rsid w:val="00DE28C2"/>
    <w:rsid w:val="00DE2AD0"/>
    <w:rsid w:val="00DE2D6E"/>
    <w:rsid w:val="00DE2D95"/>
    <w:rsid w:val="00DE3AF4"/>
    <w:rsid w:val="00DE477B"/>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E1"/>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04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5D01"/>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7B"/>
    <w:rsid w:val="00E87EBB"/>
    <w:rsid w:val="00E90535"/>
    <w:rsid w:val="00E90BC0"/>
    <w:rsid w:val="00E91127"/>
    <w:rsid w:val="00E91590"/>
    <w:rsid w:val="00E92037"/>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AC"/>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A5"/>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577C"/>
    <w:rsid w:val="00F35E3E"/>
    <w:rsid w:val="00F36D52"/>
    <w:rsid w:val="00F37032"/>
    <w:rsid w:val="00F37C00"/>
    <w:rsid w:val="00F37D08"/>
    <w:rsid w:val="00F37E3C"/>
    <w:rsid w:val="00F40282"/>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265D"/>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0C"/>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217"/>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04FF"/>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8E74D0"/>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8E74D0"/>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8E74D0"/>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6D423E"/>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330024">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8732057">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2124302">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262804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4527084">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6513556">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672788">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5AEA6B-5EC3-4C55-A4A8-3BEACC29F4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23088</TotalTime>
  <Pages>1</Pages>
  <Words>1526</Words>
  <Characters>8700</Characters>
  <Application>Microsoft Office Word</Application>
  <DocSecurity>0</DocSecurity>
  <Lines>72</Lines>
  <Paragraphs>20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10206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456</cp:revision>
  <cp:lastPrinted>2015-02-28T03:23:00Z</cp:lastPrinted>
  <dcterms:created xsi:type="dcterms:W3CDTF">2012-09-10T20:05:00Z</dcterms:created>
  <dcterms:modified xsi:type="dcterms:W3CDTF">2015-02-28T03:24:00Z</dcterms:modified>
</cp:coreProperties>
</file>