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412654"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412654"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364304" w:rsidRDefault="00CE2D69" w:rsidP="00364304">
      <w:pPr>
        <w:rPr>
          <w:rtl/>
        </w:rPr>
      </w:pPr>
      <w:r>
        <w:rPr>
          <w:rFonts w:hint="cs"/>
          <w:rtl/>
        </w:rPr>
        <w:lastRenderedPageBreak/>
        <w:t>الحمد لله رب العالمين</w:t>
      </w:r>
      <w:r w:rsidR="00412654">
        <w:rPr>
          <w:rFonts w:hint="cs"/>
          <w:rtl/>
        </w:rPr>
        <w:t>،</w:t>
      </w:r>
      <w:r>
        <w:rPr>
          <w:rFonts w:hint="cs"/>
          <w:rtl/>
        </w:rPr>
        <w:t xml:space="preserve"> والصلاة والسلام على أشرف الأنبياء والمرسلين نبينا محمد وعلى آله وصحبه أجمعين أما بعد: </w:t>
      </w:r>
    </w:p>
    <w:p w:rsidR="00CE2D69" w:rsidRDefault="00CE2D69" w:rsidP="00CE2D69">
      <w:pPr>
        <w:rPr>
          <w:rtl/>
        </w:rPr>
      </w:pPr>
      <w:r>
        <w:rPr>
          <w:rFonts w:hint="cs"/>
          <w:rtl/>
        </w:rPr>
        <w:t>أيها الإخوة المستمعون الكرام</w:t>
      </w:r>
      <w:r w:rsidR="00412654">
        <w:rPr>
          <w:rFonts w:hint="cs"/>
          <w:rtl/>
        </w:rPr>
        <w:t>:</w:t>
      </w:r>
      <w:r>
        <w:rPr>
          <w:rFonts w:hint="cs"/>
          <w:rtl/>
        </w:rPr>
        <w:t xml:space="preserve"> السلام عليكم ورحمة الله وبركاته وحياكم الله إلى هذا اللقاء في هدي النبي </w:t>
      </w:r>
      <w:r w:rsidR="00412654">
        <w:rPr>
          <w:rFonts w:hint="cs"/>
          <w:rtl/>
        </w:rPr>
        <w:t>-صلى الله عليه وسلم-</w:t>
      </w:r>
      <w:r>
        <w:rPr>
          <w:rFonts w:hint="cs"/>
          <w:rtl/>
        </w:rPr>
        <w:t xml:space="preserve"> في الصيام ومع فضيلة الشيخ الدكتور عبد الكريم بن عبد الله الخضير وفقه الله أيها الإخوة في الحلقة الماضية عرجنا على أو تكرم الشيخ حفظه الله عن هذا الإمام العلم ابن قيم الجوزية </w:t>
      </w:r>
      <w:r w:rsidR="00412654">
        <w:rPr>
          <w:rFonts w:hint="cs"/>
          <w:rtl/>
        </w:rPr>
        <w:t>-</w:t>
      </w:r>
      <w:r>
        <w:rPr>
          <w:rFonts w:hint="cs"/>
          <w:rtl/>
        </w:rPr>
        <w:t>رحمة الله</w:t>
      </w:r>
      <w:r w:rsidR="00412654">
        <w:rPr>
          <w:rFonts w:hint="cs"/>
          <w:rtl/>
        </w:rPr>
        <w:t xml:space="preserve"> تعالى</w:t>
      </w:r>
      <w:r>
        <w:rPr>
          <w:rFonts w:hint="cs"/>
          <w:rtl/>
        </w:rPr>
        <w:t xml:space="preserve"> </w:t>
      </w:r>
      <w:r w:rsidRPr="008F3082">
        <w:rPr>
          <w:rFonts w:hint="cs"/>
          <w:rtl/>
        </w:rPr>
        <w:t>عليه</w:t>
      </w:r>
      <w:r w:rsidR="00412654" w:rsidRPr="008F3082">
        <w:rPr>
          <w:rFonts w:hint="cs"/>
          <w:rtl/>
        </w:rPr>
        <w:t>-</w:t>
      </w:r>
      <w:r w:rsidRPr="008F3082">
        <w:rPr>
          <w:rFonts w:hint="cs"/>
          <w:rtl/>
        </w:rPr>
        <w:t xml:space="preserve"> و</w:t>
      </w:r>
      <w:r w:rsidR="00412654" w:rsidRPr="008F3082">
        <w:rPr>
          <w:rFonts w:hint="cs"/>
          <w:rtl/>
        </w:rPr>
        <w:t xml:space="preserve">عن </w:t>
      </w:r>
      <w:r w:rsidRPr="008F3082">
        <w:rPr>
          <w:rFonts w:hint="cs"/>
          <w:rtl/>
        </w:rPr>
        <w:t>كتابه</w:t>
      </w:r>
      <w:r>
        <w:rPr>
          <w:rFonts w:hint="cs"/>
          <w:rtl/>
        </w:rPr>
        <w:t xml:space="preserve"> زاد المعاد في هدي خير العباد وأيضا عرف فضيلته الصيام وكنا توقفنا عند هذا الحد ولعلنا في مفتتح هذا اللقاء فضيلة الشيخ بعد الترحيب بكم وتحيتكم أن نتحدث عن حكم الصوم أيض</w:t>
      </w:r>
      <w:r w:rsidR="00412654">
        <w:rPr>
          <w:rFonts w:hint="cs"/>
          <w:rtl/>
        </w:rPr>
        <w:t>ً</w:t>
      </w:r>
      <w:r>
        <w:rPr>
          <w:rFonts w:hint="cs"/>
          <w:rtl/>
        </w:rPr>
        <w:t>ا ما يتعلق به هذا الحكم وأيض</w:t>
      </w:r>
      <w:r w:rsidR="00412654">
        <w:rPr>
          <w:rFonts w:hint="cs"/>
          <w:rtl/>
        </w:rPr>
        <w:t>ً</w:t>
      </w:r>
      <w:r>
        <w:rPr>
          <w:rFonts w:hint="cs"/>
          <w:rtl/>
        </w:rPr>
        <w:t xml:space="preserve">ا فضل الصيام وكل هذا </w:t>
      </w:r>
      <w:r w:rsidR="00412654">
        <w:rPr>
          <w:rFonts w:hint="cs"/>
          <w:rtl/>
        </w:rPr>
        <w:t>-</w:t>
      </w:r>
      <w:r>
        <w:rPr>
          <w:rFonts w:hint="cs"/>
          <w:rtl/>
        </w:rPr>
        <w:t>إن شاء الله</w:t>
      </w:r>
      <w:r w:rsidR="00412654">
        <w:rPr>
          <w:rFonts w:hint="cs"/>
          <w:rtl/>
        </w:rPr>
        <w:t>-</w:t>
      </w:r>
      <w:r>
        <w:rPr>
          <w:rFonts w:hint="cs"/>
          <w:rtl/>
        </w:rPr>
        <w:t xml:space="preserve"> لعله أن يرد في هذه الحلقة.</w:t>
      </w:r>
    </w:p>
    <w:p w:rsidR="00CE2D69" w:rsidRDefault="00CE2D69" w:rsidP="00CE2D69">
      <w:pPr>
        <w:rPr>
          <w:b w:val="0"/>
          <w:bCs w:val="0"/>
          <w:rtl/>
        </w:rPr>
      </w:pPr>
      <w:r>
        <w:rPr>
          <w:rFonts w:hint="cs"/>
          <w:b w:val="0"/>
          <w:bCs w:val="0"/>
          <w:rtl/>
        </w:rPr>
        <w:t>الحمد لله رب العالمين</w:t>
      </w:r>
      <w:r w:rsidR="00412654">
        <w:rPr>
          <w:rFonts w:hint="cs"/>
          <w:b w:val="0"/>
          <w:bCs w:val="0"/>
          <w:rtl/>
        </w:rPr>
        <w:t>،</w:t>
      </w:r>
      <w:r>
        <w:rPr>
          <w:rFonts w:hint="cs"/>
          <w:b w:val="0"/>
          <w:bCs w:val="0"/>
          <w:rtl/>
        </w:rPr>
        <w:t xml:space="preserve"> وصلى الله وسلم وبارك على عبده ورسوله نبينا محمد وعلى آله وصحبه أجميعن:</w:t>
      </w:r>
    </w:p>
    <w:p w:rsidR="00CE2D69" w:rsidRPr="008F3082" w:rsidRDefault="00CE2D69" w:rsidP="00525625">
      <w:pPr>
        <w:rPr>
          <w:b w:val="0"/>
          <w:bCs w:val="0"/>
          <w:color w:val="0000FF"/>
          <w:rtl/>
        </w:rPr>
      </w:pPr>
      <w:r>
        <w:rPr>
          <w:rFonts w:hint="cs"/>
          <w:b w:val="0"/>
          <w:bCs w:val="0"/>
          <w:rtl/>
        </w:rPr>
        <w:t xml:space="preserve"> أما حكم صوم شهر رمضان فهو واجب</w:t>
      </w:r>
      <w:r w:rsidR="00412654">
        <w:rPr>
          <w:rFonts w:hint="cs"/>
          <w:b w:val="0"/>
          <w:bCs w:val="0"/>
          <w:rtl/>
        </w:rPr>
        <w:t>،</w:t>
      </w:r>
      <w:r>
        <w:rPr>
          <w:rFonts w:hint="cs"/>
          <w:b w:val="0"/>
          <w:bCs w:val="0"/>
          <w:rtl/>
        </w:rPr>
        <w:t xml:space="preserve"> بل ركن من أركان الإسلام ومبانيه العظام كما دل على ذلك الكتاب والسنة والإجماع</w:t>
      </w:r>
      <w:r w:rsidR="00412654">
        <w:rPr>
          <w:rFonts w:hint="cs"/>
          <w:b w:val="0"/>
          <w:bCs w:val="0"/>
          <w:rtl/>
        </w:rPr>
        <w:t>،</w:t>
      </w:r>
      <w:r>
        <w:rPr>
          <w:rFonts w:hint="cs"/>
          <w:b w:val="0"/>
          <w:bCs w:val="0"/>
          <w:rtl/>
        </w:rPr>
        <w:t xml:space="preserve"> أما الكتاب فقوله تعالى: </w:t>
      </w:r>
      <w:r w:rsidR="00525625" w:rsidRPr="008F3082">
        <w:rPr>
          <w:rFonts w:ascii="QCF_BSML" w:hAnsi="QCF_BSML" w:cs="QCF_BSML"/>
          <w:b w:val="0"/>
          <w:bCs w:val="0"/>
          <w:noProof w:val="0"/>
          <w:color w:val="FF0000"/>
          <w:sz w:val="27"/>
          <w:szCs w:val="27"/>
          <w:rtl/>
        </w:rPr>
        <w:t>ﮋ</w:t>
      </w:r>
      <w:r w:rsidR="00525625" w:rsidRPr="008F3082">
        <w:rPr>
          <w:rFonts w:ascii="QCF_BSML" w:hAnsi="QCF_BSML" w:cs="QCF_BSML"/>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ﭣ</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ﭤ</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ﭥ</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ﭦ</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ﭧ</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ﭨ</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ﭩ</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ﭪ</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ﭫ</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ﭬ</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ﭭ</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ﭮ</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ﭯ</w:t>
      </w:r>
      <w:r w:rsidR="00525625" w:rsidRPr="008F3082">
        <w:rPr>
          <w:rFonts w:ascii="QCF_P028" w:hAnsi="QCF_P028" w:cs="QCF_P028"/>
          <w:b w:val="0"/>
          <w:bCs w:val="0"/>
          <w:noProof w:val="0"/>
          <w:color w:val="FF0000"/>
          <w:sz w:val="2"/>
          <w:szCs w:val="2"/>
          <w:rtl/>
        </w:rPr>
        <w:t xml:space="preserve"> </w:t>
      </w:r>
      <w:r w:rsidR="00525625" w:rsidRPr="008F3082">
        <w:rPr>
          <w:rFonts w:ascii="QCF_P028" w:hAnsi="QCF_P028" w:cs="QCF_P028"/>
          <w:b w:val="0"/>
          <w:bCs w:val="0"/>
          <w:noProof w:val="0"/>
          <w:color w:val="FF0000"/>
          <w:sz w:val="27"/>
          <w:szCs w:val="27"/>
          <w:rtl/>
        </w:rPr>
        <w:t>ﭰ</w:t>
      </w:r>
      <w:r w:rsidR="00525625" w:rsidRPr="008F3082">
        <w:rPr>
          <w:rFonts w:ascii="Arial" w:hAnsi="Arial" w:cs="Arial"/>
          <w:b w:val="0"/>
          <w:bCs w:val="0"/>
          <w:noProof w:val="0"/>
          <w:color w:val="FF0000"/>
          <w:sz w:val="2"/>
          <w:szCs w:val="2"/>
          <w:rtl/>
        </w:rPr>
        <w:t xml:space="preserve"> </w:t>
      </w:r>
      <w:r w:rsidR="00525625" w:rsidRPr="008F3082">
        <w:rPr>
          <w:rFonts w:ascii="QCF_BSML" w:hAnsi="QCF_BSML" w:cs="QCF_BSML"/>
          <w:b w:val="0"/>
          <w:bCs w:val="0"/>
          <w:noProof w:val="0"/>
          <w:color w:val="FF0000"/>
          <w:sz w:val="27"/>
          <w:szCs w:val="27"/>
          <w:rtl/>
        </w:rPr>
        <w:t>ﮊ</w:t>
      </w:r>
      <w:r w:rsidR="00525625">
        <w:rPr>
          <w:rFonts w:ascii="QCF_BSML" w:hAnsi="QCF_BSML" w:cs="QCF_BSML"/>
          <w:b w:val="0"/>
          <w:bCs w:val="0"/>
          <w:noProof w:val="0"/>
          <w:color w:val="000000"/>
          <w:sz w:val="27"/>
          <w:szCs w:val="27"/>
          <w:rtl/>
        </w:rPr>
        <w:t xml:space="preserve"> </w:t>
      </w:r>
      <w:r w:rsidR="00525625">
        <w:rPr>
          <w:rFonts w:ascii="Simplified Arabic" w:hAnsi="Simplified Arabic"/>
          <w:b w:val="0"/>
          <w:bCs w:val="0"/>
          <w:noProof w:val="0"/>
          <w:color w:val="000000"/>
          <w:sz w:val="23"/>
          <w:szCs w:val="23"/>
          <w:rtl/>
        </w:rPr>
        <w:t>البقرة: ١٨٣</w:t>
      </w:r>
      <w:r w:rsidR="00525625">
        <w:rPr>
          <w:rFonts w:ascii="Simplified Arabic" w:hAnsi="Simplified Arabic"/>
          <w:b w:val="0"/>
          <w:bCs w:val="0"/>
          <w:noProof w:val="0"/>
          <w:color w:val="000000"/>
          <w:sz w:val="2"/>
          <w:szCs w:val="2"/>
        </w:rPr>
        <w:t xml:space="preserve"> </w:t>
      </w:r>
      <w:r>
        <w:rPr>
          <w:rFonts w:hint="cs"/>
          <w:b w:val="0"/>
          <w:bCs w:val="0"/>
          <w:rtl/>
        </w:rPr>
        <w:t xml:space="preserve"> وأما السنة فقوله </w:t>
      </w:r>
      <w:r w:rsidR="00412654">
        <w:rPr>
          <w:rFonts w:hint="cs"/>
          <w:b w:val="0"/>
          <w:bCs w:val="0"/>
          <w:rtl/>
        </w:rPr>
        <w:t>-</w:t>
      </w:r>
      <w:r>
        <w:rPr>
          <w:rFonts w:hint="cs"/>
          <w:b w:val="0"/>
          <w:bCs w:val="0"/>
          <w:rtl/>
        </w:rPr>
        <w:t>عليه الصلاة والسلام</w:t>
      </w:r>
      <w:r w:rsidR="00412654">
        <w:rPr>
          <w:rFonts w:hint="cs"/>
          <w:b w:val="0"/>
          <w:bCs w:val="0"/>
          <w:rtl/>
        </w:rPr>
        <w:t>-</w:t>
      </w:r>
      <w:r>
        <w:rPr>
          <w:rFonts w:hint="cs"/>
          <w:b w:val="0"/>
          <w:bCs w:val="0"/>
          <w:rtl/>
        </w:rPr>
        <w:t xml:space="preserve"> كما في حديث عبد الله بن عمر </w:t>
      </w:r>
      <w:r w:rsidR="00412654">
        <w:rPr>
          <w:rFonts w:hint="cs"/>
          <w:b w:val="0"/>
          <w:bCs w:val="0"/>
          <w:rtl/>
        </w:rPr>
        <w:t>-رضي الله عنهما-</w:t>
      </w:r>
      <w:r>
        <w:rPr>
          <w:rFonts w:hint="cs"/>
          <w:b w:val="0"/>
          <w:bCs w:val="0"/>
          <w:rtl/>
        </w:rPr>
        <w:t xml:space="preserve"> </w:t>
      </w:r>
      <w:r w:rsidR="00525625" w:rsidRPr="008F3082">
        <w:rPr>
          <w:rFonts w:hint="cs"/>
          <w:b w:val="0"/>
          <w:bCs w:val="0"/>
          <w:color w:val="0000FF"/>
          <w:rtl/>
        </w:rPr>
        <w:t>«</w:t>
      </w:r>
      <w:r w:rsidRPr="008F3082">
        <w:rPr>
          <w:rFonts w:hint="cs"/>
          <w:b w:val="0"/>
          <w:bCs w:val="0"/>
          <w:color w:val="0000FF"/>
          <w:rtl/>
        </w:rPr>
        <w:t>بني الإسلام على خمس شهادة ألا إله إلا الله وأن محمد</w:t>
      </w:r>
      <w:r w:rsidR="00412654" w:rsidRPr="008F3082">
        <w:rPr>
          <w:rFonts w:hint="cs"/>
          <w:b w:val="0"/>
          <w:bCs w:val="0"/>
          <w:color w:val="0000FF"/>
          <w:rtl/>
        </w:rPr>
        <w:t>ً</w:t>
      </w:r>
      <w:r w:rsidRPr="008F3082">
        <w:rPr>
          <w:rFonts w:hint="cs"/>
          <w:b w:val="0"/>
          <w:bCs w:val="0"/>
          <w:color w:val="0000FF"/>
          <w:rtl/>
        </w:rPr>
        <w:t>ا رسول الله وإقام الصلاة وإيتاء الزكاة والحج وصوم رمضان</w:t>
      </w:r>
      <w:r w:rsidR="00525625" w:rsidRPr="008F3082">
        <w:rPr>
          <w:rFonts w:hint="cs"/>
          <w:b w:val="0"/>
          <w:bCs w:val="0"/>
          <w:color w:val="0000FF"/>
          <w:rtl/>
        </w:rPr>
        <w:t>»</w:t>
      </w:r>
      <w:r>
        <w:rPr>
          <w:rFonts w:hint="cs"/>
          <w:b w:val="0"/>
          <w:bCs w:val="0"/>
          <w:rtl/>
        </w:rPr>
        <w:t xml:space="preserve"> متفق عليه والحج وصوم رمضان وروى مسلم عن ابن عمر </w:t>
      </w:r>
      <w:r w:rsidR="00412654">
        <w:rPr>
          <w:rFonts w:hint="cs"/>
          <w:b w:val="0"/>
          <w:bCs w:val="0"/>
          <w:rtl/>
        </w:rPr>
        <w:t>--رضي الله عنهما-</w:t>
      </w:r>
      <w:r>
        <w:rPr>
          <w:rFonts w:hint="cs"/>
          <w:b w:val="0"/>
          <w:bCs w:val="0"/>
          <w:rtl/>
        </w:rPr>
        <w:t xml:space="preserve"> عن النبي </w:t>
      </w:r>
      <w:r w:rsidR="00412654">
        <w:rPr>
          <w:rFonts w:hint="cs"/>
          <w:b w:val="0"/>
          <w:bCs w:val="0"/>
          <w:rtl/>
        </w:rPr>
        <w:t>-صلى الله عليه وسلم-</w:t>
      </w:r>
      <w:r>
        <w:rPr>
          <w:rFonts w:hint="cs"/>
          <w:b w:val="0"/>
          <w:bCs w:val="0"/>
          <w:rtl/>
        </w:rPr>
        <w:t xml:space="preserve"> قال: </w:t>
      </w:r>
      <w:r w:rsidR="00525625" w:rsidRPr="008F3082">
        <w:rPr>
          <w:rFonts w:hint="cs"/>
          <w:b w:val="0"/>
          <w:bCs w:val="0"/>
          <w:color w:val="0000FF"/>
          <w:rtl/>
        </w:rPr>
        <w:t>«</w:t>
      </w:r>
      <w:r w:rsidRPr="008F3082">
        <w:rPr>
          <w:rFonts w:hint="cs"/>
          <w:b w:val="0"/>
          <w:bCs w:val="0"/>
          <w:color w:val="0000FF"/>
          <w:rtl/>
        </w:rPr>
        <w:t>بني الإسلام على خمسة على أن يوحد الله وإقام الصلاة وإيتاء الزكاة وصيام رمضان والحج</w:t>
      </w:r>
      <w:r w:rsidR="00525625" w:rsidRPr="008F3082">
        <w:rPr>
          <w:rFonts w:hint="cs"/>
          <w:b w:val="0"/>
          <w:bCs w:val="0"/>
          <w:color w:val="0000FF"/>
          <w:rtl/>
        </w:rPr>
        <w:t>»</w:t>
      </w:r>
      <w:r>
        <w:rPr>
          <w:rFonts w:hint="cs"/>
          <w:b w:val="0"/>
          <w:bCs w:val="0"/>
          <w:rtl/>
        </w:rPr>
        <w:t xml:space="preserve"> فقال رجل الحج وصيام رمضان قال: لا، صيام رمضان والحج هكذا سمعته من رسول الله </w:t>
      </w:r>
      <w:r w:rsidR="00412654">
        <w:rPr>
          <w:rFonts w:hint="cs"/>
          <w:b w:val="0"/>
          <w:bCs w:val="0"/>
          <w:rtl/>
        </w:rPr>
        <w:t>-صلى الله عليه وسلم-</w:t>
      </w:r>
      <w:r>
        <w:rPr>
          <w:rFonts w:hint="cs"/>
          <w:b w:val="0"/>
          <w:bCs w:val="0"/>
          <w:rtl/>
        </w:rPr>
        <w:t xml:space="preserve">. اختلف أهل العلم من شراح الحديث وغيرهم في إنكار ابن عمر </w:t>
      </w:r>
      <w:r w:rsidR="00412654">
        <w:rPr>
          <w:rFonts w:hint="cs"/>
          <w:b w:val="0"/>
          <w:bCs w:val="0"/>
          <w:rtl/>
        </w:rPr>
        <w:t>-رضي الله عنهما-</w:t>
      </w:r>
      <w:r>
        <w:rPr>
          <w:rFonts w:hint="cs"/>
          <w:b w:val="0"/>
          <w:bCs w:val="0"/>
          <w:rtl/>
        </w:rPr>
        <w:t xml:space="preserve"> على الرجل الذي قدم الحج على الصيام مع أن ابن عمر رواه كذلك كما في الصحيحين</w:t>
      </w:r>
      <w:r w:rsidR="00412654">
        <w:rPr>
          <w:rFonts w:hint="cs"/>
          <w:b w:val="0"/>
          <w:bCs w:val="0"/>
          <w:rtl/>
        </w:rPr>
        <w:t>،</w:t>
      </w:r>
      <w:r>
        <w:rPr>
          <w:rFonts w:hint="cs"/>
          <w:b w:val="0"/>
          <w:bCs w:val="0"/>
          <w:rtl/>
        </w:rPr>
        <w:t xml:space="preserve"> يقول النووي في شرح مسلم والأظهر والله أعلم أنه يحتمل أن ابن عمر سمعه من النبي </w:t>
      </w:r>
      <w:r w:rsidR="00412654">
        <w:rPr>
          <w:rFonts w:hint="cs"/>
          <w:b w:val="0"/>
          <w:bCs w:val="0"/>
          <w:rtl/>
        </w:rPr>
        <w:t>-صلى الله عليه وسلم-</w:t>
      </w:r>
      <w:r>
        <w:rPr>
          <w:rFonts w:hint="cs"/>
          <w:b w:val="0"/>
          <w:bCs w:val="0"/>
          <w:rtl/>
        </w:rPr>
        <w:t xml:space="preserve"> مرتين مرة</w:t>
      </w:r>
      <w:r w:rsidR="00412654">
        <w:rPr>
          <w:rFonts w:hint="cs"/>
          <w:b w:val="0"/>
          <w:bCs w:val="0"/>
          <w:rtl/>
        </w:rPr>
        <w:t xml:space="preserve"> بتقديم الحج ومرة بتقديم الصوم </w:t>
      </w:r>
      <w:r w:rsidR="00412654" w:rsidRPr="008F3082">
        <w:rPr>
          <w:rFonts w:hint="cs"/>
          <w:b w:val="0"/>
          <w:bCs w:val="0"/>
          <w:rtl/>
        </w:rPr>
        <w:t>ف</w:t>
      </w:r>
      <w:r>
        <w:rPr>
          <w:rFonts w:hint="cs"/>
          <w:b w:val="0"/>
          <w:bCs w:val="0"/>
          <w:rtl/>
        </w:rPr>
        <w:t xml:space="preserve">رواه على الوجهين في وقتين فلما رد عليه الرجل وقدم الحج قال ابن عمر </w:t>
      </w:r>
      <w:r w:rsidR="00412654">
        <w:rPr>
          <w:rFonts w:hint="cs"/>
          <w:b w:val="0"/>
          <w:bCs w:val="0"/>
          <w:rtl/>
        </w:rPr>
        <w:t>-رضي الله عنهما-</w:t>
      </w:r>
      <w:r>
        <w:rPr>
          <w:rFonts w:hint="cs"/>
          <w:b w:val="0"/>
          <w:bCs w:val="0"/>
          <w:rtl/>
        </w:rPr>
        <w:t xml:space="preserve"> لا ترد علي ما لا علم لك به ولا تعترض بما لا تعرفه ولا تقدح فيما لا تحققه بل هو بتقديم الصوم هكذا سمعته من رسول الله </w:t>
      </w:r>
      <w:r w:rsidR="00412654">
        <w:rPr>
          <w:rFonts w:hint="cs"/>
          <w:b w:val="0"/>
          <w:bCs w:val="0"/>
          <w:rtl/>
        </w:rPr>
        <w:t>-صلى الله عليه وسلم-</w:t>
      </w:r>
      <w:r>
        <w:rPr>
          <w:rFonts w:hint="cs"/>
          <w:b w:val="0"/>
          <w:bCs w:val="0"/>
          <w:rtl/>
        </w:rPr>
        <w:t xml:space="preserve"> وليس في هذا نفي لسماعه على الوجه الآخر نعم ابن عمر سمعه هكذا وإن كان قد سمعه على وجه آخر ولا ينفي أن يكون سمعه </w:t>
      </w:r>
      <w:r w:rsidR="0060302D">
        <w:rPr>
          <w:rFonts w:hint="cs"/>
          <w:b w:val="0"/>
          <w:bCs w:val="0"/>
          <w:rtl/>
        </w:rPr>
        <w:t>على وجه أن يكون سمعه على وجه آخر كما أنكر ابن عمر على هذا المعترض يحتمل أيض</w:t>
      </w:r>
      <w:r w:rsidR="00412654">
        <w:rPr>
          <w:rFonts w:hint="cs"/>
          <w:b w:val="0"/>
          <w:bCs w:val="0"/>
          <w:rtl/>
        </w:rPr>
        <w:t>ً</w:t>
      </w:r>
      <w:r w:rsidR="0060302D">
        <w:rPr>
          <w:rFonts w:hint="cs"/>
          <w:b w:val="0"/>
          <w:bCs w:val="0"/>
          <w:rtl/>
        </w:rPr>
        <w:t xml:space="preserve">ا أن يكون ابن عمر كان سمعه مرتين على ما ذكرنا بالوجهين ثم لما رد عليه الرجل نسي الوجه الذي رده </w:t>
      </w:r>
      <w:r w:rsidR="0060302D">
        <w:rPr>
          <w:rFonts w:hint="cs"/>
          <w:b w:val="0"/>
          <w:bCs w:val="0"/>
          <w:rtl/>
        </w:rPr>
        <w:lastRenderedPageBreak/>
        <w:t xml:space="preserve">فأنكره فالاحتمال الأول أن ابن عمر رد عليه </w:t>
      </w:r>
      <w:r w:rsidR="00412654" w:rsidRPr="008F3082">
        <w:rPr>
          <w:rFonts w:hint="cs"/>
          <w:b w:val="0"/>
          <w:bCs w:val="0"/>
          <w:rtl/>
        </w:rPr>
        <w:t>ب</w:t>
      </w:r>
      <w:r w:rsidR="0060302D">
        <w:rPr>
          <w:rFonts w:hint="cs"/>
          <w:b w:val="0"/>
          <w:bCs w:val="0"/>
          <w:rtl/>
        </w:rPr>
        <w:t>الرد المذكور تأديب</w:t>
      </w:r>
      <w:r w:rsidR="00412654">
        <w:rPr>
          <w:rFonts w:hint="cs"/>
          <w:b w:val="0"/>
          <w:bCs w:val="0"/>
          <w:rtl/>
        </w:rPr>
        <w:t>ً</w:t>
      </w:r>
      <w:r w:rsidR="0060302D">
        <w:rPr>
          <w:rFonts w:hint="cs"/>
          <w:b w:val="0"/>
          <w:bCs w:val="0"/>
          <w:rtl/>
        </w:rPr>
        <w:t>ا له تأديب</w:t>
      </w:r>
      <w:r w:rsidR="00412654">
        <w:rPr>
          <w:rFonts w:hint="cs"/>
          <w:b w:val="0"/>
          <w:bCs w:val="0"/>
          <w:rtl/>
        </w:rPr>
        <w:t>ً</w:t>
      </w:r>
      <w:r w:rsidR="0060302D">
        <w:rPr>
          <w:rFonts w:hint="cs"/>
          <w:b w:val="0"/>
          <w:bCs w:val="0"/>
          <w:rtl/>
        </w:rPr>
        <w:t>ا له والثاني لما رد عليه كان ناسي</w:t>
      </w:r>
      <w:r w:rsidR="00412654">
        <w:rPr>
          <w:rFonts w:hint="cs"/>
          <w:b w:val="0"/>
          <w:bCs w:val="0"/>
          <w:rtl/>
        </w:rPr>
        <w:t>ً</w:t>
      </w:r>
      <w:r w:rsidR="0060302D">
        <w:rPr>
          <w:rFonts w:hint="cs"/>
          <w:b w:val="0"/>
          <w:bCs w:val="0"/>
          <w:rtl/>
        </w:rPr>
        <w:t>ا للوجه الآخر والمسألة محتمِلة</w:t>
      </w:r>
      <w:r w:rsidR="00412654">
        <w:rPr>
          <w:rFonts w:hint="cs"/>
          <w:b w:val="0"/>
          <w:bCs w:val="0"/>
          <w:rtl/>
        </w:rPr>
        <w:t>،</w:t>
      </w:r>
      <w:r w:rsidR="0060302D">
        <w:rPr>
          <w:rFonts w:hint="cs"/>
          <w:b w:val="0"/>
          <w:bCs w:val="0"/>
          <w:rtl/>
        </w:rPr>
        <w:t xml:space="preserve"> وأجمع العلماء على وجوب الصيام وأنه ركن من أركان الإسلام وعلى كفر من جحد وجوبه</w:t>
      </w:r>
      <w:r w:rsidR="00412654">
        <w:rPr>
          <w:rFonts w:hint="cs"/>
          <w:b w:val="0"/>
          <w:bCs w:val="0"/>
          <w:rtl/>
        </w:rPr>
        <w:t>،</w:t>
      </w:r>
      <w:r w:rsidR="0060302D">
        <w:rPr>
          <w:rFonts w:hint="cs"/>
          <w:b w:val="0"/>
          <w:bCs w:val="0"/>
          <w:rtl/>
        </w:rPr>
        <w:t xml:space="preserve"> الرواية الأولى التي في</w:t>
      </w:r>
      <w:r w:rsidR="00412654">
        <w:rPr>
          <w:rFonts w:hint="cs"/>
          <w:b w:val="0"/>
          <w:bCs w:val="0"/>
          <w:rtl/>
        </w:rPr>
        <w:t xml:space="preserve">ها تقديم الحج على الصيام </w:t>
      </w:r>
      <w:r w:rsidR="00412654" w:rsidRPr="008F3082">
        <w:rPr>
          <w:rFonts w:hint="cs"/>
          <w:b w:val="0"/>
          <w:bCs w:val="0"/>
          <w:rtl/>
        </w:rPr>
        <w:t>ا</w:t>
      </w:r>
      <w:r w:rsidR="003B75AB" w:rsidRPr="008F3082">
        <w:rPr>
          <w:rFonts w:hint="cs"/>
          <w:b w:val="0"/>
          <w:bCs w:val="0"/>
          <w:rtl/>
        </w:rPr>
        <w:t>عتمدها</w:t>
      </w:r>
      <w:r w:rsidR="0060302D">
        <w:rPr>
          <w:rFonts w:hint="cs"/>
          <w:b w:val="0"/>
          <w:bCs w:val="0"/>
          <w:rtl/>
        </w:rPr>
        <w:t xml:space="preserve"> البخاري </w:t>
      </w:r>
      <w:r w:rsidR="003B75AB">
        <w:rPr>
          <w:rFonts w:hint="cs"/>
          <w:b w:val="0"/>
          <w:bCs w:val="0"/>
          <w:rtl/>
        </w:rPr>
        <w:t>-</w:t>
      </w:r>
      <w:r w:rsidR="0060302D">
        <w:rPr>
          <w:rFonts w:hint="cs"/>
          <w:b w:val="0"/>
          <w:bCs w:val="0"/>
          <w:rtl/>
        </w:rPr>
        <w:t>رحمه الله تعالى</w:t>
      </w:r>
      <w:r w:rsidR="003B75AB">
        <w:rPr>
          <w:rFonts w:hint="cs"/>
          <w:b w:val="0"/>
          <w:bCs w:val="0"/>
          <w:rtl/>
        </w:rPr>
        <w:t>-</w:t>
      </w:r>
      <w:r w:rsidR="0060302D">
        <w:rPr>
          <w:rFonts w:hint="cs"/>
          <w:b w:val="0"/>
          <w:bCs w:val="0"/>
          <w:rtl/>
        </w:rPr>
        <w:t xml:space="preserve"> في ترتيب كتابه فقدم المناسك على الصيام</w:t>
      </w:r>
      <w:r w:rsidR="003B75AB">
        <w:rPr>
          <w:rFonts w:hint="cs"/>
          <w:b w:val="0"/>
          <w:bCs w:val="0"/>
          <w:rtl/>
        </w:rPr>
        <w:t>،</w:t>
      </w:r>
      <w:r w:rsidR="0060302D">
        <w:rPr>
          <w:rFonts w:hint="cs"/>
          <w:b w:val="0"/>
          <w:bCs w:val="0"/>
          <w:rtl/>
        </w:rPr>
        <w:t xml:space="preserve"> واعتمد أهل العلم على الرواية الثانية فقدموا في مصنفاتهم الصيام على الحج فأجمع العلماء على وجوب الصيام وأنه ركن من أركان الإسلام وعلى كفر من جحد وجو</w:t>
      </w:r>
      <w:r w:rsidR="003B75AB">
        <w:rPr>
          <w:rFonts w:hint="cs"/>
          <w:b w:val="0"/>
          <w:bCs w:val="0"/>
          <w:rtl/>
        </w:rPr>
        <w:t xml:space="preserve">به واختلفوا في تكفير من تركه </w:t>
      </w:r>
      <w:r w:rsidR="003B75AB" w:rsidRPr="008F3082">
        <w:rPr>
          <w:rFonts w:hint="cs"/>
          <w:b w:val="0"/>
          <w:bCs w:val="0"/>
          <w:rtl/>
        </w:rPr>
        <w:t xml:space="preserve">مع </w:t>
      </w:r>
      <w:r w:rsidR="0060302D">
        <w:rPr>
          <w:rFonts w:hint="cs"/>
          <w:b w:val="0"/>
          <w:bCs w:val="0"/>
          <w:rtl/>
        </w:rPr>
        <w:t>اعترافه بوجوبه</w:t>
      </w:r>
      <w:r w:rsidR="003B75AB">
        <w:rPr>
          <w:rFonts w:hint="cs"/>
          <w:b w:val="0"/>
          <w:bCs w:val="0"/>
          <w:rtl/>
        </w:rPr>
        <w:t>،</w:t>
      </w:r>
      <w:r w:rsidR="0060302D">
        <w:rPr>
          <w:rFonts w:hint="cs"/>
          <w:b w:val="0"/>
          <w:bCs w:val="0"/>
          <w:rtl/>
        </w:rPr>
        <w:t xml:space="preserve"> اختلفوا في تكفير من تركه وترك الصيام مع الاعتراف بوجوبه</w:t>
      </w:r>
      <w:r w:rsidR="003B75AB">
        <w:rPr>
          <w:rFonts w:hint="cs"/>
          <w:b w:val="0"/>
          <w:bCs w:val="0"/>
          <w:rtl/>
        </w:rPr>
        <w:t>،</w:t>
      </w:r>
      <w:r w:rsidR="0060302D">
        <w:rPr>
          <w:rFonts w:hint="cs"/>
          <w:b w:val="0"/>
          <w:bCs w:val="0"/>
          <w:rtl/>
        </w:rPr>
        <w:t xml:space="preserve"> يقول شيخ الإسلام ابن تيمية </w:t>
      </w:r>
      <w:r w:rsidR="003B75AB">
        <w:rPr>
          <w:rFonts w:hint="cs"/>
          <w:b w:val="0"/>
          <w:bCs w:val="0"/>
          <w:rtl/>
        </w:rPr>
        <w:t>-</w:t>
      </w:r>
      <w:r w:rsidR="0060302D">
        <w:rPr>
          <w:rFonts w:hint="cs"/>
          <w:b w:val="0"/>
          <w:bCs w:val="0"/>
          <w:rtl/>
        </w:rPr>
        <w:t>رحمه الله تعالى</w:t>
      </w:r>
      <w:r w:rsidR="003B75AB">
        <w:rPr>
          <w:rFonts w:hint="cs"/>
          <w:b w:val="0"/>
          <w:bCs w:val="0"/>
          <w:rtl/>
        </w:rPr>
        <w:t>-</w:t>
      </w:r>
      <w:r w:rsidR="0060302D">
        <w:rPr>
          <w:rFonts w:hint="cs"/>
          <w:b w:val="0"/>
          <w:bCs w:val="0"/>
          <w:rtl/>
        </w:rPr>
        <w:t xml:space="preserve"> في كتاب الإيمان</w:t>
      </w:r>
      <w:r w:rsidR="003B75AB">
        <w:rPr>
          <w:rFonts w:hint="cs"/>
          <w:b w:val="0"/>
          <w:bCs w:val="0"/>
          <w:rtl/>
        </w:rPr>
        <w:t>:</w:t>
      </w:r>
      <w:r w:rsidR="0060302D">
        <w:rPr>
          <w:rFonts w:hint="cs"/>
          <w:b w:val="0"/>
          <w:bCs w:val="0"/>
          <w:rtl/>
        </w:rPr>
        <w:t xml:space="preserve"> اتفق المسلمون على أن من لم يأت بالشهادتين فهو كافر وأما الأعمال الأربعة الصلاة الزكاة الصيام الحج فاختلفوا في تكفير تاركها يعني مع الاعتراف بوجوبها والقول بكفر من ترك واحدة منها روايتة عن الإمام واختارها طائفة من أصحاب مالك فتارك أحد الأركان مع القدرة على فعله على خطر عظيم</w:t>
      </w:r>
      <w:r w:rsidR="003B75AB">
        <w:rPr>
          <w:rFonts w:hint="cs"/>
          <w:b w:val="0"/>
          <w:bCs w:val="0"/>
          <w:rtl/>
        </w:rPr>
        <w:t>،</w:t>
      </w:r>
      <w:r w:rsidR="0060302D">
        <w:rPr>
          <w:rFonts w:hint="cs"/>
          <w:b w:val="0"/>
          <w:bCs w:val="0"/>
          <w:rtl/>
        </w:rPr>
        <w:t xml:space="preserve"> فقد بني الإسلام على هذه الأركان وكل بناء ترك بعضه يوشك أن يتهدم والقول المرجح عند جماهير العلماء أنه لا يكفر إلا من ترك الصلاة على خلاف بينهم في حكم تاركها أيض</w:t>
      </w:r>
      <w:r w:rsidR="003B75AB">
        <w:rPr>
          <w:rFonts w:hint="cs"/>
          <w:b w:val="0"/>
          <w:bCs w:val="0"/>
          <w:rtl/>
        </w:rPr>
        <w:t>ً</w:t>
      </w:r>
      <w:r w:rsidR="0060302D">
        <w:rPr>
          <w:rFonts w:hint="cs"/>
          <w:b w:val="0"/>
          <w:bCs w:val="0"/>
          <w:rtl/>
        </w:rPr>
        <w:t xml:space="preserve">ا وقد نقل اتفاق الصحابة </w:t>
      </w:r>
      <w:r w:rsidR="00412654">
        <w:rPr>
          <w:rFonts w:hint="cs"/>
          <w:b w:val="0"/>
          <w:bCs w:val="0"/>
          <w:rtl/>
        </w:rPr>
        <w:t>-رضي الله عنهم-</w:t>
      </w:r>
      <w:r w:rsidR="0060302D">
        <w:rPr>
          <w:rFonts w:hint="cs"/>
          <w:b w:val="0"/>
          <w:bCs w:val="0"/>
          <w:rtl/>
        </w:rPr>
        <w:t xml:space="preserve"> على كفر تاركها </w:t>
      </w:r>
      <w:r w:rsidR="0060302D" w:rsidRPr="008F3082">
        <w:rPr>
          <w:rFonts w:hint="cs"/>
          <w:b w:val="0"/>
          <w:bCs w:val="0"/>
          <w:rtl/>
        </w:rPr>
        <w:t>و</w:t>
      </w:r>
      <w:r w:rsidR="003B75AB" w:rsidRPr="008F3082">
        <w:rPr>
          <w:rFonts w:hint="cs"/>
          <w:b w:val="0"/>
          <w:bCs w:val="0"/>
          <w:rtl/>
        </w:rPr>
        <w:t xml:space="preserve">إن </w:t>
      </w:r>
      <w:r w:rsidR="0060302D">
        <w:rPr>
          <w:rFonts w:hint="cs"/>
          <w:b w:val="0"/>
          <w:bCs w:val="0"/>
          <w:rtl/>
        </w:rPr>
        <w:t>كان معترف</w:t>
      </w:r>
      <w:r w:rsidR="003B75AB">
        <w:rPr>
          <w:rFonts w:hint="cs"/>
          <w:b w:val="0"/>
          <w:bCs w:val="0"/>
          <w:rtl/>
        </w:rPr>
        <w:t>ً</w:t>
      </w:r>
      <w:r w:rsidR="0060302D">
        <w:rPr>
          <w:rFonts w:hint="cs"/>
          <w:b w:val="0"/>
          <w:bCs w:val="0"/>
          <w:rtl/>
        </w:rPr>
        <w:t>ا بوجوبها</w:t>
      </w:r>
      <w:r w:rsidR="003B75AB">
        <w:rPr>
          <w:rFonts w:hint="cs"/>
          <w:b w:val="0"/>
          <w:bCs w:val="0"/>
          <w:rtl/>
        </w:rPr>
        <w:t>،</w:t>
      </w:r>
      <w:r w:rsidR="0060302D">
        <w:rPr>
          <w:rFonts w:hint="cs"/>
          <w:b w:val="0"/>
          <w:bCs w:val="0"/>
          <w:rtl/>
        </w:rPr>
        <w:t xml:space="preserve"> وأما فضل الصيام فالصوم فضله عظيم وثوابه جسيم وجاءت بذلك النصوص الكثيرة عن النبي </w:t>
      </w:r>
      <w:r w:rsidR="003B75AB">
        <w:rPr>
          <w:rFonts w:hint="cs"/>
          <w:b w:val="0"/>
          <w:bCs w:val="0"/>
          <w:rtl/>
        </w:rPr>
        <w:t>-</w:t>
      </w:r>
      <w:r w:rsidR="0060302D">
        <w:rPr>
          <w:rFonts w:hint="cs"/>
          <w:b w:val="0"/>
          <w:bCs w:val="0"/>
          <w:rtl/>
        </w:rPr>
        <w:t>عليه الصلاة والسلام</w:t>
      </w:r>
      <w:r w:rsidR="003B75AB">
        <w:rPr>
          <w:rFonts w:hint="cs"/>
          <w:b w:val="0"/>
          <w:bCs w:val="0"/>
          <w:rtl/>
        </w:rPr>
        <w:t>-</w:t>
      </w:r>
      <w:r w:rsidR="0060302D">
        <w:rPr>
          <w:rFonts w:hint="cs"/>
          <w:b w:val="0"/>
          <w:bCs w:val="0"/>
          <w:rtl/>
        </w:rPr>
        <w:t xml:space="preserve"> المخرج في الصحيحين وغيرهما من دواوين الإسلام من السنن والجوامع والمصنفات وغيرها ويكفي من ذلك أن الله سبحانه وتعالى خصه بالإضافة إليه كما ثبت عن أبي هريرة </w:t>
      </w:r>
      <w:r w:rsidR="003B75AB">
        <w:rPr>
          <w:rFonts w:hint="cs"/>
          <w:b w:val="0"/>
          <w:bCs w:val="0"/>
          <w:rtl/>
        </w:rPr>
        <w:t>-</w:t>
      </w:r>
      <w:r w:rsidR="0060302D">
        <w:rPr>
          <w:rFonts w:hint="cs"/>
          <w:b w:val="0"/>
          <w:bCs w:val="0"/>
          <w:rtl/>
        </w:rPr>
        <w:t>رضي الله عنه</w:t>
      </w:r>
      <w:r w:rsidR="003B75AB">
        <w:rPr>
          <w:rFonts w:hint="cs"/>
          <w:b w:val="0"/>
          <w:bCs w:val="0"/>
          <w:rtl/>
        </w:rPr>
        <w:t>-</w:t>
      </w:r>
      <w:r w:rsidR="0060302D">
        <w:rPr>
          <w:rFonts w:hint="cs"/>
          <w:b w:val="0"/>
          <w:bCs w:val="0"/>
          <w:rtl/>
        </w:rPr>
        <w:t xml:space="preserve"> قال قال رسول الله </w:t>
      </w:r>
      <w:r w:rsidR="00412654">
        <w:rPr>
          <w:rFonts w:hint="cs"/>
          <w:b w:val="0"/>
          <w:bCs w:val="0"/>
          <w:rtl/>
        </w:rPr>
        <w:t>-صلى الله عليه وسلم-</w:t>
      </w:r>
      <w:r w:rsidR="0060302D">
        <w:rPr>
          <w:rFonts w:hint="cs"/>
          <w:b w:val="0"/>
          <w:bCs w:val="0"/>
          <w:rtl/>
        </w:rPr>
        <w:t xml:space="preserve"> </w:t>
      </w:r>
      <w:r w:rsidR="00525625" w:rsidRPr="008F3082">
        <w:rPr>
          <w:rFonts w:hint="cs"/>
          <w:b w:val="0"/>
          <w:bCs w:val="0"/>
          <w:color w:val="0000FF"/>
          <w:rtl/>
        </w:rPr>
        <w:t>«</w:t>
      </w:r>
      <w:r w:rsidR="0060302D" w:rsidRPr="008F3082">
        <w:rPr>
          <w:rFonts w:hint="cs"/>
          <w:b w:val="0"/>
          <w:bCs w:val="0"/>
          <w:color w:val="0000FF"/>
          <w:rtl/>
        </w:rPr>
        <w:t>كل عمل ابن آدم له إلا الصيام فإنه لي وأنا أجزي به</w:t>
      </w:r>
      <w:r w:rsidR="00525625" w:rsidRPr="008F3082">
        <w:rPr>
          <w:rFonts w:hint="cs"/>
          <w:b w:val="0"/>
          <w:bCs w:val="0"/>
          <w:color w:val="0000FF"/>
          <w:rtl/>
        </w:rPr>
        <w:t>»</w:t>
      </w:r>
      <w:r w:rsidR="0060302D">
        <w:rPr>
          <w:rFonts w:hint="cs"/>
          <w:b w:val="0"/>
          <w:bCs w:val="0"/>
          <w:rtl/>
        </w:rPr>
        <w:t xml:space="preserve"> </w:t>
      </w:r>
      <w:r w:rsidR="00525625" w:rsidRPr="008F3082">
        <w:rPr>
          <w:rFonts w:hint="cs"/>
          <w:b w:val="0"/>
          <w:bCs w:val="0"/>
          <w:color w:val="0000FF"/>
          <w:rtl/>
        </w:rPr>
        <w:t>«</w:t>
      </w:r>
      <w:r w:rsidR="0060302D" w:rsidRPr="008F3082">
        <w:rPr>
          <w:rFonts w:hint="cs"/>
          <w:b w:val="0"/>
          <w:bCs w:val="0"/>
          <w:color w:val="0000FF"/>
          <w:rtl/>
        </w:rPr>
        <w:t>والصيام جنة فإذا كان صوم يوم أحدكم فلا يرفث ولا يصخب فإن سابه أحد أو قاتله فليقل إني امرؤ صائم والذي نفسي بيده لخُلوف فم الصائم أطيب عند الله من ريح المسك للصائم فرحتان يفرحهما إذا أفطر فرح وإذا لقي ربه فرح بصومه</w:t>
      </w:r>
      <w:r w:rsidR="00525625" w:rsidRPr="008F3082">
        <w:rPr>
          <w:rFonts w:hint="cs"/>
          <w:b w:val="0"/>
          <w:bCs w:val="0"/>
          <w:color w:val="0000FF"/>
          <w:rtl/>
        </w:rPr>
        <w:t>»</w:t>
      </w:r>
      <w:r w:rsidR="0060302D">
        <w:rPr>
          <w:rFonts w:hint="cs"/>
          <w:b w:val="0"/>
          <w:bCs w:val="0"/>
          <w:rtl/>
        </w:rPr>
        <w:t xml:space="preserve"> متفق عليه</w:t>
      </w:r>
      <w:r w:rsidR="003B75AB">
        <w:rPr>
          <w:rFonts w:hint="cs"/>
          <w:b w:val="0"/>
          <w:bCs w:val="0"/>
          <w:rtl/>
        </w:rPr>
        <w:t>،</w:t>
      </w:r>
      <w:r w:rsidR="0060302D">
        <w:rPr>
          <w:rFonts w:hint="cs"/>
          <w:b w:val="0"/>
          <w:bCs w:val="0"/>
          <w:rtl/>
        </w:rPr>
        <w:t xml:space="preserve"> يقول القرطبي في تفسيره وإنما خص الله تعالى الصوم بأنه له وإن كان العبادات كلها له لأمرين باين الصوم بهما سائر العبادات</w:t>
      </w:r>
      <w:r w:rsidR="003B75AB">
        <w:rPr>
          <w:rFonts w:hint="cs"/>
          <w:b w:val="0"/>
          <w:bCs w:val="0"/>
          <w:rtl/>
        </w:rPr>
        <w:t>:</w:t>
      </w:r>
      <w:r w:rsidR="0060302D">
        <w:rPr>
          <w:rFonts w:hint="cs"/>
          <w:b w:val="0"/>
          <w:bCs w:val="0"/>
          <w:rtl/>
        </w:rPr>
        <w:t xml:space="preserve"> أحدهما أن الصوم يمنع من ملاذ النفس وشهواتها ما لا يمنع منه سائر العبادات</w:t>
      </w:r>
      <w:r w:rsidR="003B75AB">
        <w:rPr>
          <w:rFonts w:hint="cs"/>
          <w:b w:val="0"/>
          <w:bCs w:val="0"/>
          <w:rtl/>
        </w:rPr>
        <w:t>،</w:t>
      </w:r>
      <w:r w:rsidR="0060302D">
        <w:rPr>
          <w:rFonts w:hint="cs"/>
          <w:b w:val="0"/>
          <w:bCs w:val="0"/>
          <w:rtl/>
        </w:rPr>
        <w:t xml:space="preserve"> الصوم يمنع من ملاذ النفس وشهواتها ما لا يمنع منه سائر العبادات قد يقول قائل الصلاة تمنع من ملاذ النفس لكن الصلاة أمرها لا يطول يعني إذا انشغل بها الإنسان خمس عشر دقائق ربع ساعة فإنه يبقى له من الوقت الشيء الكثير بينما الصيام من طلوع الفجر إلى غروب الشمس ولذا صار منعه مؤثر</w:t>
      </w:r>
      <w:r w:rsidR="003B75AB">
        <w:rPr>
          <w:rFonts w:hint="cs"/>
          <w:b w:val="0"/>
          <w:bCs w:val="0"/>
          <w:rtl/>
        </w:rPr>
        <w:t>ً</w:t>
      </w:r>
      <w:r w:rsidR="0060302D">
        <w:rPr>
          <w:rFonts w:hint="cs"/>
          <w:b w:val="0"/>
          <w:bCs w:val="0"/>
          <w:rtl/>
        </w:rPr>
        <w:t>ا على النفوس ويمنع من ملاذ النفس وشهواتها ما لا يمنع منه العبادات الأخرى</w:t>
      </w:r>
      <w:r w:rsidR="003B75AB">
        <w:rPr>
          <w:rFonts w:hint="cs"/>
          <w:b w:val="0"/>
          <w:bCs w:val="0"/>
          <w:rtl/>
        </w:rPr>
        <w:t>،</w:t>
      </w:r>
      <w:r w:rsidR="0060302D">
        <w:rPr>
          <w:rFonts w:hint="cs"/>
          <w:b w:val="0"/>
          <w:bCs w:val="0"/>
          <w:rtl/>
        </w:rPr>
        <w:t xml:space="preserve"> الأمر الثاني أن الصوم سر بين العبد وبين ربه لا يظهر إلا له فلذلك صار مختص</w:t>
      </w:r>
      <w:r w:rsidR="00412654">
        <w:rPr>
          <w:rFonts w:hint="cs"/>
          <w:b w:val="0"/>
          <w:bCs w:val="0"/>
          <w:rtl/>
        </w:rPr>
        <w:t>ً</w:t>
      </w:r>
      <w:r w:rsidR="0060302D">
        <w:rPr>
          <w:rFonts w:hint="cs"/>
          <w:b w:val="0"/>
          <w:bCs w:val="0"/>
          <w:rtl/>
        </w:rPr>
        <w:t>ا به وما سواه من العبادات ظاهر ربما فعله تصنع</w:t>
      </w:r>
      <w:r w:rsidR="003B75AB">
        <w:rPr>
          <w:rFonts w:hint="cs"/>
          <w:b w:val="0"/>
          <w:bCs w:val="0"/>
          <w:rtl/>
        </w:rPr>
        <w:t>ً</w:t>
      </w:r>
      <w:r w:rsidR="0060302D">
        <w:rPr>
          <w:rFonts w:hint="cs"/>
          <w:b w:val="0"/>
          <w:bCs w:val="0"/>
          <w:rtl/>
        </w:rPr>
        <w:t>ا ورياء</w:t>
      </w:r>
      <w:r w:rsidR="003B75AB">
        <w:rPr>
          <w:rFonts w:hint="cs"/>
          <w:b w:val="0"/>
          <w:bCs w:val="0"/>
          <w:rtl/>
        </w:rPr>
        <w:t>ً</w:t>
      </w:r>
      <w:r w:rsidR="003B75AB" w:rsidRPr="008F3082">
        <w:rPr>
          <w:rFonts w:hint="cs"/>
          <w:b w:val="0"/>
          <w:bCs w:val="0"/>
          <w:rtl/>
        </w:rPr>
        <w:t>ا</w:t>
      </w:r>
      <w:r w:rsidR="0060302D">
        <w:rPr>
          <w:rFonts w:hint="cs"/>
          <w:b w:val="0"/>
          <w:bCs w:val="0"/>
          <w:rtl/>
        </w:rPr>
        <w:t xml:space="preserve"> فلهذا صار خص الصوم من غيره يقول ابن عبد البر </w:t>
      </w:r>
      <w:r w:rsidR="00412654">
        <w:rPr>
          <w:rFonts w:hint="cs"/>
          <w:b w:val="0"/>
          <w:bCs w:val="0"/>
          <w:rtl/>
        </w:rPr>
        <w:t>-</w:t>
      </w:r>
      <w:r w:rsidR="0060302D">
        <w:rPr>
          <w:rFonts w:hint="cs"/>
          <w:b w:val="0"/>
          <w:bCs w:val="0"/>
          <w:rtl/>
        </w:rPr>
        <w:t>رحمه الله</w:t>
      </w:r>
      <w:r w:rsidR="00412654">
        <w:rPr>
          <w:rFonts w:hint="cs"/>
          <w:b w:val="0"/>
          <w:bCs w:val="0"/>
          <w:rtl/>
        </w:rPr>
        <w:t>-</w:t>
      </w:r>
      <w:r w:rsidR="0060302D">
        <w:rPr>
          <w:rFonts w:hint="cs"/>
          <w:b w:val="0"/>
          <w:bCs w:val="0"/>
          <w:rtl/>
        </w:rPr>
        <w:t xml:space="preserve"> كفى بقوله </w:t>
      </w:r>
      <w:r w:rsidR="00525625" w:rsidRPr="008F3082">
        <w:rPr>
          <w:rFonts w:hint="cs"/>
          <w:b w:val="0"/>
          <w:bCs w:val="0"/>
          <w:color w:val="0000FF"/>
          <w:rtl/>
        </w:rPr>
        <w:t>«</w:t>
      </w:r>
      <w:r w:rsidR="0060302D" w:rsidRPr="008F3082">
        <w:rPr>
          <w:rFonts w:hint="cs"/>
          <w:b w:val="0"/>
          <w:bCs w:val="0"/>
          <w:color w:val="0000FF"/>
          <w:rtl/>
        </w:rPr>
        <w:t>الصوم لي</w:t>
      </w:r>
      <w:r w:rsidR="00525625" w:rsidRPr="008F3082">
        <w:rPr>
          <w:rFonts w:hint="cs"/>
          <w:b w:val="0"/>
          <w:bCs w:val="0"/>
          <w:color w:val="0000FF"/>
          <w:rtl/>
        </w:rPr>
        <w:t>»</w:t>
      </w:r>
      <w:r w:rsidR="0060302D">
        <w:rPr>
          <w:rFonts w:hint="cs"/>
          <w:b w:val="0"/>
          <w:bCs w:val="0"/>
          <w:rtl/>
        </w:rPr>
        <w:t xml:space="preserve"> يعني في قول الله </w:t>
      </w:r>
      <w:r w:rsidR="003B75AB">
        <w:rPr>
          <w:rFonts w:hint="cs"/>
          <w:b w:val="0"/>
          <w:bCs w:val="0"/>
          <w:rtl/>
        </w:rPr>
        <w:t>-</w:t>
      </w:r>
      <w:r w:rsidR="0060302D">
        <w:rPr>
          <w:rFonts w:hint="cs"/>
          <w:b w:val="0"/>
          <w:bCs w:val="0"/>
          <w:rtl/>
        </w:rPr>
        <w:t>عز</w:t>
      </w:r>
      <w:r w:rsidR="003B75AB">
        <w:rPr>
          <w:rFonts w:hint="cs"/>
          <w:b w:val="0"/>
          <w:bCs w:val="0"/>
          <w:rtl/>
        </w:rPr>
        <w:t>َّ</w:t>
      </w:r>
      <w:r w:rsidR="0060302D">
        <w:rPr>
          <w:rFonts w:hint="cs"/>
          <w:b w:val="0"/>
          <w:bCs w:val="0"/>
          <w:rtl/>
        </w:rPr>
        <w:t xml:space="preserve"> وجل</w:t>
      </w:r>
      <w:r w:rsidR="003B75AB">
        <w:rPr>
          <w:rFonts w:hint="cs"/>
          <w:b w:val="0"/>
          <w:bCs w:val="0"/>
          <w:rtl/>
        </w:rPr>
        <w:t>-</w:t>
      </w:r>
      <w:r w:rsidR="0060302D">
        <w:rPr>
          <w:rFonts w:hint="cs"/>
          <w:b w:val="0"/>
          <w:bCs w:val="0"/>
          <w:rtl/>
        </w:rPr>
        <w:t xml:space="preserve"> في الحديث </w:t>
      </w:r>
      <w:r w:rsidR="0060302D">
        <w:rPr>
          <w:rFonts w:hint="cs"/>
          <w:b w:val="0"/>
          <w:bCs w:val="0"/>
          <w:rtl/>
        </w:rPr>
        <w:lastRenderedPageBreak/>
        <w:t xml:space="preserve">القدسي كفى بقوله: </w:t>
      </w:r>
      <w:r w:rsidR="00525625" w:rsidRPr="008F3082">
        <w:rPr>
          <w:rFonts w:hint="cs"/>
          <w:b w:val="0"/>
          <w:bCs w:val="0"/>
          <w:color w:val="0000FF"/>
          <w:rtl/>
        </w:rPr>
        <w:t>«</w:t>
      </w:r>
      <w:r w:rsidR="0060302D" w:rsidRPr="008F3082">
        <w:rPr>
          <w:rFonts w:hint="cs"/>
          <w:b w:val="0"/>
          <w:bCs w:val="0"/>
          <w:color w:val="0000FF"/>
          <w:rtl/>
        </w:rPr>
        <w:t>الصوم لي</w:t>
      </w:r>
      <w:r w:rsidR="00525625" w:rsidRPr="008F3082">
        <w:rPr>
          <w:rFonts w:hint="cs"/>
          <w:b w:val="0"/>
          <w:bCs w:val="0"/>
          <w:color w:val="0000FF"/>
          <w:rtl/>
        </w:rPr>
        <w:t>»</w:t>
      </w:r>
      <w:r w:rsidR="0060302D">
        <w:rPr>
          <w:rFonts w:hint="cs"/>
          <w:b w:val="0"/>
          <w:bCs w:val="0"/>
          <w:rtl/>
        </w:rPr>
        <w:t xml:space="preserve"> على سائر العبادات لكن ينبغي أن ننتبه لأمر وهو أن المراد بالصيام هنا الصيام المحفوظ من المعاصي كما قال ابن حجر في فتح الباري يقول: اتفقوا على أن المراد بالصيام هنا صيام من سلم صيام من المعاصي قولاً وفعلا</w:t>
      </w:r>
      <w:r w:rsidR="003B75AB">
        <w:rPr>
          <w:rFonts w:hint="cs"/>
          <w:b w:val="0"/>
          <w:bCs w:val="0"/>
          <w:rtl/>
        </w:rPr>
        <w:t>ً</w:t>
      </w:r>
      <w:r w:rsidR="0060302D">
        <w:rPr>
          <w:rFonts w:hint="cs"/>
          <w:b w:val="0"/>
          <w:bCs w:val="0"/>
          <w:rtl/>
        </w:rPr>
        <w:t xml:space="preserve"> نعم هذا الصيام الذي تترتب عليه آثاره وهذا الصيام الذي يرجى له يرجى من ورائه القبول والنفع في الدنيا والآخرة وأخرج الشيخان وغيرهما من حديث أبي سعيد </w:t>
      </w:r>
      <w:r w:rsidR="00412654">
        <w:rPr>
          <w:rFonts w:hint="cs"/>
          <w:b w:val="0"/>
          <w:bCs w:val="0"/>
          <w:rtl/>
        </w:rPr>
        <w:t>-</w:t>
      </w:r>
      <w:r w:rsidR="0060302D">
        <w:rPr>
          <w:rFonts w:hint="cs"/>
          <w:b w:val="0"/>
          <w:bCs w:val="0"/>
          <w:rtl/>
        </w:rPr>
        <w:t>رضي الله عنه</w:t>
      </w:r>
      <w:r w:rsidR="00412654">
        <w:rPr>
          <w:rFonts w:hint="cs"/>
          <w:b w:val="0"/>
          <w:bCs w:val="0"/>
          <w:rtl/>
        </w:rPr>
        <w:t>-</w:t>
      </w:r>
      <w:r w:rsidR="0060302D">
        <w:rPr>
          <w:rFonts w:hint="cs"/>
          <w:b w:val="0"/>
          <w:bCs w:val="0"/>
          <w:rtl/>
        </w:rPr>
        <w:t xml:space="preserve"> قال سمعت رسول الله </w:t>
      </w:r>
      <w:r w:rsidR="00412654">
        <w:rPr>
          <w:rFonts w:hint="cs"/>
          <w:b w:val="0"/>
          <w:bCs w:val="0"/>
          <w:rtl/>
        </w:rPr>
        <w:t>-صلى الله عليه وسلم-</w:t>
      </w:r>
      <w:r w:rsidR="0060302D">
        <w:rPr>
          <w:rFonts w:hint="cs"/>
          <w:b w:val="0"/>
          <w:bCs w:val="0"/>
          <w:rtl/>
        </w:rPr>
        <w:t xml:space="preserve"> يقول </w:t>
      </w:r>
      <w:r w:rsidR="00525625" w:rsidRPr="008F3082">
        <w:rPr>
          <w:rFonts w:hint="cs"/>
          <w:b w:val="0"/>
          <w:bCs w:val="0"/>
          <w:color w:val="0000FF"/>
          <w:rtl/>
        </w:rPr>
        <w:t>«</w:t>
      </w:r>
      <w:r w:rsidR="0060302D" w:rsidRPr="008F3082">
        <w:rPr>
          <w:rFonts w:hint="cs"/>
          <w:b w:val="0"/>
          <w:bCs w:val="0"/>
          <w:color w:val="0000FF"/>
          <w:rtl/>
        </w:rPr>
        <w:t>من صام يوم</w:t>
      </w:r>
      <w:r w:rsidR="003B75AB" w:rsidRPr="008F3082">
        <w:rPr>
          <w:rFonts w:hint="cs"/>
          <w:b w:val="0"/>
          <w:bCs w:val="0"/>
          <w:color w:val="0000FF"/>
          <w:rtl/>
        </w:rPr>
        <w:t>ً</w:t>
      </w:r>
      <w:r w:rsidR="0060302D" w:rsidRPr="008F3082">
        <w:rPr>
          <w:rFonts w:hint="cs"/>
          <w:b w:val="0"/>
          <w:bCs w:val="0"/>
          <w:color w:val="0000FF"/>
          <w:rtl/>
        </w:rPr>
        <w:t>ا في سبيل الله باعد الله وجهه عن النار سبعين خريف</w:t>
      </w:r>
      <w:r w:rsidR="003B75AB" w:rsidRPr="008F3082">
        <w:rPr>
          <w:rFonts w:hint="cs"/>
          <w:b w:val="0"/>
          <w:bCs w:val="0"/>
          <w:color w:val="0000FF"/>
          <w:rtl/>
        </w:rPr>
        <w:t>ً</w:t>
      </w:r>
      <w:r w:rsidR="0060302D" w:rsidRPr="008F3082">
        <w:rPr>
          <w:rFonts w:hint="cs"/>
          <w:b w:val="0"/>
          <w:bCs w:val="0"/>
          <w:color w:val="0000FF"/>
          <w:rtl/>
        </w:rPr>
        <w:t xml:space="preserve">ا </w:t>
      </w:r>
      <w:r w:rsidR="00C73D12" w:rsidRPr="008F3082">
        <w:rPr>
          <w:rFonts w:hint="cs"/>
          <w:b w:val="0"/>
          <w:bCs w:val="0"/>
          <w:color w:val="0000FF"/>
          <w:rtl/>
        </w:rPr>
        <w:t>باعد الله وجهه عن النار سبعين خريف</w:t>
      </w:r>
      <w:r w:rsidR="003B75AB" w:rsidRPr="008F3082">
        <w:rPr>
          <w:rFonts w:hint="cs"/>
          <w:b w:val="0"/>
          <w:bCs w:val="0"/>
          <w:color w:val="0000FF"/>
          <w:rtl/>
        </w:rPr>
        <w:t>ً</w:t>
      </w:r>
      <w:r w:rsidR="00C73D12" w:rsidRPr="008F3082">
        <w:rPr>
          <w:rFonts w:hint="cs"/>
          <w:b w:val="0"/>
          <w:bCs w:val="0"/>
          <w:color w:val="0000FF"/>
          <w:rtl/>
        </w:rPr>
        <w:t>ا</w:t>
      </w:r>
      <w:r w:rsidR="00525625" w:rsidRPr="008F3082">
        <w:rPr>
          <w:rFonts w:hint="cs"/>
          <w:b w:val="0"/>
          <w:bCs w:val="0"/>
          <w:color w:val="0000FF"/>
          <w:rtl/>
        </w:rPr>
        <w:t>»</w:t>
      </w:r>
      <w:r w:rsidR="00C73D12">
        <w:rPr>
          <w:rFonts w:hint="cs"/>
          <w:b w:val="0"/>
          <w:bCs w:val="0"/>
          <w:rtl/>
        </w:rPr>
        <w:t>.</w:t>
      </w:r>
    </w:p>
    <w:p w:rsidR="00C73D12" w:rsidRPr="00C73D12" w:rsidRDefault="00C73D12" w:rsidP="0060302D">
      <w:pPr>
        <w:rPr>
          <w:rtl/>
        </w:rPr>
      </w:pPr>
      <w:r w:rsidRPr="00C73D12">
        <w:rPr>
          <w:rFonts w:hint="cs"/>
          <w:rtl/>
        </w:rPr>
        <w:t>هذا في الفرض والنفل يا شيخ والا خاص بالفرض؟</w:t>
      </w:r>
    </w:p>
    <w:p w:rsidR="00C73D12" w:rsidRDefault="00C73D12" w:rsidP="0060302D">
      <w:pPr>
        <w:rPr>
          <w:b w:val="0"/>
          <w:bCs w:val="0"/>
          <w:rtl/>
        </w:rPr>
      </w:pPr>
      <w:r>
        <w:rPr>
          <w:rFonts w:hint="cs"/>
          <w:b w:val="0"/>
          <w:bCs w:val="0"/>
          <w:rtl/>
        </w:rPr>
        <w:t>هذا إذا كان في النفل ويتناول وإذا كان في النفل ففي الفرض من باب أولى لأنه لا يتقرب أحد بمثل ما افترض الله عليه</w:t>
      </w:r>
      <w:r w:rsidR="00E65BAA">
        <w:rPr>
          <w:rFonts w:hint="cs"/>
          <w:b w:val="0"/>
          <w:bCs w:val="0"/>
          <w:rtl/>
        </w:rPr>
        <w:t>،</w:t>
      </w:r>
      <w:r>
        <w:rPr>
          <w:rFonts w:hint="cs"/>
          <w:b w:val="0"/>
          <w:bCs w:val="0"/>
          <w:rtl/>
        </w:rPr>
        <w:t xml:space="preserve"> الفرض أفضل</w:t>
      </w:r>
      <w:r w:rsidR="00E65BAA">
        <w:rPr>
          <w:rFonts w:hint="cs"/>
          <w:b w:val="0"/>
          <w:bCs w:val="0"/>
          <w:rtl/>
        </w:rPr>
        <w:t>،</w:t>
      </w:r>
      <w:r>
        <w:rPr>
          <w:rFonts w:hint="cs"/>
          <w:b w:val="0"/>
          <w:bCs w:val="0"/>
          <w:rtl/>
        </w:rPr>
        <w:t xml:space="preserve"> ويختلف أهل العلم في المراد في سبيل الله هل المراد به في الجهاد يعني يصوم في الجهاد ويستحق هذا الوعد أو أنه إذا صام مخلص</w:t>
      </w:r>
      <w:r w:rsidR="00412654">
        <w:rPr>
          <w:rFonts w:hint="cs"/>
          <w:b w:val="0"/>
          <w:bCs w:val="0"/>
          <w:rtl/>
        </w:rPr>
        <w:t>ً</w:t>
      </w:r>
      <w:r>
        <w:rPr>
          <w:rFonts w:hint="cs"/>
          <w:b w:val="0"/>
          <w:bCs w:val="0"/>
          <w:rtl/>
        </w:rPr>
        <w:t xml:space="preserve">ا لله </w:t>
      </w:r>
      <w:r w:rsidR="00E65BAA">
        <w:rPr>
          <w:rFonts w:hint="cs"/>
          <w:b w:val="0"/>
          <w:bCs w:val="0"/>
          <w:rtl/>
        </w:rPr>
        <w:t>-</w:t>
      </w:r>
      <w:r>
        <w:rPr>
          <w:rFonts w:hint="cs"/>
          <w:b w:val="0"/>
          <w:bCs w:val="0"/>
          <w:rtl/>
        </w:rPr>
        <w:t>عز</w:t>
      </w:r>
      <w:r w:rsidR="00E65BAA">
        <w:rPr>
          <w:rFonts w:hint="cs"/>
          <w:b w:val="0"/>
          <w:bCs w:val="0"/>
          <w:rtl/>
        </w:rPr>
        <w:t>َّ</w:t>
      </w:r>
      <w:r>
        <w:rPr>
          <w:rFonts w:hint="cs"/>
          <w:b w:val="0"/>
          <w:bCs w:val="0"/>
          <w:rtl/>
        </w:rPr>
        <w:t xml:space="preserve"> وجل</w:t>
      </w:r>
      <w:r w:rsidR="00E65BAA">
        <w:rPr>
          <w:rFonts w:hint="cs"/>
          <w:b w:val="0"/>
          <w:bCs w:val="0"/>
          <w:rtl/>
        </w:rPr>
        <w:t>-</w:t>
      </w:r>
      <w:r>
        <w:rPr>
          <w:rFonts w:hint="cs"/>
          <w:b w:val="0"/>
          <w:bCs w:val="0"/>
          <w:rtl/>
        </w:rPr>
        <w:t xml:space="preserve"> مبتغي</w:t>
      </w:r>
      <w:r w:rsidR="00412654">
        <w:rPr>
          <w:rFonts w:hint="cs"/>
          <w:b w:val="0"/>
          <w:bCs w:val="0"/>
          <w:rtl/>
        </w:rPr>
        <w:t>ً</w:t>
      </w:r>
      <w:r>
        <w:rPr>
          <w:rFonts w:hint="cs"/>
          <w:b w:val="0"/>
          <w:bCs w:val="0"/>
          <w:rtl/>
        </w:rPr>
        <w:t>ا به وجه الله حصل له هذا الثواب الإمام البخاري جاء أدخل الحديث في كتاب الجهاد فيدل على أنه يرجح أن المراد في سبيل الله الجهاد</w:t>
      </w:r>
      <w:r w:rsidR="00E65BAA">
        <w:rPr>
          <w:rFonts w:hint="cs"/>
          <w:b w:val="0"/>
          <w:bCs w:val="0"/>
          <w:rtl/>
        </w:rPr>
        <w:t>،</w:t>
      </w:r>
      <w:r>
        <w:rPr>
          <w:rFonts w:hint="cs"/>
          <w:b w:val="0"/>
          <w:bCs w:val="0"/>
          <w:rtl/>
        </w:rPr>
        <w:t xml:space="preserve"> وكثير من أهل العلم يرون أن فضل الله أوسع يشمل الجهاد وغير الجهاد</w:t>
      </w:r>
      <w:r w:rsidR="00E65BAA">
        <w:rPr>
          <w:rFonts w:hint="cs"/>
          <w:b w:val="0"/>
          <w:bCs w:val="0"/>
          <w:rtl/>
        </w:rPr>
        <w:t>،</w:t>
      </w:r>
      <w:r>
        <w:rPr>
          <w:rFonts w:hint="cs"/>
          <w:b w:val="0"/>
          <w:bCs w:val="0"/>
          <w:rtl/>
        </w:rPr>
        <w:t xml:space="preserve"> وأخرج أيض</w:t>
      </w:r>
      <w:r w:rsidR="00E65BAA">
        <w:rPr>
          <w:rFonts w:hint="cs"/>
          <w:b w:val="0"/>
          <w:bCs w:val="0"/>
          <w:rtl/>
        </w:rPr>
        <w:t>ً</w:t>
      </w:r>
      <w:r>
        <w:rPr>
          <w:rFonts w:hint="cs"/>
          <w:b w:val="0"/>
          <w:bCs w:val="0"/>
          <w:rtl/>
        </w:rPr>
        <w:t xml:space="preserve">ا من حديث سهل بن سعد </w:t>
      </w:r>
      <w:r w:rsidR="00E65BAA">
        <w:rPr>
          <w:rFonts w:hint="cs"/>
          <w:b w:val="0"/>
          <w:bCs w:val="0"/>
          <w:rtl/>
        </w:rPr>
        <w:t>-</w:t>
      </w:r>
      <w:r>
        <w:rPr>
          <w:rFonts w:hint="cs"/>
          <w:b w:val="0"/>
          <w:bCs w:val="0"/>
          <w:rtl/>
        </w:rPr>
        <w:t>رضي الله عنه</w:t>
      </w:r>
      <w:r w:rsidR="00E65BAA">
        <w:rPr>
          <w:rFonts w:hint="cs"/>
          <w:b w:val="0"/>
          <w:bCs w:val="0"/>
          <w:rtl/>
        </w:rPr>
        <w:t>-</w:t>
      </w:r>
      <w:r>
        <w:rPr>
          <w:rFonts w:hint="cs"/>
          <w:b w:val="0"/>
          <w:bCs w:val="0"/>
          <w:rtl/>
        </w:rPr>
        <w:t xml:space="preserve"> عن النبي عليه الصلاة والسلام قال: </w:t>
      </w:r>
      <w:r w:rsidR="00525625" w:rsidRPr="008F3082">
        <w:rPr>
          <w:rFonts w:hint="cs"/>
          <w:b w:val="0"/>
          <w:bCs w:val="0"/>
          <w:color w:val="0000FF"/>
          <w:rtl/>
        </w:rPr>
        <w:t>«</w:t>
      </w:r>
      <w:r w:rsidRPr="008F3082">
        <w:rPr>
          <w:rFonts w:hint="cs"/>
          <w:b w:val="0"/>
          <w:bCs w:val="0"/>
          <w:color w:val="0000FF"/>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00525625" w:rsidRPr="008F3082">
        <w:rPr>
          <w:rFonts w:hint="cs"/>
          <w:b w:val="0"/>
          <w:bCs w:val="0"/>
          <w:color w:val="0000FF"/>
          <w:rtl/>
        </w:rPr>
        <w:t>»</w:t>
      </w:r>
      <w:r>
        <w:rPr>
          <w:rFonts w:hint="cs"/>
          <w:b w:val="0"/>
          <w:bCs w:val="0"/>
          <w:rtl/>
        </w:rPr>
        <w:t xml:space="preserve"> هذا باب يقال له الريان خاص بالصائمين خاص بالصائمين فمن حقق صيام ما افترض الله عليه استحق أن يدخل من هذا الباب لكن من خرق صيامه بالمعاصي والمنكرات إن سدد هذه الخروق وهذه الفتوق بكثرة النوافل من جنس هذا الصيام</w:t>
      </w:r>
      <w:r w:rsidR="00E65BAA">
        <w:rPr>
          <w:rFonts w:hint="cs"/>
          <w:b w:val="0"/>
          <w:bCs w:val="0"/>
          <w:rtl/>
        </w:rPr>
        <w:t>؛</w:t>
      </w:r>
      <w:r>
        <w:rPr>
          <w:rFonts w:hint="cs"/>
          <w:b w:val="0"/>
          <w:bCs w:val="0"/>
          <w:rtl/>
        </w:rPr>
        <w:t xml:space="preserve"> لأن النوافل تكمل بها الفرائض كالرواتب بالنسبة للصلوات وإذا حث الشرع على صيام النوافل كما سيأتي في صيام الست وعشر ذي الحجة أو صيام الاثنين وصيام عاشوراء وصيام يوم عرفة وغيرها من الأيام وصيام أيام البيض</w:t>
      </w:r>
      <w:r w:rsidR="00E65BAA">
        <w:rPr>
          <w:rFonts w:hint="cs"/>
          <w:b w:val="0"/>
          <w:bCs w:val="0"/>
          <w:rtl/>
        </w:rPr>
        <w:t>،</w:t>
      </w:r>
      <w:r>
        <w:rPr>
          <w:rFonts w:hint="cs"/>
          <w:b w:val="0"/>
          <w:bCs w:val="0"/>
          <w:rtl/>
        </w:rPr>
        <w:t xml:space="preserve"> المقصود أن مثل هذا الصيام النفل يكمل به الفرض.</w:t>
      </w:r>
    </w:p>
    <w:p w:rsidR="00C73D12" w:rsidRPr="00C73D12" w:rsidRDefault="00C73D12" w:rsidP="00C73D12">
      <w:pPr>
        <w:rPr>
          <w:rtl/>
        </w:rPr>
      </w:pPr>
      <w:r w:rsidRPr="00C73D12">
        <w:rPr>
          <w:rFonts w:hint="cs"/>
          <w:rtl/>
        </w:rPr>
        <w:t xml:space="preserve">أحسن الله إليكم فضيلة الشيخ </w:t>
      </w:r>
      <w:r>
        <w:rPr>
          <w:rFonts w:hint="cs"/>
          <w:rtl/>
        </w:rPr>
        <w:t>ونفع بما قلتم إنه سميع مجيب أيها الإخوة المستمعون الكرام تحدث فضيلة الشيخ عبد الكريم في هذا اللقاء حول حكم الصيام صوم رمضان خاصة وفضل هذا الصوم وأورد جملة من النصوص الواردة في فضل هذه العبادة الجليلة العظيمة التي نسأل الله سبحانه وتعالى أن يوفق لإتمامها وإكمالها على الوجه الذي يرضيه ويقبله عز وجل ونحن بهذا نصل إلى ختام هذه الحلقة نتقدم في ختامها بالشكر الجزيل لفضيلة الشيخ عبد الكريم بن عبد الله الخضير وفقه الله ولكم أنتم مستمعينا الكرام نلقاكم بإذن الله تعالى وأنتم بخير والسلام عليكم.</w:t>
      </w:r>
      <w:r w:rsidR="00E65BAA">
        <w:rPr>
          <w:rFonts w:hint="cs"/>
          <w:rtl/>
        </w:rPr>
        <w:t>.</w:t>
      </w:r>
    </w:p>
    <w:sectPr w:rsidR="00C73D12" w:rsidRPr="00C73D1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314" w:rsidRDefault="005E3314" w:rsidP="00235F65">
      <w:r>
        <w:separator/>
      </w:r>
    </w:p>
  </w:endnote>
  <w:endnote w:type="continuationSeparator" w:id="0">
    <w:p w:rsidR="005E3314" w:rsidRDefault="005E331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E75720B-CC00-42D9-AA8A-F9BE4EEE022E}"/>
    <w:embedBold r:id="rId2" w:fontKey="{B35F4D69-365A-403B-96F4-78AD3CE9A57D}"/>
    <w:embedBoldItalic r:id="rId3" w:fontKey="{4E4D43AA-5660-4330-AC84-C20526F050E8}"/>
  </w:font>
  <w:font w:name="Courier New">
    <w:panose1 w:val="02070309020205020404"/>
    <w:charset w:val="00"/>
    <w:family w:val="modern"/>
    <w:pitch w:val="fixed"/>
    <w:sig w:usb0="E0002AFF" w:usb1="C0007843" w:usb2="00000009" w:usb3="00000000" w:csb0="000001FF" w:csb1="00000000"/>
    <w:embedRegular r:id="rId4" w:fontKey="{ADAD81B3-412C-4E37-923D-F7CC004096C1}"/>
  </w:font>
  <w:font w:name="Wingdings">
    <w:panose1 w:val="05000000000000000000"/>
    <w:charset w:val="02"/>
    <w:family w:val="auto"/>
    <w:pitch w:val="variable"/>
    <w:sig w:usb0="00000000" w:usb1="10000000" w:usb2="00000000" w:usb3="00000000" w:csb0="80000000" w:csb1="00000000"/>
    <w:embedRegular r:id="rId5" w:fontKey="{68D46321-A9CB-487C-9040-AB69E226F712}"/>
  </w:font>
  <w:font w:name="Symbol">
    <w:panose1 w:val="05050102010706020507"/>
    <w:charset w:val="02"/>
    <w:family w:val="roman"/>
    <w:pitch w:val="variable"/>
    <w:sig w:usb0="00000000" w:usb1="10000000" w:usb2="00000000" w:usb3="00000000" w:csb0="80000000" w:csb1="00000000"/>
    <w:embedRegular r:id="rId6" w:fontKey="{F6FA73FF-7102-46E9-B8D8-214500DABC5C}"/>
  </w:font>
  <w:font w:name="AL-Mateen">
    <w:charset w:val="B2"/>
    <w:family w:val="auto"/>
    <w:pitch w:val="variable"/>
    <w:sig w:usb0="00002001" w:usb1="00000000" w:usb2="00000000" w:usb3="00000000" w:csb0="00000040" w:csb1="00000000"/>
    <w:embedRegular r:id="rId7" w:fontKey="{959EED9C-E9BB-4828-87AA-A1C73C2B7537}"/>
    <w:embedBold r:id="rId8" w:fontKey="{C8FD6997-0D27-4DED-89E6-E57314C67ECD}"/>
  </w:font>
  <w:font w:name="AL-jass dash">
    <w:charset w:val="B2"/>
    <w:family w:val="auto"/>
    <w:pitch w:val="variable"/>
    <w:sig w:usb0="00002001" w:usb1="00000000" w:usb2="00000000" w:usb3="00000000" w:csb0="00000040" w:csb1="00000000"/>
    <w:embedRegular r:id="rId9" w:fontKey="{4876BF9A-8A7A-4C2B-A4AB-1C8B97327AB4}"/>
  </w:font>
  <w:font w:name="Traditional Arabic">
    <w:panose1 w:val="02020603050405020304"/>
    <w:charset w:val="00"/>
    <w:family w:val="roman"/>
    <w:pitch w:val="variable"/>
    <w:sig w:usb0="00002003" w:usb1="80000000" w:usb2="00000008" w:usb3="00000000" w:csb0="00000041" w:csb1="00000000"/>
    <w:embedRegular r:id="rId10" w:fontKey="{A311258B-CAB3-42BC-AECB-8BFE0CEF418E}"/>
    <w:embedBold r:id="rId11" w:fontKey="{B29CEFBC-7CD4-4785-A7AC-FAAD77885A23}"/>
  </w:font>
  <w:font w:name="DecoType Naskh Variants">
    <w:charset w:val="B2"/>
    <w:family w:val="auto"/>
    <w:pitch w:val="variable"/>
    <w:sig w:usb0="00002001" w:usb1="80000000" w:usb2="00000008" w:usb3="00000000" w:csb0="00000040" w:csb1="00000000"/>
    <w:embedRegular r:id="rId12" w:fontKey="{A5ECE214-2AF1-45AF-8C02-BA545581CFA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B9EB387A-093D-4120-884C-A19D13FF4CA4}"/>
    <w:embedBold r:id="rId14" w:fontKey="{B1358091-E0E0-44AC-8775-30F031D07E08}"/>
    <w:embedBoldItalic r:id="rId15" w:fontKey="{850D796F-9BBB-48B7-87AD-36387CC233FD}"/>
  </w:font>
  <w:font w:name="Tahoma">
    <w:panose1 w:val="020B0604030504040204"/>
    <w:charset w:val="00"/>
    <w:family w:val="swiss"/>
    <w:pitch w:val="variable"/>
    <w:sig w:usb0="E1002EFF" w:usb1="C000605B" w:usb2="00000029" w:usb3="00000000" w:csb0="000101FF" w:csb1="00000000"/>
    <w:embedRegular r:id="rId16" w:fontKey="{B8FEA8DD-56E2-4F28-849F-C6AD99AAE496}"/>
    <w:embedBold r:id="rId17" w:fontKey="{E45656C3-8BFC-4D18-A98A-245CC41DBD98}"/>
  </w:font>
  <w:font w:name="Cambria">
    <w:panose1 w:val="02040503050406030204"/>
    <w:charset w:val="00"/>
    <w:family w:val="roman"/>
    <w:pitch w:val="variable"/>
    <w:sig w:usb0="E00002FF" w:usb1="400004FF" w:usb2="00000000" w:usb3="00000000" w:csb0="0000019F" w:csb1="00000000"/>
    <w:embedRegular r:id="rId18" w:fontKey="{88728132-A303-4C0F-8F3C-68316762F76D}"/>
    <w:embedBold r:id="rId19" w:fontKey="{D3A0A43F-A39F-4F8A-97B6-25651A51917A}"/>
    <w:embedBoldItalic r:id="rId20" w:fontKey="{4046AAE3-DC3B-43A8-AB6C-284FAB118485}"/>
  </w:font>
  <w:font w:name="Lotus Linotype">
    <w:altName w:val="Times New Roman"/>
    <w:charset w:val="00"/>
    <w:family w:val="auto"/>
    <w:pitch w:val="variable"/>
    <w:sig w:usb0="00000000" w:usb1="80000000" w:usb2="00000008" w:usb3="00000000" w:csb0="00000043" w:csb1="00000000"/>
    <w:embedRegular r:id="rId21" w:fontKey="{935C901E-45D5-485F-A414-4849B200F95C}"/>
  </w:font>
  <w:font w:name="AGA Arabesque">
    <w:panose1 w:val="05000000000000000000"/>
    <w:charset w:val="02"/>
    <w:family w:val="auto"/>
    <w:pitch w:val="variable"/>
    <w:sig w:usb0="00000000" w:usb1="10000000" w:usb2="00000000" w:usb3="00000000" w:csb0="80000000" w:csb1="00000000"/>
    <w:embedRegular r:id="rId22" w:fontKey="{691F15FF-A39C-4325-973A-E66524E97F71}"/>
  </w:font>
  <w:font w:name="PT Bold Heading">
    <w:altName w:val="Segoe UI Semilight"/>
    <w:charset w:val="B2"/>
    <w:family w:val="auto"/>
    <w:pitch w:val="variable"/>
    <w:sig w:usb0="00002000" w:usb1="00000000" w:usb2="00000000" w:usb3="00000000" w:csb0="00000040" w:csb1="00000000"/>
    <w:embedRegular r:id="rId23" w:fontKey="{33C13E6B-9AFF-425F-AD2C-BED6FE7C3FA8}"/>
  </w:font>
  <w:font w:name="Andalus">
    <w:panose1 w:val="02020603050405020304"/>
    <w:charset w:val="00"/>
    <w:family w:val="roman"/>
    <w:pitch w:val="variable"/>
    <w:sig w:usb0="00002003" w:usb1="80000000" w:usb2="00000008" w:usb3="00000000" w:csb0="00000041" w:csb1="00000000"/>
    <w:embedRegular r:id="rId24" w:fontKey="{E22651D7-6C60-4FD7-B9BD-4E5F10356B48}"/>
    <w:embedBold r:id="rId25" w:fontKey="{42E56300-B609-4988-8B66-7BF3E85CA232}"/>
  </w:font>
  <w:font w:name="AL-Mohanad Bold">
    <w:panose1 w:val="00000000000000000000"/>
    <w:charset w:val="B2"/>
    <w:family w:val="auto"/>
    <w:pitch w:val="variable"/>
    <w:sig w:usb0="00002001" w:usb1="00000000" w:usb2="00000000" w:usb3="00000000" w:csb0="00000040" w:csb1="00000000"/>
    <w:embedRegular r:id="rId26" w:fontKey="{CC7E2CE6-6E17-4E84-B4A7-98EFB21C925B}"/>
  </w:font>
  <w:font w:name="QCF_BSML">
    <w:panose1 w:val="02000400000000000000"/>
    <w:charset w:val="00"/>
    <w:family w:val="auto"/>
    <w:pitch w:val="variable"/>
    <w:sig w:usb0="80002003" w:usb1="90000000" w:usb2="00000008" w:usb3="00000000" w:csb0="80000041" w:csb1="00000000"/>
    <w:embedRegular r:id="rId27" w:fontKey="{388899EE-E9AC-499D-99A3-A2E4304BE2EB}"/>
  </w:font>
  <w:font w:name="QCF_P028">
    <w:panose1 w:val="02000400000000000000"/>
    <w:charset w:val="00"/>
    <w:family w:val="auto"/>
    <w:pitch w:val="variable"/>
    <w:sig w:usb0="80002003" w:usb1="90000000" w:usb2="00000008" w:usb3="00000000" w:csb0="80000041" w:csb1="00000000"/>
    <w:embedRegular r:id="rId28" w:fontKey="{F057E353-B72A-4BAD-9CA8-CEBD8C7B84C8}"/>
  </w:font>
  <w:font w:name="Arial">
    <w:panose1 w:val="020B0604020202020204"/>
    <w:charset w:val="00"/>
    <w:family w:val="swiss"/>
    <w:pitch w:val="variable"/>
    <w:sig w:usb0="E0002AFF" w:usb1="C0007843" w:usb2="00000009" w:usb3="00000000" w:csb0="000001FF" w:csb1="00000000"/>
    <w:embedRegular r:id="rId29" w:fontKey="{A7E1093D-7613-4724-91F4-448F6470F3B2}"/>
  </w:font>
  <w:font w:name="Calibri">
    <w:panose1 w:val="020F0502020204030204"/>
    <w:charset w:val="00"/>
    <w:family w:val="swiss"/>
    <w:pitch w:val="variable"/>
    <w:sig w:usb0="E00002FF" w:usb1="4000ACFF" w:usb2="00000001" w:usb3="00000000" w:csb0="0000019F" w:csb1="00000000"/>
    <w:embedRegular r:id="rId30" w:fontKey="{5F4158E7-1705-4421-8C7A-F5BF249683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314" w:rsidRDefault="005E3314" w:rsidP="00235F65">
      <w:r>
        <w:separator/>
      </w:r>
    </w:p>
  </w:footnote>
  <w:footnote w:type="continuationSeparator" w:id="0">
    <w:p w:rsidR="005E3314" w:rsidRDefault="005E331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5E3314"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CC1DC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D6C1D">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CC1DC1"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6D6C1D">
                  <w:rPr>
                    <w:rFonts w:cs="Traditional Arabic"/>
                    <w:sz w:val="28"/>
                    <w:rtl/>
                  </w:rPr>
                  <w:t>2</w:t>
                </w:r>
                <w:r>
                  <w:rPr>
                    <w:rFonts w:cs="Traditional Arabic"/>
                    <w:sz w:val="28"/>
                  </w:rPr>
                  <w:fldChar w:fldCharType="end"/>
                </w:r>
              </w:p>
            </w:txbxContent>
          </v:textbox>
          <w10:wrap type="square"/>
        </v:shape>
      </w:pict>
    </w:r>
  </w:p>
  <w:p w:rsidR="00064871" w:rsidRPr="00711431" w:rsidRDefault="005E3314"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711431">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5E3314"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CC1DC1"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6D6C1D">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5E3314"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CC1DC1"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6D6C1D">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CC1DC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D6C1D">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6C"/>
    <w:rsid w:val="000F1BBC"/>
    <w:rsid w:val="000F1D3D"/>
    <w:rsid w:val="000F1EE4"/>
    <w:rsid w:val="000F3E52"/>
    <w:rsid w:val="000F4AA6"/>
    <w:rsid w:val="000F4B08"/>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103"/>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B75AB"/>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108F"/>
    <w:rsid w:val="00411218"/>
    <w:rsid w:val="0041125B"/>
    <w:rsid w:val="0041163B"/>
    <w:rsid w:val="00412654"/>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0E02"/>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5625"/>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14"/>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82D"/>
    <w:rsid w:val="00655147"/>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6C1D"/>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3CD6"/>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3A9"/>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082"/>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8A7"/>
    <w:rsid w:val="00A74ED2"/>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1DC1"/>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77F"/>
    <w:rsid w:val="00CF1EDC"/>
    <w:rsid w:val="00CF2B78"/>
    <w:rsid w:val="00CF3462"/>
    <w:rsid w:val="00CF4701"/>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947"/>
    <w:rsid w:val="00E1024B"/>
    <w:rsid w:val="00E11982"/>
    <w:rsid w:val="00E12C04"/>
    <w:rsid w:val="00E12CA1"/>
    <w:rsid w:val="00E13336"/>
    <w:rsid w:val="00E134A5"/>
    <w:rsid w:val="00E13725"/>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5BAA"/>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3FDB"/>
    <w:rsid w:val="00F34904"/>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48094C3E-E747-4849-9877-5EAB020F6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ED517-87F5-4096-874C-BBB8EC3F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10658</TotalTime>
  <Pages>1</Pages>
  <Words>1086</Words>
  <Characters>6193</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59</cp:revision>
  <cp:lastPrinted>2014-06-14T08:47:00Z</cp:lastPrinted>
  <dcterms:created xsi:type="dcterms:W3CDTF">2012-02-19T04:26:00Z</dcterms:created>
  <dcterms:modified xsi:type="dcterms:W3CDTF">2014-06-14T08:48:00Z</dcterms:modified>
</cp:coreProperties>
</file>