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57E79"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A57E79"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AB75D5" w:rsidRDefault="00A57E79" w:rsidP="00577F14">
      <w:pPr>
        <w:rPr>
          <w:rtl/>
        </w:rPr>
      </w:pPr>
      <w:r w:rsidRPr="00572FE8">
        <w:rPr>
          <w:rFonts w:hint="cs"/>
          <w:rtl/>
        </w:rPr>
        <w:lastRenderedPageBreak/>
        <w:t>الحمدلله</w:t>
      </w:r>
      <w:r>
        <w:rPr>
          <w:rFonts w:hint="cs"/>
          <w:rtl/>
        </w:rPr>
        <w:t xml:space="preserve"> </w:t>
      </w:r>
      <w:r w:rsidR="00572FE8">
        <w:rPr>
          <w:rFonts w:hint="cs"/>
          <w:rtl/>
        </w:rPr>
        <w:t xml:space="preserve">رب </w:t>
      </w:r>
      <w:r w:rsidR="00E0205A">
        <w:rPr>
          <w:rFonts w:hint="cs"/>
          <w:rtl/>
        </w:rPr>
        <w:t xml:space="preserve">العالمين والصلاة والسلام على </w:t>
      </w:r>
      <w:r w:rsidR="00577F14">
        <w:rPr>
          <w:rFonts w:hint="cs"/>
          <w:rtl/>
        </w:rPr>
        <w:t>أشرف الأنبياء والمرسلين</w:t>
      </w:r>
      <w:r>
        <w:rPr>
          <w:rFonts w:hint="cs"/>
          <w:rtl/>
        </w:rPr>
        <w:t>،</w:t>
      </w:r>
      <w:r w:rsidR="00577F14">
        <w:rPr>
          <w:rFonts w:hint="cs"/>
          <w:rtl/>
        </w:rPr>
        <w:t xml:space="preserve"> نبينا محمد وعلى آله وصحبه أجمعين</w:t>
      </w:r>
      <w:r>
        <w:rPr>
          <w:rFonts w:hint="cs"/>
          <w:rtl/>
        </w:rPr>
        <w:t>،</w:t>
      </w:r>
      <w:r w:rsidR="00577F14">
        <w:rPr>
          <w:rFonts w:hint="cs"/>
          <w:rtl/>
        </w:rPr>
        <w:t xml:space="preserve"> وبعد:</w:t>
      </w:r>
    </w:p>
    <w:p w:rsidR="00007746" w:rsidRDefault="00577F14" w:rsidP="00E80E14">
      <w:pPr>
        <w:rPr>
          <w:rtl/>
        </w:rPr>
      </w:pPr>
      <w:r>
        <w:rPr>
          <w:rFonts w:hint="cs"/>
          <w:rtl/>
        </w:rPr>
        <w:t>أيها الإخوة المستمعون الكرام</w:t>
      </w:r>
      <w:r w:rsidR="00A57E79">
        <w:rPr>
          <w:rFonts w:hint="cs"/>
          <w:rtl/>
        </w:rPr>
        <w:t>:</w:t>
      </w:r>
      <w:r>
        <w:rPr>
          <w:rFonts w:hint="cs"/>
          <w:rtl/>
        </w:rPr>
        <w:t xml:space="preserve"> السلام عليكم ورحمة الله وبركاته </w:t>
      </w:r>
      <w:r w:rsidR="00E80E14">
        <w:rPr>
          <w:rFonts w:hint="cs"/>
          <w:rtl/>
        </w:rPr>
        <w:t>وحياكم الله في لقاء جديد في هذا البرنامج حيث يسعدنا الترحيب بفضيلة الشيخ الدكتور عبد الكريم بن عبد الله الخضير وفقه الله فحياكم الله يا شيخ عبد الكريم.</w:t>
      </w:r>
    </w:p>
    <w:p w:rsidR="00E80E14" w:rsidRDefault="00E80E14" w:rsidP="00E80E14">
      <w:pPr>
        <w:rPr>
          <w:b w:val="0"/>
          <w:bCs w:val="0"/>
          <w:rtl/>
        </w:rPr>
      </w:pPr>
      <w:r>
        <w:rPr>
          <w:rFonts w:hint="cs"/>
          <w:b w:val="0"/>
          <w:bCs w:val="0"/>
          <w:rtl/>
        </w:rPr>
        <w:t>حياكم الله وبارك فيكم وفي الإخوة المستمعين.</w:t>
      </w:r>
    </w:p>
    <w:p w:rsidR="00E80E14" w:rsidRDefault="00E80E14" w:rsidP="00E80E14">
      <w:pPr>
        <w:rPr>
          <w:rtl/>
        </w:rPr>
      </w:pPr>
      <w:r>
        <w:rPr>
          <w:rFonts w:hint="cs"/>
          <w:rtl/>
        </w:rPr>
        <w:t>يا شيخ عبد الكريم في الحلقة الماضية ذكرتم المفط</w:t>
      </w:r>
      <w:r w:rsidR="00A57E79">
        <w:rPr>
          <w:rFonts w:hint="cs"/>
          <w:rtl/>
        </w:rPr>
        <w:t>ِّ</w:t>
      </w:r>
      <w:r>
        <w:rPr>
          <w:rFonts w:hint="cs"/>
          <w:rtl/>
        </w:rPr>
        <w:t>رات التي يفطر بها الصائم والتي هي محل إجماع بين أهل العلم وأنكم تتعرضون في هذا اللقاء إلى المفطرات التي فيها شيء من الخلاف بين أهل العلم كالكحل والاحتجام وما جد من أمور مثل الحقن وغيرها.</w:t>
      </w:r>
    </w:p>
    <w:p w:rsidR="00E80E14" w:rsidRDefault="00E80E14" w:rsidP="00E80E14">
      <w:pPr>
        <w:rPr>
          <w:b w:val="0"/>
          <w:bCs w:val="0"/>
          <w:rtl/>
        </w:rPr>
      </w:pPr>
      <w:r>
        <w:rPr>
          <w:rFonts w:hint="cs"/>
          <w:b w:val="0"/>
          <w:bCs w:val="0"/>
          <w:rtl/>
        </w:rPr>
        <w:t>الحمد لله رب العالمين</w:t>
      </w:r>
      <w:r w:rsidR="00A57E79">
        <w:rPr>
          <w:rFonts w:hint="cs"/>
          <w:b w:val="0"/>
          <w:bCs w:val="0"/>
          <w:rtl/>
        </w:rPr>
        <w:t>،</w:t>
      </w:r>
      <w:r>
        <w:rPr>
          <w:rFonts w:hint="cs"/>
          <w:b w:val="0"/>
          <w:bCs w:val="0"/>
          <w:rtl/>
        </w:rPr>
        <w:t xml:space="preserve"> وصلى الله وسلم وبارك على عبده ورسوله نبينا محمد</w:t>
      </w:r>
      <w:r w:rsidR="00A57E79">
        <w:rPr>
          <w:rFonts w:hint="cs"/>
          <w:b w:val="0"/>
          <w:bCs w:val="0"/>
          <w:rtl/>
        </w:rPr>
        <w:t>،</w:t>
      </w:r>
      <w:r>
        <w:rPr>
          <w:rFonts w:hint="cs"/>
          <w:b w:val="0"/>
          <w:bCs w:val="0"/>
          <w:rtl/>
        </w:rPr>
        <w:t xml:space="preserve"> وعلى آله وصحبه أجمعين</w:t>
      </w:r>
      <w:r w:rsidR="00A57E79">
        <w:rPr>
          <w:rFonts w:hint="cs"/>
          <w:b w:val="0"/>
          <w:bCs w:val="0"/>
          <w:rtl/>
        </w:rPr>
        <w:t>،</w:t>
      </w:r>
      <w:r>
        <w:rPr>
          <w:rFonts w:hint="cs"/>
          <w:b w:val="0"/>
          <w:bCs w:val="0"/>
          <w:rtl/>
        </w:rPr>
        <w:t xml:space="preserve"> من المفطرات التي اختلف فيها أهل العلم وأشار إليها ابن القيم</w:t>
      </w:r>
      <w:r w:rsidR="00A57E79">
        <w:rPr>
          <w:rFonts w:hint="cs"/>
          <w:b w:val="0"/>
          <w:bCs w:val="0"/>
          <w:rtl/>
        </w:rPr>
        <w:t>:</w:t>
      </w:r>
      <w:r>
        <w:rPr>
          <w:rFonts w:hint="cs"/>
          <w:b w:val="0"/>
          <w:bCs w:val="0"/>
          <w:rtl/>
        </w:rPr>
        <w:t xml:space="preserve"> الحجامة</w:t>
      </w:r>
      <w:r w:rsidR="00A57E79">
        <w:rPr>
          <w:rFonts w:hint="cs"/>
          <w:b w:val="0"/>
          <w:bCs w:val="0"/>
          <w:rtl/>
        </w:rPr>
        <w:t>،</w:t>
      </w:r>
      <w:r>
        <w:rPr>
          <w:rFonts w:hint="cs"/>
          <w:b w:val="0"/>
          <w:bCs w:val="0"/>
          <w:rtl/>
        </w:rPr>
        <w:t xml:space="preserve"> روى الإمام أحمد وغيره من حديث شداد بن أوس </w:t>
      </w:r>
      <w:r w:rsidR="00A57E79">
        <w:rPr>
          <w:rFonts w:hint="cs"/>
          <w:b w:val="0"/>
          <w:bCs w:val="0"/>
          <w:rtl/>
        </w:rPr>
        <w:t>-رضي الله عنه-</w:t>
      </w:r>
      <w:r>
        <w:rPr>
          <w:rFonts w:hint="cs"/>
          <w:b w:val="0"/>
          <w:bCs w:val="0"/>
          <w:rtl/>
        </w:rPr>
        <w:t xml:space="preserve"> قال </w:t>
      </w:r>
      <w:bookmarkStart w:id="0" w:name="_GoBack"/>
      <w:r w:rsidR="00A844A4" w:rsidRPr="00572FE8">
        <w:rPr>
          <w:rFonts w:hint="cs"/>
          <w:b w:val="0"/>
          <w:bCs w:val="0"/>
          <w:color w:val="0000FF"/>
          <w:rtl/>
        </w:rPr>
        <w:t>«</w:t>
      </w:r>
      <w:r w:rsidRPr="00572FE8">
        <w:rPr>
          <w:rFonts w:hint="cs"/>
          <w:b w:val="0"/>
          <w:bCs w:val="0"/>
          <w:color w:val="0000FF"/>
          <w:rtl/>
        </w:rPr>
        <w:t>أفطر الحاجم والمحجوم</w:t>
      </w:r>
      <w:r w:rsidR="00A844A4" w:rsidRPr="00572FE8">
        <w:rPr>
          <w:rFonts w:hint="cs"/>
          <w:b w:val="0"/>
          <w:bCs w:val="0"/>
          <w:color w:val="0000FF"/>
          <w:rtl/>
        </w:rPr>
        <w:t>»</w:t>
      </w:r>
      <w:bookmarkEnd w:id="0"/>
      <w:r>
        <w:rPr>
          <w:rFonts w:hint="cs"/>
          <w:b w:val="0"/>
          <w:bCs w:val="0"/>
          <w:rtl/>
        </w:rPr>
        <w:t xml:space="preserve"> والحاجم من حجم غيره</w:t>
      </w:r>
      <w:r w:rsidR="00A57E79">
        <w:rPr>
          <w:rFonts w:hint="cs"/>
          <w:b w:val="0"/>
          <w:bCs w:val="0"/>
          <w:rtl/>
        </w:rPr>
        <w:t>،</w:t>
      </w:r>
      <w:r>
        <w:rPr>
          <w:rFonts w:hint="cs"/>
          <w:b w:val="0"/>
          <w:bCs w:val="0"/>
          <w:rtl/>
        </w:rPr>
        <w:t xml:space="preserve"> والمحجوم من فُعلت به الحجامة</w:t>
      </w:r>
      <w:r w:rsidR="00A57E79">
        <w:rPr>
          <w:rFonts w:hint="cs"/>
          <w:b w:val="0"/>
          <w:bCs w:val="0"/>
          <w:rtl/>
        </w:rPr>
        <w:t>،</w:t>
      </w:r>
      <w:r>
        <w:rPr>
          <w:rFonts w:hint="cs"/>
          <w:b w:val="0"/>
          <w:bCs w:val="0"/>
          <w:rtl/>
        </w:rPr>
        <w:t xml:space="preserve"> والحجامة إخراج الدم من المحجوم سواء قل الدم أم كثر وسواء كانت في الرأس أو في الكتفين أو في أي مكان من البدن</w:t>
      </w:r>
      <w:r w:rsidR="00A57E79">
        <w:rPr>
          <w:rFonts w:hint="cs"/>
          <w:b w:val="0"/>
          <w:bCs w:val="0"/>
          <w:rtl/>
        </w:rPr>
        <w:t>،</w:t>
      </w:r>
      <w:r>
        <w:rPr>
          <w:rFonts w:hint="cs"/>
          <w:b w:val="0"/>
          <w:bCs w:val="0"/>
          <w:rtl/>
        </w:rPr>
        <w:t xml:space="preserve"> وحديث شداد بن أوس الذي ذكرناه صححه الإمام أحمد والبخاري وشيخ الإسلام ابن تيمية وجمع من الحفاظ وضعفه آخرون</w:t>
      </w:r>
      <w:r w:rsidR="00A57E79">
        <w:rPr>
          <w:rFonts w:hint="cs"/>
          <w:b w:val="0"/>
          <w:bCs w:val="0"/>
          <w:rtl/>
        </w:rPr>
        <w:t>،</w:t>
      </w:r>
      <w:r>
        <w:rPr>
          <w:rFonts w:hint="cs"/>
          <w:b w:val="0"/>
          <w:bCs w:val="0"/>
          <w:rtl/>
        </w:rPr>
        <w:t xml:space="preserve"> وقال بموجبه يعني بفطر الحاجم والمحجوم جمع من الفقهاء وقالوا إن هذا من باب التعبد روى الإمام البخاري في صحيحه أن أنس بن مالك </w:t>
      </w:r>
      <w:r w:rsidR="00A57E79">
        <w:rPr>
          <w:rFonts w:hint="cs"/>
          <w:b w:val="0"/>
          <w:bCs w:val="0"/>
          <w:rtl/>
        </w:rPr>
        <w:t>-رضي الله عنه-</w:t>
      </w:r>
      <w:r>
        <w:rPr>
          <w:rFonts w:hint="cs"/>
          <w:b w:val="0"/>
          <w:bCs w:val="0"/>
          <w:rtl/>
        </w:rPr>
        <w:t xml:space="preserve"> سئل أكنتم تكرهون الحجامة للصائم؟ قال: لا إلا من أجل الضعف</w:t>
      </w:r>
      <w:r w:rsidR="00A57E79">
        <w:rPr>
          <w:rFonts w:hint="cs"/>
          <w:b w:val="0"/>
          <w:bCs w:val="0"/>
          <w:rtl/>
        </w:rPr>
        <w:t>،</w:t>
      </w:r>
      <w:r>
        <w:rPr>
          <w:rFonts w:hint="cs"/>
          <w:b w:val="0"/>
          <w:bCs w:val="0"/>
          <w:rtl/>
        </w:rPr>
        <w:t xml:space="preserve"> وأوضح شيخ الإسلام ابن تيمية </w:t>
      </w:r>
      <w:r w:rsidR="00A57E79">
        <w:rPr>
          <w:rFonts w:hint="cs"/>
          <w:b w:val="0"/>
          <w:bCs w:val="0"/>
          <w:rtl/>
        </w:rPr>
        <w:t>-رحمه الله</w:t>
      </w:r>
      <w:r>
        <w:rPr>
          <w:rFonts w:hint="cs"/>
          <w:b w:val="0"/>
          <w:bCs w:val="0"/>
          <w:rtl/>
        </w:rPr>
        <w:t xml:space="preserve"> تعالى</w:t>
      </w:r>
      <w:r w:rsidR="00A57E79">
        <w:rPr>
          <w:rFonts w:hint="cs"/>
          <w:b w:val="0"/>
          <w:bCs w:val="0"/>
          <w:rtl/>
        </w:rPr>
        <w:t>-</w:t>
      </w:r>
      <w:r>
        <w:rPr>
          <w:rFonts w:hint="cs"/>
          <w:b w:val="0"/>
          <w:bCs w:val="0"/>
          <w:rtl/>
        </w:rPr>
        <w:t xml:space="preserve"> حكمة من ذلك فقال أما المحجوم فالحكمة هو أنه إذا خرج منه الدم أصابه بدن</w:t>
      </w:r>
      <w:r w:rsidR="00A57E79" w:rsidRPr="00572FE8">
        <w:rPr>
          <w:rFonts w:hint="cs"/>
          <w:b w:val="0"/>
          <w:bCs w:val="0"/>
          <w:rtl/>
        </w:rPr>
        <w:t>ه</w:t>
      </w:r>
      <w:r>
        <w:rPr>
          <w:rFonts w:hint="cs"/>
          <w:b w:val="0"/>
          <w:bCs w:val="0"/>
          <w:rtl/>
        </w:rPr>
        <w:t xml:space="preserve"> الضعف الذي يحتاج معه إلى غذاء لترتد عليه قوته لأنه لو بقي إلى آخر النهار على هذا الضعف فربما يؤثر على صحته في المستقبل فكان من الحكمة أن يكون مفطر</w:t>
      </w:r>
      <w:r w:rsidR="00A57E79">
        <w:rPr>
          <w:rFonts w:hint="cs"/>
          <w:b w:val="0"/>
          <w:bCs w:val="0"/>
          <w:rtl/>
        </w:rPr>
        <w:t>ً</w:t>
      </w:r>
      <w:r>
        <w:rPr>
          <w:rFonts w:hint="cs"/>
          <w:b w:val="0"/>
          <w:bCs w:val="0"/>
          <w:rtl/>
        </w:rPr>
        <w:t>ا فعلى هذا لا تجوز الحجامة للصائم في الفرض إلا عند الضرورة يعني المبيحة للفطر قد لا يدرك الإنسان الضرر في الوقت الحاضر قد يكون الضرر في المستقبل</w:t>
      </w:r>
      <w:r w:rsidR="00A57E79">
        <w:rPr>
          <w:rFonts w:hint="cs"/>
          <w:b w:val="0"/>
          <w:bCs w:val="0"/>
          <w:rtl/>
        </w:rPr>
        <w:t>،</w:t>
      </w:r>
      <w:r>
        <w:rPr>
          <w:rFonts w:hint="cs"/>
          <w:b w:val="0"/>
          <w:bCs w:val="0"/>
          <w:rtl/>
        </w:rPr>
        <w:t xml:space="preserve"> وأما الحكمة بالنسبة للحاجم قال شيخ الإسلام ابن تيمية </w:t>
      </w:r>
      <w:r w:rsidR="00A57E79">
        <w:rPr>
          <w:rFonts w:hint="cs"/>
          <w:b w:val="0"/>
          <w:bCs w:val="0"/>
          <w:rtl/>
        </w:rPr>
        <w:t>-رحمه الله</w:t>
      </w:r>
      <w:r>
        <w:rPr>
          <w:rFonts w:hint="cs"/>
          <w:b w:val="0"/>
          <w:bCs w:val="0"/>
          <w:rtl/>
        </w:rPr>
        <w:t xml:space="preserve"> تعالى</w:t>
      </w:r>
      <w:r w:rsidR="00A57E79">
        <w:rPr>
          <w:rFonts w:hint="cs"/>
          <w:b w:val="0"/>
          <w:bCs w:val="0"/>
          <w:rtl/>
        </w:rPr>
        <w:t>-</w:t>
      </w:r>
      <w:r>
        <w:rPr>
          <w:rFonts w:hint="cs"/>
          <w:b w:val="0"/>
          <w:bCs w:val="0"/>
          <w:rtl/>
        </w:rPr>
        <w:t xml:space="preserve"> أن الحاجم عادة يمص قارورة الحجامة وإذا مصها فإنه سوف يصعد الدم إلى فمه وربما وصل إلى حلقه ونزل إلى جوفه وهو لا يشعر وهذا هو الغالب</w:t>
      </w:r>
      <w:r w:rsidR="00A57E79">
        <w:rPr>
          <w:rFonts w:hint="cs"/>
          <w:b w:val="0"/>
          <w:bCs w:val="0"/>
          <w:rtl/>
        </w:rPr>
        <w:t>،</w:t>
      </w:r>
      <w:r>
        <w:rPr>
          <w:rFonts w:hint="cs"/>
          <w:b w:val="0"/>
          <w:bCs w:val="0"/>
          <w:rtl/>
        </w:rPr>
        <w:t xml:space="preserve"> وذهب جمهور العلماء إلى أن الحجامة لا تفطر الصائم لما روى البخاري وغيره عن ابن عباس </w:t>
      </w:r>
      <w:r w:rsidR="00A57E79">
        <w:rPr>
          <w:rFonts w:hint="cs"/>
          <w:b w:val="0"/>
          <w:bCs w:val="0"/>
          <w:rtl/>
        </w:rPr>
        <w:t>-رضي الله عنه</w:t>
      </w:r>
      <w:r>
        <w:rPr>
          <w:rFonts w:hint="cs"/>
          <w:b w:val="0"/>
          <w:bCs w:val="0"/>
          <w:rtl/>
        </w:rPr>
        <w:t>ما</w:t>
      </w:r>
      <w:r w:rsidR="00A57E79">
        <w:rPr>
          <w:rFonts w:hint="cs"/>
          <w:b w:val="0"/>
          <w:bCs w:val="0"/>
          <w:rtl/>
        </w:rPr>
        <w:t>-</w:t>
      </w:r>
      <w:r>
        <w:rPr>
          <w:rFonts w:hint="cs"/>
          <w:b w:val="0"/>
          <w:bCs w:val="0"/>
          <w:rtl/>
        </w:rPr>
        <w:t xml:space="preserve"> أن النبي </w:t>
      </w:r>
      <w:r w:rsidR="00A57E79">
        <w:rPr>
          <w:rFonts w:hint="cs"/>
          <w:b w:val="0"/>
          <w:bCs w:val="0"/>
          <w:rtl/>
        </w:rPr>
        <w:t>-عليه الصلاة والسلام-</w:t>
      </w:r>
      <w:r>
        <w:rPr>
          <w:rFonts w:hint="cs"/>
          <w:b w:val="0"/>
          <w:bCs w:val="0"/>
          <w:rtl/>
        </w:rPr>
        <w:t xml:space="preserve"> احتجم وهو صائم</w:t>
      </w:r>
      <w:r w:rsidR="00A57E79">
        <w:rPr>
          <w:rFonts w:hint="cs"/>
          <w:b w:val="0"/>
          <w:bCs w:val="0"/>
          <w:rtl/>
        </w:rPr>
        <w:t>،</w:t>
      </w:r>
      <w:r>
        <w:rPr>
          <w:rFonts w:hint="cs"/>
          <w:b w:val="0"/>
          <w:bCs w:val="0"/>
          <w:rtl/>
        </w:rPr>
        <w:t xml:space="preserve"> وذهب الشافعي </w:t>
      </w:r>
      <w:r w:rsidR="00A57E79">
        <w:rPr>
          <w:rFonts w:hint="cs"/>
          <w:b w:val="0"/>
          <w:bCs w:val="0"/>
          <w:rtl/>
        </w:rPr>
        <w:t>-رحمه الله-</w:t>
      </w:r>
      <w:r>
        <w:rPr>
          <w:rFonts w:hint="cs"/>
          <w:b w:val="0"/>
          <w:bCs w:val="0"/>
          <w:rtl/>
        </w:rPr>
        <w:t xml:space="preserve"> إلى أن حديث ابن عباس ناسخ لحديث شداد بن أوس ناسخ لحديث شداد بن أوس</w:t>
      </w:r>
      <w:r w:rsidR="00A57E79">
        <w:rPr>
          <w:rFonts w:hint="cs"/>
          <w:b w:val="0"/>
          <w:bCs w:val="0"/>
          <w:rtl/>
        </w:rPr>
        <w:t>؛</w:t>
      </w:r>
      <w:r>
        <w:rPr>
          <w:rFonts w:hint="cs"/>
          <w:b w:val="0"/>
          <w:bCs w:val="0"/>
          <w:rtl/>
        </w:rPr>
        <w:t xml:space="preserve"> لأن حديث شداد بن أوس قاله النبي </w:t>
      </w:r>
      <w:r w:rsidR="00A57E79">
        <w:rPr>
          <w:rFonts w:hint="cs"/>
          <w:b w:val="0"/>
          <w:bCs w:val="0"/>
          <w:rtl/>
        </w:rPr>
        <w:t>-عليه الصلاة والسلام-</w:t>
      </w:r>
      <w:r>
        <w:rPr>
          <w:rFonts w:hint="cs"/>
          <w:b w:val="0"/>
          <w:bCs w:val="0"/>
          <w:rtl/>
        </w:rPr>
        <w:t xml:space="preserve"> عام الفتح وحديث ابن عباس احتجم النبي </w:t>
      </w:r>
      <w:r w:rsidR="00A57E79">
        <w:rPr>
          <w:rFonts w:hint="cs"/>
          <w:b w:val="0"/>
          <w:bCs w:val="0"/>
          <w:rtl/>
        </w:rPr>
        <w:t xml:space="preserve">-عليه الصلاة والسلام- وهو صائم كان في حجة الوداع </w:t>
      </w:r>
      <w:r w:rsidR="00A57E79" w:rsidRPr="00572FE8">
        <w:rPr>
          <w:rFonts w:hint="cs"/>
          <w:b w:val="0"/>
          <w:bCs w:val="0"/>
          <w:rtl/>
        </w:rPr>
        <w:t>وهذا</w:t>
      </w:r>
      <w:r>
        <w:rPr>
          <w:rFonts w:hint="cs"/>
          <w:b w:val="0"/>
          <w:bCs w:val="0"/>
          <w:rtl/>
        </w:rPr>
        <w:t xml:space="preserve"> متأخر</w:t>
      </w:r>
      <w:r w:rsidR="00A57E79">
        <w:rPr>
          <w:rFonts w:hint="cs"/>
          <w:b w:val="0"/>
          <w:bCs w:val="0"/>
          <w:rtl/>
        </w:rPr>
        <w:t>،</w:t>
      </w:r>
      <w:r>
        <w:rPr>
          <w:rFonts w:hint="cs"/>
          <w:b w:val="0"/>
          <w:bCs w:val="0"/>
          <w:rtl/>
        </w:rPr>
        <w:t xml:space="preserve"> الشيخ ابن </w:t>
      </w:r>
      <w:r>
        <w:rPr>
          <w:rFonts w:hint="cs"/>
          <w:b w:val="0"/>
          <w:bCs w:val="0"/>
          <w:rtl/>
        </w:rPr>
        <w:lastRenderedPageBreak/>
        <w:t xml:space="preserve">باز </w:t>
      </w:r>
      <w:r w:rsidR="00A57E79">
        <w:rPr>
          <w:rFonts w:hint="cs"/>
          <w:b w:val="0"/>
          <w:bCs w:val="0"/>
          <w:rtl/>
        </w:rPr>
        <w:t>-</w:t>
      </w:r>
      <w:r>
        <w:rPr>
          <w:rFonts w:hint="cs"/>
          <w:b w:val="0"/>
          <w:bCs w:val="0"/>
          <w:rtl/>
        </w:rPr>
        <w:t>رحمة الله عليه</w:t>
      </w:r>
      <w:r w:rsidR="00A57E79">
        <w:rPr>
          <w:rFonts w:hint="cs"/>
          <w:b w:val="0"/>
          <w:bCs w:val="0"/>
          <w:rtl/>
        </w:rPr>
        <w:t>-</w:t>
      </w:r>
      <w:r>
        <w:rPr>
          <w:rFonts w:hint="cs"/>
          <w:b w:val="0"/>
          <w:bCs w:val="0"/>
          <w:rtl/>
        </w:rPr>
        <w:t xml:space="preserve"> يرى أن الحجامة تفطر الصائم على الصحيح من قولي العلماء لحديث شداد بن أوس</w:t>
      </w:r>
      <w:r w:rsidR="00A57E79">
        <w:rPr>
          <w:rFonts w:hint="cs"/>
          <w:b w:val="0"/>
          <w:bCs w:val="0"/>
          <w:rtl/>
        </w:rPr>
        <w:t>،</w:t>
      </w:r>
      <w:r>
        <w:rPr>
          <w:rFonts w:hint="cs"/>
          <w:b w:val="0"/>
          <w:bCs w:val="0"/>
          <w:rtl/>
        </w:rPr>
        <w:t xml:space="preserve"> وعلى كل حال فالخلاف في الحجامة قوي لثبوت الحديثين ولذا فإن الأحوط للإنسان أن يحتجم ليلا</w:t>
      </w:r>
      <w:r w:rsidR="00A57E79">
        <w:rPr>
          <w:rFonts w:hint="cs"/>
          <w:b w:val="0"/>
          <w:bCs w:val="0"/>
          <w:rtl/>
        </w:rPr>
        <w:t>ً</w:t>
      </w:r>
      <w:r>
        <w:rPr>
          <w:rFonts w:hint="cs"/>
          <w:b w:val="0"/>
          <w:bCs w:val="0"/>
          <w:rtl/>
        </w:rPr>
        <w:t xml:space="preserve"> إن احتاج إلى ذلك</w:t>
      </w:r>
      <w:r w:rsidR="00A57E79">
        <w:rPr>
          <w:rFonts w:hint="cs"/>
          <w:b w:val="0"/>
          <w:bCs w:val="0"/>
          <w:rtl/>
        </w:rPr>
        <w:t>،</w:t>
      </w:r>
      <w:r>
        <w:rPr>
          <w:rFonts w:hint="cs"/>
          <w:b w:val="0"/>
          <w:bCs w:val="0"/>
          <w:rtl/>
        </w:rPr>
        <w:t xml:space="preserve"> وذكر البخاري عن ابن عمر </w:t>
      </w:r>
      <w:r w:rsidR="00A57E79">
        <w:rPr>
          <w:rFonts w:hint="cs"/>
          <w:b w:val="0"/>
          <w:bCs w:val="0"/>
          <w:rtl/>
        </w:rPr>
        <w:t>-رضي الله عنه</w:t>
      </w:r>
      <w:r>
        <w:rPr>
          <w:rFonts w:hint="cs"/>
          <w:b w:val="0"/>
          <w:bCs w:val="0"/>
          <w:rtl/>
        </w:rPr>
        <w:t>ما</w:t>
      </w:r>
      <w:r w:rsidR="00A57E79">
        <w:rPr>
          <w:rFonts w:hint="cs"/>
          <w:b w:val="0"/>
          <w:bCs w:val="0"/>
          <w:rtl/>
        </w:rPr>
        <w:t>-</w:t>
      </w:r>
      <w:r>
        <w:rPr>
          <w:rFonts w:hint="cs"/>
          <w:b w:val="0"/>
          <w:bCs w:val="0"/>
          <w:rtl/>
        </w:rPr>
        <w:t xml:space="preserve"> أنه كان يحتجم وهو صائم ثم تركه فكان يحتجم بالليل</w:t>
      </w:r>
      <w:r w:rsidR="00A57E79">
        <w:rPr>
          <w:rFonts w:hint="cs"/>
          <w:b w:val="0"/>
          <w:bCs w:val="0"/>
          <w:rtl/>
        </w:rPr>
        <w:t>،</w:t>
      </w:r>
      <w:r>
        <w:rPr>
          <w:rFonts w:hint="cs"/>
          <w:b w:val="0"/>
          <w:bCs w:val="0"/>
          <w:rtl/>
        </w:rPr>
        <w:t xml:space="preserve"> واحتجم أبو موسى ليلا</w:t>
      </w:r>
      <w:r w:rsidR="00A57E79">
        <w:rPr>
          <w:rFonts w:hint="cs"/>
          <w:b w:val="0"/>
          <w:bCs w:val="0"/>
          <w:rtl/>
        </w:rPr>
        <w:t>ً</w:t>
      </w:r>
      <w:r>
        <w:rPr>
          <w:rFonts w:hint="cs"/>
          <w:b w:val="0"/>
          <w:bCs w:val="0"/>
          <w:rtl/>
        </w:rPr>
        <w:t xml:space="preserve"> وأبعد من زعم أن سبب حديث شداد بن أوس </w:t>
      </w:r>
      <w:r w:rsidR="00A844A4" w:rsidRPr="00572FE8">
        <w:rPr>
          <w:rFonts w:hint="cs"/>
          <w:b w:val="0"/>
          <w:bCs w:val="0"/>
          <w:color w:val="0000FF"/>
          <w:rtl/>
        </w:rPr>
        <w:t>«</w:t>
      </w:r>
      <w:r w:rsidRPr="00572FE8">
        <w:rPr>
          <w:rFonts w:hint="cs"/>
          <w:b w:val="0"/>
          <w:bCs w:val="0"/>
          <w:color w:val="0000FF"/>
          <w:rtl/>
        </w:rPr>
        <w:t>أفطر الحاجم والمحجوم</w:t>
      </w:r>
      <w:r w:rsidR="00A844A4" w:rsidRPr="00572FE8">
        <w:rPr>
          <w:rFonts w:hint="cs"/>
          <w:b w:val="0"/>
          <w:bCs w:val="0"/>
          <w:color w:val="0000FF"/>
          <w:rtl/>
        </w:rPr>
        <w:t>»</w:t>
      </w:r>
      <w:r>
        <w:rPr>
          <w:rFonts w:hint="cs"/>
          <w:b w:val="0"/>
          <w:bCs w:val="0"/>
          <w:rtl/>
        </w:rPr>
        <w:t xml:space="preserve"> من أجل أنهما كانا يغتابان الناس</w:t>
      </w:r>
      <w:r w:rsidR="00A57E79">
        <w:rPr>
          <w:rFonts w:hint="cs"/>
          <w:b w:val="0"/>
          <w:bCs w:val="0"/>
          <w:rtl/>
        </w:rPr>
        <w:t>،</w:t>
      </w:r>
      <w:r>
        <w:rPr>
          <w:rFonts w:hint="cs"/>
          <w:b w:val="0"/>
          <w:bCs w:val="0"/>
          <w:rtl/>
        </w:rPr>
        <w:t xml:space="preserve"> قال ابن خزيمة جاء بعضهم بأعجوبة فزعم أنه </w:t>
      </w:r>
      <w:r w:rsidR="00A57E79">
        <w:rPr>
          <w:rFonts w:hint="cs"/>
          <w:b w:val="0"/>
          <w:bCs w:val="0"/>
          <w:rtl/>
        </w:rPr>
        <w:t>-صلى الله عليه وسلم-</w:t>
      </w:r>
      <w:r>
        <w:rPr>
          <w:rFonts w:hint="cs"/>
          <w:b w:val="0"/>
          <w:bCs w:val="0"/>
          <w:rtl/>
        </w:rPr>
        <w:t xml:space="preserve"> إنما قال </w:t>
      </w:r>
      <w:r w:rsidR="00A844A4" w:rsidRPr="00572FE8">
        <w:rPr>
          <w:rFonts w:hint="cs"/>
          <w:b w:val="0"/>
          <w:bCs w:val="0"/>
          <w:color w:val="0000FF"/>
          <w:rtl/>
        </w:rPr>
        <w:t>«</w:t>
      </w:r>
      <w:r w:rsidRPr="00572FE8">
        <w:rPr>
          <w:rFonts w:hint="cs"/>
          <w:b w:val="0"/>
          <w:bCs w:val="0"/>
          <w:color w:val="0000FF"/>
          <w:rtl/>
        </w:rPr>
        <w:t>أفطر الحاجم والمحجوم</w:t>
      </w:r>
      <w:r w:rsidR="00A844A4" w:rsidRPr="00572FE8">
        <w:rPr>
          <w:rFonts w:hint="cs"/>
          <w:b w:val="0"/>
          <w:bCs w:val="0"/>
          <w:color w:val="0000FF"/>
          <w:rtl/>
        </w:rPr>
        <w:t>»</w:t>
      </w:r>
      <w:r w:rsidR="00A57E79">
        <w:rPr>
          <w:rFonts w:hint="cs"/>
          <w:b w:val="0"/>
          <w:bCs w:val="0"/>
          <w:rtl/>
        </w:rPr>
        <w:t>؛</w:t>
      </w:r>
      <w:r>
        <w:rPr>
          <w:rFonts w:hint="cs"/>
          <w:b w:val="0"/>
          <w:bCs w:val="0"/>
          <w:rtl/>
        </w:rPr>
        <w:t xml:space="preserve"> لأنهما كانا يغتابان قال فإذا قيل فالغيبة تفطر الصائم؟ قال لا</w:t>
      </w:r>
      <w:r w:rsidR="00A57E79">
        <w:rPr>
          <w:rFonts w:hint="cs"/>
          <w:b w:val="0"/>
          <w:bCs w:val="0"/>
          <w:rtl/>
        </w:rPr>
        <w:t>،</w:t>
      </w:r>
      <w:r>
        <w:rPr>
          <w:rFonts w:hint="cs"/>
          <w:b w:val="0"/>
          <w:bCs w:val="0"/>
          <w:rtl/>
        </w:rPr>
        <w:t xml:space="preserve"> وعلى كل فالقول بالنسخ له وجه لا سيما مع مع ما ورد من حديث أبي سعيد قال أرخص النبي </w:t>
      </w:r>
      <w:r w:rsidR="00A57E79">
        <w:rPr>
          <w:rFonts w:hint="cs"/>
          <w:b w:val="0"/>
          <w:bCs w:val="0"/>
          <w:rtl/>
        </w:rPr>
        <w:t>-عليه الصلاة والسلام-</w:t>
      </w:r>
      <w:r>
        <w:rPr>
          <w:rFonts w:hint="cs"/>
          <w:b w:val="0"/>
          <w:bCs w:val="0"/>
          <w:rtl/>
        </w:rPr>
        <w:t xml:space="preserve"> في الحجامة للصائم وإسناده صحيح</w:t>
      </w:r>
      <w:r w:rsidR="00A57E79">
        <w:rPr>
          <w:rFonts w:hint="cs"/>
          <w:b w:val="0"/>
          <w:bCs w:val="0"/>
          <w:rtl/>
        </w:rPr>
        <w:t>،</w:t>
      </w:r>
      <w:r>
        <w:rPr>
          <w:rFonts w:hint="cs"/>
          <w:b w:val="0"/>
          <w:bCs w:val="0"/>
          <w:rtl/>
        </w:rPr>
        <w:t xml:space="preserve"> فوجب الأخذ به لأن الرخصة إنما تكون بعد العزيمة والحديث خرجه النسائي وابن خزيمة والدارقطني قال ابن حجر رجاله ثقات</w:t>
      </w:r>
      <w:r w:rsidR="00A57E79">
        <w:rPr>
          <w:rFonts w:hint="cs"/>
          <w:b w:val="0"/>
          <w:bCs w:val="0"/>
          <w:rtl/>
        </w:rPr>
        <w:t>،</w:t>
      </w:r>
      <w:r>
        <w:rPr>
          <w:rFonts w:hint="cs"/>
          <w:b w:val="0"/>
          <w:bCs w:val="0"/>
          <w:rtl/>
        </w:rPr>
        <w:t xml:space="preserve"> على رأي الشيخ ومن يقول</w:t>
      </w:r>
      <w:r w:rsidR="00A57E79">
        <w:rPr>
          <w:rFonts w:hint="cs"/>
          <w:b w:val="0"/>
          <w:bCs w:val="0"/>
          <w:rtl/>
        </w:rPr>
        <w:t>..،</w:t>
      </w:r>
      <w:r>
        <w:rPr>
          <w:rFonts w:hint="cs"/>
          <w:b w:val="0"/>
          <w:bCs w:val="0"/>
          <w:rtl/>
        </w:rPr>
        <w:t xml:space="preserve"> الشيخ ابن باز </w:t>
      </w:r>
      <w:r w:rsidR="00A57E79">
        <w:rPr>
          <w:rFonts w:hint="cs"/>
          <w:b w:val="0"/>
          <w:bCs w:val="0"/>
          <w:rtl/>
        </w:rPr>
        <w:t>-رحمه الله-</w:t>
      </w:r>
      <w:r>
        <w:rPr>
          <w:rFonts w:hint="cs"/>
          <w:b w:val="0"/>
          <w:bCs w:val="0"/>
          <w:rtl/>
        </w:rPr>
        <w:t xml:space="preserve"> ومن يقول بأن الحجامة تفطر وهي المذهب عند الحنابلة يقاس عندهم ما كان بمعناها مما يفعله الإنسان باختياره فيخرج منه دم كثير يؤثر على البدن ضعف</w:t>
      </w:r>
      <w:r w:rsidR="00A57E79">
        <w:rPr>
          <w:rFonts w:hint="cs"/>
          <w:b w:val="0"/>
          <w:bCs w:val="0"/>
          <w:rtl/>
        </w:rPr>
        <w:t>ً</w:t>
      </w:r>
      <w:r>
        <w:rPr>
          <w:rFonts w:hint="cs"/>
          <w:b w:val="0"/>
          <w:bCs w:val="0"/>
          <w:rtl/>
        </w:rPr>
        <w:t>ا فإنه يفسد الصوم كالحجامة</w:t>
      </w:r>
      <w:r w:rsidR="00A57E79">
        <w:rPr>
          <w:rFonts w:hint="cs"/>
          <w:b w:val="0"/>
          <w:bCs w:val="0"/>
          <w:rtl/>
        </w:rPr>
        <w:t>؛</w:t>
      </w:r>
      <w:r>
        <w:rPr>
          <w:rFonts w:hint="cs"/>
          <w:b w:val="0"/>
          <w:bCs w:val="0"/>
          <w:rtl/>
        </w:rPr>
        <w:t xml:space="preserve"> لأن الشريعة الإسلامية لا تفرق بين الشيئين المتماثلين كما أنها لا تجمع بين الشيئين المتفرقين</w:t>
      </w:r>
      <w:r w:rsidR="00A57E79">
        <w:rPr>
          <w:rFonts w:hint="cs"/>
          <w:b w:val="0"/>
          <w:bCs w:val="0"/>
          <w:rtl/>
        </w:rPr>
        <w:t>،</w:t>
      </w:r>
      <w:r>
        <w:rPr>
          <w:rFonts w:hint="cs"/>
          <w:b w:val="0"/>
          <w:bCs w:val="0"/>
          <w:rtl/>
        </w:rPr>
        <w:t xml:space="preserve"> وقال لا حرج على الصائم</w:t>
      </w:r>
      <w:r w:rsidR="00A57E79">
        <w:rPr>
          <w:rFonts w:hint="cs"/>
          <w:b w:val="0"/>
          <w:bCs w:val="0"/>
          <w:rtl/>
        </w:rPr>
        <w:t>..،</w:t>
      </w:r>
      <w:r>
        <w:rPr>
          <w:rFonts w:hint="cs"/>
          <w:b w:val="0"/>
          <w:bCs w:val="0"/>
          <w:rtl/>
        </w:rPr>
        <w:t xml:space="preserve"> الشيخ </w:t>
      </w:r>
      <w:r w:rsidR="00A57E79">
        <w:rPr>
          <w:rFonts w:hint="cs"/>
          <w:b w:val="0"/>
          <w:bCs w:val="0"/>
          <w:rtl/>
        </w:rPr>
        <w:t>-رحمه الله-</w:t>
      </w:r>
      <w:r>
        <w:rPr>
          <w:rFonts w:hint="cs"/>
          <w:b w:val="0"/>
          <w:bCs w:val="0"/>
          <w:rtl/>
        </w:rPr>
        <w:t xml:space="preserve"> قال لا حرج على الصائم في تحليل الدم عند الحاجة إلى ذلك ولا يفسد الصوم بذلك</w:t>
      </w:r>
      <w:r w:rsidR="00A57E79">
        <w:rPr>
          <w:rFonts w:hint="cs"/>
          <w:b w:val="0"/>
          <w:bCs w:val="0"/>
          <w:rtl/>
        </w:rPr>
        <w:t>؛</w:t>
      </w:r>
      <w:r>
        <w:rPr>
          <w:rFonts w:hint="cs"/>
          <w:b w:val="0"/>
          <w:bCs w:val="0"/>
          <w:rtl/>
        </w:rPr>
        <w:t xml:space="preserve"> لأنه يسير أما التبرع فالغالب أنه كثير يقول أما التبرع بالدم فالأحوط تأجيله إلى ما بعد الإفطار لأنه في الغالب يكون كثير</w:t>
      </w:r>
      <w:r w:rsidR="00A57E79">
        <w:rPr>
          <w:rFonts w:hint="cs"/>
          <w:b w:val="0"/>
          <w:bCs w:val="0"/>
          <w:rtl/>
        </w:rPr>
        <w:t>ً</w:t>
      </w:r>
      <w:r>
        <w:rPr>
          <w:rFonts w:hint="cs"/>
          <w:b w:val="0"/>
          <w:bCs w:val="0"/>
          <w:rtl/>
        </w:rPr>
        <w:t>ا فيشبه الحجامة.</w:t>
      </w:r>
    </w:p>
    <w:p w:rsidR="00E80E14" w:rsidRDefault="00E80E14" w:rsidP="00E80E14">
      <w:pPr>
        <w:rPr>
          <w:rtl/>
        </w:rPr>
      </w:pPr>
      <w:r>
        <w:rPr>
          <w:rFonts w:hint="cs"/>
          <w:rtl/>
        </w:rPr>
        <w:t>بالنسبة للكحل وما شبهه فضيلة الشيخ حكمه أيض</w:t>
      </w:r>
      <w:r w:rsidR="00A57E79">
        <w:rPr>
          <w:rFonts w:hint="cs"/>
          <w:rtl/>
        </w:rPr>
        <w:t>ً</w:t>
      </w:r>
      <w:r>
        <w:rPr>
          <w:rFonts w:hint="cs"/>
          <w:rtl/>
        </w:rPr>
        <w:t>ا للصائم.</w:t>
      </w:r>
    </w:p>
    <w:p w:rsidR="00E80E14" w:rsidRDefault="00DF2858" w:rsidP="00A57E79">
      <w:pPr>
        <w:rPr>
          <w:b w:val="0"/>
          <w:bCs w:val="0"/>
          <w:rtl/>
        </w:rPr>
      </w:pPr>
      <w:r>
        <w:rPr>
          <w:rFonts w:hint="cs"/>
          <w:b w:val="0"/>
          <w:bCs w:val="0"/>
          <w:rtl/>
        </w:rPr>
        <w:t xml:space="preserve">الكحل سبق نقل البخاري عن الحسن </w:t>
      </w:r>
      <w:r w:rsidR="00A57E79">
        <w:rPr>
          <w:rFonts w:hint="cs"/>
          <w:b w:val="0"/>
          <w:bCs w:val="0"/>
          <w:rtl/>
        </w:rPr>
        <w:t>-رحمه الله-</w:t>
      </w:r>
      <w:r>
        <w:rPr>
          <w:rFonts w:hint="cs"/>
          <w:b w:val="0"/>
          <w:bCs w:val="0"/>
          <w:rtl/>
        </w:rPr>
        <w:t xml:space="preserve"> أن الصائم يكتحل</w:t>
      </w:r>
      <w:r w:rsidR="00A57E79">
        <w:rPr>
          <w:rFonts w:hint="cs"/>
          <w:b w:val="0"/>
          <w:bCs w:val="0"/>
          <w:rtl/>
        </w:rPr>
        <w:t>،</w:t>
      </w:r>
      <w:r>
        <w:rPr>
          <w:rFonts w:hint="cs"/>
          <w:b w:val="0"/>
          <w:bCs w:val="0"/>
          <w:rtl/>
        </w:rPr>
        <w:t xml:space="preserve"> وقال البخاري أيض</w:t>
      </w:r>
      <w:r w:rsidR="00A57E79">
        <w:rPr>
          <w:rFonts w:hint="cs"/>
          <w:b w:val="0"/>
          <w:bCs w:val="0"/>
          <w:rtl/>
        </w:rPr>
        <w:t>ً</w:t>
      </w:r>
      <w:r>
        <w:rPr>
          <w:rFonts w:hint="cs"/>
          <w:b w:val="0"/>
          <w:bCs w:val="0"/>
          <w:rtl/>
        </w:rPr>
        <w:t xml:space="preserve">ا ولم ير أنس والحسن وإبراهيم بالكحل للصائم بأسًا يقول شيخ الإسلام </w:t>
      </w:r>
      <w:r w:rsidR="00A57E79">
        <w:rPr>
          <w:rFonts w:hint="cs"/>
          <w:b w:val="0"/>
          <w:bCs w:val="0"/>
          <w:rtl/>
        </w:rPr>
        <w:t>-رحمه الله-</w:t>
      </w:r>
      <w:r>
        <w:rPr>
          <w:rFonts w:hint="cs"/>
          <w:b w:val="0"/>
          <w:bCs w:val="0"/>
          <w:rtl/>
        </w:rPr>
        <w:t xml:space="preserve"> في حقيقة الصيام وأما الكحل والحقنة وما يقطر في إحليله ومداواة المأمومة والجائفة فهذا مما تنازع فيه أهل العلم فمنهم من لم يفطر بشيء من ذلك ومنهم من فطر بالجميع والأظهر أنه لا يفطر بشيء من ذلك فإن الصيام من دين من دين الإسلام الذي يحتاج إلى</w:t>
      </w:r>
      <w:r w:rsidR="00A57E79">
        <w:rPr>
          <w:rFonts w:hint="cs"/>
          <w:b w:val="0"/>
          <w:bCs w:val="0"/>
          <w:rtl/>
        </w:rPr>
        <w:t>..،</w:t>
      </w:r>
      <w:r>
        <w:rPr>
          <w:rFonts w:hint="cs"/>
          <w:b w:val="0"/>
          <w:bCs w:val="0"/>
          <w:rtl/>
        </w:rPr>
        <w:t xml:space="preserve"> فإن الصيام من </w:t>
      </w:r>
      <w:r w:rsidR="00A57E79">
        <w:rPr>
          <w:rFonts w:hint="cs"/>
          <w:b w:val="0"/>
          <w:bCs w:val="0"/>
          <w:rtl/>
        </w:rPr>
        <w:t>دين الإسلام الذي يحتاج إلى معرف</w:t>
      </w:r>
      <w:r w:rsidR="00A57E79" w:rsidRPr="00572FE8">
        <w:rPr>
          <w:rFonts w:hint="cs"/>
          <w:b w:val="0"/>
          <w:bCs w:val="0"/>
          <w:rtl/>
        </w:rPr>
        <w:t>ة</w:t>
      </w:r>
      <w:r>
        <w:rPr>
          <w:rFonts w:hint="cs"/>
          <w:b w:val="0"/>
          <w:bCs w:val="0"/>
          <w:rtl/>
        </w:rPr>
        <w:t xml:space="preserve"> الخاص والعام فلو كانت هذه الأمور مما حرمها الله ورسوله على الصائم لكان هذا مما يجب بيانه ولو ذكر ذلك لعلمه الصحابة وبلغوه الأمة كما بلغوا سائر شرعه</w:t>
      </w:r>
      <w:r w:rsidR="00A57E79">
        <w:rPr>
          <w:rFonts w:hint="cs"/>
          <w:b w:val="0"/>
          <w:bCs w:val="0"/>
          <w:rtl/>
        </w:rPr>
        <w:t>،</w:t>
      </w:r>
      <w:r>
        <w:rPr>
          <w:rFonts w:hint="cs"/>
          <w:b w:val="0"/>
          <w:bCs w:val="0"/>
          <w:rtl/>
        </w:rPr>
        <w:t xml:space="preserve"> والحديث المروي والحديث المروي الحديث المروي في الكحل ضعيف</w:t>
      </w:r>
      <w:r w:rsidR="00A57E79">
        <w:rPr>
          <w:rFonts w:hint="cs"/>
          <w:b w:val="0"/>
          <w:bCs w:val="0"/>
          <w:rtl/>
        </w:rPr>
        <w:t>،</w:t>
      </w:r>
      <w:r>
        <w:rPr>
          <w:rFonts w:hint="cs"/>
          <w:b w:val="0"/>
          <w:bCs w:val="0"/>
          <w:rtl/>
        </w:rPr>
        <w:t xml:space="preserve"> ومثل الكحل قطرة العين والأذن فإنهما لا تفطران لكن إن وجد إن وجد الطعم في حلقه فالقضاء أحوط</w:t>
      </w:r>
      <w:r w:rsidR="00A57E79">
        <w:rPr>
          <w:rFonts w:hint="cs"/>
          <w:b w:val="0"/>
          <w:bCs w:val="0"/>
          <w:rtl/>
        </w:rPr>
        <w:t>،</w:t>
      </w:r>
      <w:r>
        <w:rPr>
          <w:rFonts w:hint="cs"/>
          <w:b w:val="0"/>
          <w:bCs w:val="0"/>
          <w:rtl/>
        </w:rPr>
        <w:t xml:space="preserve"> يعني مثل الكحل العين ليست منفذ ومثلها الأذن لا تفطر أيض</w:t>
      </w:r>
      <w:r w:rsidR="00A57E79">
        <w:rPr>
          <w:rFonts w:hint="cs"/>
          <w:b w:val="0"/>
          <w:bCs w:val="0"/>
          <w:rtl/>
        </w:rPr>
        <w:t>ً</w:t>
      </w:r>
      <w:r>
        <w:rPr>
          <w:rFonts w:hint="cs"/>
          <w:b w:val="0"/>
          <w:bCs w:val="0"/>
          <w:rtl/>
        </w:rPr>
        <w:t>ا لو قطر في أذنه فإنه لا يفطر إلا إذا وجد الطعم طعم القطرة في حقه لا شك أن القضاء أحوط</w:t>
      </w:r>
      <w:r w:rsidR="00A57E79">
        <w:rPr>
          <w:rFonts w:hint="cs"/>
          <w:b w:val="0"/>
          <w:bCs w:val="0"/>
          <w:rtl/>
        </w:rPr>
        <w:t>،</w:t>
      </w:r>
      <w:r>
        <w:rPr>
          <w:rFonts w:hint="cs"/>
          <w:b w:val="0"/>
          <w:bCs w:val="0"/>
          <w:rtl/>
        </w:rPr>
        <w:t xml:space="preserve"> أما الحقنة وهي إدخال الدواء عن طريق الدبر فيها خلاف بين أهل العلم الذي أشار إليه شيخ الإسلام </w:t>
      </w:r>
      <w:r w:rsidR="00A57E79">
        <w:rPr>
          <w:rFonts w:hint="cs"/>
          <w:b w:val="0"/>
          <w:bCs w:val="0"/>
          <w:rtl/>
        </w:rPr>
        <w:t>-رحمه الله</w:t>
      </w:r>
      <w:r>
        <w:rPr>
          <w:rFonts w:hint="cs"/>
          <w:b w:val="0"/>
          <w:bCs w:val="0"/>
          <w:rtl/>
        </w:rPr>
        <w:t xml:space="preserve"> تعالى</w:t>
      </w:r>
      <w:r w:rsidR="00A57E79">
        <w:rPr>
          <w:rFonts w:hint="cs"/>
          <w:b w:val="0"/>
          <w:bCs w:val="0"/>
          <w:rtl/>
        </w:rPr>
        <w:t>-</w:t>
      </w:r>
      <w:r>
        <w:rPr>
          <w:rFonts w:hint="cs"/>
          <w:b w:val="0"/>
          <w:bCs w:val="0"/>
          <w:rtl/>
        </w:rPr>
        <w:t xml:space="preserve"> سابق</w:t>
      </w:r>
      <w:r w:rsidR="00A57E79">
        <w:rPr>
          <w:rFonts w:hint="cs"/>
          <w:b w:val="0"/>
          <w:bCs w:val="0"/>
          <w:rtl/>
        </w:rPr>
        <w:t>ً</w:t>
      </w:r>
      <w:r>
        <w:rPr>
          <w:rFonts w:hint="cs"/>
          <w:b w:val="0"/>
          <w:bCs w:val="0"/>
          <w:rtl/>
        </w:rPr>
        <w:t xml:space="preserve">ا في قوله وأما الكحل </w:t>
      </w:r>
      <w:r>
        <w:rPr>
          <w:rFonts w:hint="cs"/>
          <w:b w:val="0"/>
          <w:bCs w:val="0"/>
          <w:rtl/>
        </w:rPr>
        <w:lastRenderedPageBreak/>
        <w:t>والحقنة وما يقطر في إحليله</w:t>
      </w:r>
      <w:r w:rsidR="00A57E79">
        <w:rPr>
          <w:rFonts w:hint="cs"/>
          <w:b w:val="0"/>
          <w:bCs w:val="0"/>
          <w:rtl/>
        </w:rPr>
        <w:t>..</w:t>
      </w:r>
      <w:r>
        <w:rPr>
          <w:rFonts w:hint="cs"/>
          <w:b w:val="0"/>
          <w:bCs w:val="0"/>
          <w:rtl/>
        </w:rPr>
        <w:t xml:space="preserve"> إلى آخره</w:t>
      </w:r>
      <w:r w:rsidR="00A57E79">
        <w:rPr>
          <w:rFonts w:hint="cs"/>
          <w:b w:val="0"/>
          <w:bCs w:val="0"/>
          <w:rtl/>
        </w:rPr>
        <w:t>،</w:t>
      </w:r>
      <w:r>
        <w:rPr>
          <w:rFonts w:hint="cs"/>
          <w:b w:val="0"/>
          <w:bCs w:val="0"/>
          <w:rtl/>
        </w:rPr>
        <w:t xml:space="preserve"> شيخ الإسلام يرى أنها لا تفطر لأنها لا يطلق عليها اسم الأكل والشرب لا لغة ولا عرف</w:t>
      </w:r>
      <w:r w:rsidR="00A57E79">
        <w:rPr>
          <w:rFonts w:hint="cs"/>
          <w:b w:val="0"/>
          <w:bCs w:val="0"/>
          <w:rtl/>
        </w:rPr>
        <w:t>ً</w:t>
      </w:r>
      <w:r>
        <w:rPr>
          <w:rFonts w:hint="cs"/>
          <w:b w:val="0"/>
          <w:bCs w:val="0"/>
          <w:rtl/>
        </w:rPr>
        <w:t>ا وليس هناك دليل في الكتاب والسنة أن مناط الحكم وصول الشيء إلى الجوف ولو كان لقلنا كل ما وصل إلى الجوف من أي منفذ كان فإنه يفطر لكن الكتاب والسنة دلا على شيء معيّن وهو الأكل والشرب</w:t>
      </w:r>
      <w:r w:rsidR="00A57E79">
        <w:rPr>
          <w:rFonts w:hint="cs"/>
          <w:b w:val="0"/>
          <w:bCs w:val="0"/>
          <w:rtl/>
        </w:rPr>
        <w:t>،</w:t>
      </w:r>
      <w:r>
        <w:rPr>
          <w:rFonts w:hint="cs"/>
          <w:b w:val="0"/>
          <w:bCs w:val="0"/>
          <w:rtl/>
        </w:rPr>
        <w:t xml:space="preserve"> وعلى كل حال رأي شيخ الإسلام فيه قوة وأدلته قوية لكن الأحوط ألا يحتقن</w:t>
      </w:r>
      <w:r w:rsidRPr="00DF2858">
        <w:rPr>
          <w:rFonts w:hint="cs"/>
          <w:b w:val="0"/>
          <w:bCs w:val="0"/>
          <w:rtl/>
        </w:rPr>
        <w:t xml:space="preserve"> </w:t>
      </w:r>
      <w:r>
        <w:rPr>
          <w:rFonts w:hint="cs"/>
          <w:b w:val="0"/>
          <w:bCs w:val="0"/>
          <w:rtl/>
        </w:rPr>
        <w:t>ألا يحتقن الإنسان في نهار رمضان إلا في حال الضرورة خروج</w:t>
      </w:r>
      <w:r w:rsidR="00A57E79">
        <w:rPr>
          <w:rFonts w:hint="cs"/>
          <w:b w:val="0"/>
          <w:bCs w:val="0"/>
          <w:rtl/>
        </w:rPr>
        <w:t>ً</w:t>
      </w:r>
      <w:r>
        <w:rPr>
          <w:rFonts w:hint="cs"/>
          <w:b w:val="0"/>
          <w:bCs w:val="0"/>
          <w:rtl/>
        </w:rPr>
        <w:t>ا من خلاف من قال بفطره</w:t>
      </w:r>
      <w:r w:rsidR="00A57E79">
        <w:rPr>
          <w:rFonts w:hint="cs"/>
          <w:b w:val="0"/>
          <w:bCs w:val="0"/>
          <w:rtl/>
        </w:rPr>
        <w:t>،</w:t>
      </w:r>
      <w:r>
        <w:rPr>
          <w:rFonts w:hint="cs"/>
          <w:b w:val="0"/>
          <w:bCs w:val="0"/>
          <w:rtl/>
        </w:rPr>
        <w:t xml:space="preserve"> ومثل الحقنة الإبر في الوريد والعضل إذا لم تكن مغذية فإنها لا تفطر الصائم</w:t>
      </w:r>
      <w:r w:rsidR="00A57E79">
        <w:rPr>
          <w:rFonts w:hint="cs"/>
          <w:b w:val="0"/>
          <w:bCs w:val="0"/>
          <w:rtl/>
        </w:rPr>
        <w:t>،</w:t>
      </w:r>
      <w:r>
        <w:rPr>
          <w:rFonts w:hint="cs"/>
          <w:b w:val="0"/>
          <w:bCs w:val="0"/>
          <w:rtl/>
        </w:rPr>
        <w:t xml:space="preserve"> لكن تأخيرها إلى الليل أحوط والإبر المغذية تفطر الصائم</w:t>
      </w:r>
      <w:r w:rsidR="00A57E79">
        <w:rPr>
          <w:rFonts w:hint="cs"/>
          <w:b w:val="0"/>
          <w:bCs w:val="0"/>
          <w:rtl/>
        </w:rPr>
        <w:t>؛</w:t>
      </w:r>
      <w:r>
        <w:rPr>
          <w:rFonts w:hint="cs"/>
          <w:b w:val="0"/>
          <w:bCs w:val="0"/>
          <w:rtl/>
        </w:rPr>
        <w:t xml:space="preserve"> لأنها بمعنى الأكل</w:t>
      </w:r>
      <w:r w:rsidR="00A57E79">
        <w:rPr>
          <w:rFonts w:hint="cs"/>
          <w:b w:val="0"/>
          <w:bCs w:val="0"/>
          <w:rtl/>
        </w:rPr>
        <w:t>،</w:t>
      </w:r>
      <w:r>
        <w:rPr>
          <w:rFonts w:hint="cs"/>
          <w:b w:val="0"/>
          <w:bCs w:val="0"/>
          <w:rtl/>
        </w:rPr>
        <w:t xml:space="preserve"> وأما القيء فلا يخلو الصائم إما أن يستدعي القيء ويقيء عمد</w:t>
      </w:r>
      <w:r w:rsidR="00A57E79">
        <w:rPr>
          <w:rFonts w:hint="cs"/>
          <w:b w:val="0"/>
          <w:bCs w:val="0"/>
          <w:rtl/>
        </w:rPr>
        <w:t>ً</w:t>
      </w:r>
      <w:r>
        <w:rPr>
          <w:rFonts w:hint="cs"/>
          <w:b w:val="0"/>
          <w:bCs w:val="0"/>
          <w:rtl/>
        </w:rPr>
        <w:t>ا أو يغلبه القيء فإن ذرعه القيء وغلبه فلا يفطر وإن استقاء عمد</w:t>
      </w:r>
      <w:r w:rsidR="00A57E79">
        <w:rPr>
          <w:rFonts w:hint="cs"/>
          <w:b w:val="0"/>
          <w:bCs w:val="0"/>
          <w:rtl/>
        </w:rPr>
        <w:t>ً</w:t>
      </w:r>
      <w:r>
        <w:rPr>
          <w:rFonts w:hint="cs"/>
          <w:b w:val="0"/>
          <w:bCs w:val="0"/>
          <w:rtl/>
        </w:rPr>
        <w:t xml:space="preserve">ا فقد جاء من حديث أبي هريرة في المسند والسنن أن النبي </w:t>
      </w:r>
      <w:r w:rsidR="00A57E79">
        <w:rPr>
          <w:rFonts w:hint="cs"/>
          <w:b w:val="0"/>
          <w:bCs w:val="0"/>
          <w:rtl/>
        </w:rPr>
        <w:t>-صلى الله عليه وسلم-</w:t>
      </w:r>
      <w:r>
        <w:rPr>
          <w:rFonts w:hint="cs"/>
          <w:b w:val="0"/>
          <w:bCs w:val="0"/>
          <w:rtl/>
        </w:rPr>
        <w:t xml:space="preserve"> قال </w:t>
      </w:r>
      <w:r w:rsidR="00A844A4" w:rsidRPr="00572FE8">
        <w:rPr>
          <w:rFonts w:hint="cs"/>
          <w:b w:val="0"/>
          <w:bCs w:val="0"/>
          <w:color w:val="0000FF"/>
          <w:rtl/>
        </w:rPr>
        <w:t>«</w:t>
      </w:r>
      <w:r w:rsidRPr="00572FE8">
        <w:rPr>
          <w:rFonts w:hint="cs"/>
          <w:b w:val="0"/>
          <w:bCs w:val="0"/>
          <w:color w:val="0000FF"/>
          <w:rtl/>
        </w:rPr>
        <w:t>من استقاء عمدًا فليقض ومن ذرعه القيء فلا قضاء عليه</w:t>
      </w:r>
      <w:r w:rsidR="00A844A4" w:rsidRPr="00572FE8">
        <w:rPr>
          <w:rFonts w:hint="cs"/>
          <w:b w:val="0"/>
          <w:bCs w:val="0"/>
          <w:color w:val="0000FF"/>
          <w:rtl/>
        </w:rPr>
        <w:t>»</w:t>
      </w:r>
      <w:r>
        <w:rPr>
          <w:rFonts w:hint="cs"/>
          <w:b w:val="0"/>
          <w:bCs w:val="0"/>
          <w:rtl/>
        </w:rPr>
        <w:t xml:space="preserve"> وهو حديث ضعيف قال البخاري لا أراه محفوظ</w:t>
      </w:r>
      <w:r w:rsidR="00A57E79">
        <w:rPr>
          <w:rFonts w:hint="cs"/>
          <w:b w:val="0"/>
          <w:bCs w:val="0"/>
          <w:rtl/>
        </w:rPr>
        <w:t>ً</w:t>
      </w:r>
      <w:r>
        <w:rPr>
          <w:rFonts w:hint="cs"/>
          <w:b w:val="0"/>
          <w:bCs w:val="0"/>
          <w:rtl/>
        </w:rPr>
        <w:t>ا وأكثر العلماء على أن من</w:t>
      </w:r>
      <w:r w:rsidR="00A57E79">
        <w:rPr>
          <w:rFonts w:hint="cs"/>
          <w:b w:val="0"/>
          <w:bCs w:val="0"/>
          <w:rtl/>
        </w:rPr>
        <w:t>..،</w:t>
      </w:r>
      <w:r>
        <w:rPr>
          <w:rFonts w:hint="cs"/>
          <w:b w:val="0"/>
          <w:bCs w:val="0"/>
          <w:rtl/>
        </w:rPr>
        <w:t xml:space="preserve"> على أن تعمد القيء يفسد الصيام</w:t>
      </w:r>
      <w:r w:rsidR="00A57E79">
        <w:rPr>
          <w:rFonts w:hint="cs"/>
          <w:b w:val="0"/>
          <w:bCs w:val="0"/>
          <w:rtl/>
        </w:rPr>
        <w:t>،</w:t>
      </w:r>
      <w:r>
        <w:rPr>
          <w:rFonts w:hint="cs"/>
          <w:b w:val="0"/>
          <w:bCs w:val="0"/>
          <w:rtl/>
        </w:rPr>
        <w:t xml:space="preserve"> على هذا لا ينبغي تعمده في صحيح البخاري باب الحجامة والقيء للصائم</w:t>
      </w:r>
      <w:r w:rsidR="00A57E79">
        <w:rPr>
          <w:rFonts w:hint="cs"/>
          <w:b w:val="0"/>
          <w:bCs w:val="0"/>
          <w:rtl/>
        </w:rPr>
        <w:t>،</w:t>
      </w:r>
      <w:r>
        <w:rPr>
          <w:rFonts w:hint="cs"/>
          <w:b w:val="0"/>
          <w:bCs w:val="0"/>
          <w:rtl/>
        </w:rPr>
        <w:t xml:space="preserve"> وقال لي</w:t>
      </w:r>
      <w:r w:rsidR="00A57E79">
        <w:rPr>
          <w:rFonts w:hint="cs"/>
          <w:b w:val="0"/>
          <w:bCs w:val="0"/>
          <w:rtl/>
        </w:rPr>
        <w:t xml:space="preserve"> </w:t>
      </w:r>
      <w:r w:rsidR="00A57E79" w:rsidRPr="00572FE8">
        <w:rPr>
          <w:rFonts w:hint="cs"/>
          <w:b w:val="0"/>
          <w:bCs w:val="0"/>
          <w:rtl/>
        </w:rPr>
        <w:t>ي</w:t>
      </w:r>
      <w:r>
        <w:rPr>
          <w:rFonts w:hint="cs"/>
          <w:b w:val="0"/>
          <w:bCs w:val="0"/>
          <w:rtl/>
        </w:rPr>
        <w:t>حيى بن صالح حديثا معاوية بن سل</w:t>
      </w:r>
      <w:r w:rsidR="00A57E79">
        <w:rPr>
          <w:rFonts w:hint="cs"/>
          <w:b w:val="0"/>
          <w:bCs w:val="0"/>
          <w:rtl/>
        </w:rPr>
        <w:t>ّ</w:t>
      </w:r>
      <w:r>
        <w:rPr>
          <w:rFonts w:hint="cs"/>
          <w:b w:val="0"/>
          <w:bCs w:val="0"/>
          <w:rtl/>
        </w:rPr>
        <w:t xml:space="preserve">ام قال حدثنا يحيى عن عمر بن الحكم بن ثوبان سمع أبا هريرة </w:t>
      </w:r>
      <w:r w:rsidR="00A57E79">
        <w:rPr>
          <w:rFonts w:hint="cs"/>
          <w:b w:val="0"/>
          <w:bCs w:val="0"/>
          <w:rtl/>
        </w:rPr>
        <w:t xml:space="preserve">-رضي </w:t>
      </w:r>
      <w:r w:rsidR="00A57E79" w:rsidRPr="00572FE8">
        <w:rPr>
          <w:rFonts w:hint="cs"/>
          <w:b w:val="0"/>
          <w:bCs w:val="0"/>
          <w:rtl/>
        </w:rPr>
        <w:t>الله عنه-</w:t>
      </w:r>
      <w:r w:rsidRPr="00572FE8">
        <w:rPr>
          <w:rFonts w:hint="cs"/>
          <w:b w:val="0"/>
          <w:bCs w:val="0"/>
          <w:rtl/>
        </w:rPr>
        <w:t xml:space="preserve"> إذا قاء</w:t>
      </w:r>
      <w:r>
        <w:rPr>
          <w:rFonts w:hint="cs"/>
          <w:b w:val="0"/>
          <w:bCs w:val="0"/>
          <w:rtl/>
        </w:rPr>
        <w:t xml:space="preserve"> فلا يفطر إنما يخرج ولا يولج إنما يخرج ولا يولج</w:t>
      </w:r>
      <w:r w:rsidR="00A57E79">
        <w:rPr>
          <w:rFonts w:hint="cs"/>
          <w:b w:val="0"/>
          <w:bCs w:val="0"/>
          <w:rtl/>
        </w:rPr>
        <w:t>،</w:t>
      </w:r>
      <w:r>
        <w:rPr>
          <w:rFonts w:hint="cs"/>
          <w:b w:val="0"/>
          <w:bCs w:val="0"/>
          <w:rtl/>
        </w:rPr>
        <w:t xml:space="preserve"> ويذكر عن أبي هريرة أنه يفطر</w:t>
      </w:r>
      <w:r w:rsidR="00A57E79">
        <w:rPr>
          <w:rFonts w:hint="cs"/>
          <w:b w:val="0"/>
          <w:bCs w:val="0"/>
          <w:rtl/>
        </w:rPr>
        <w:t>،</w:t>
      </w:r>
      <w:r>
        <w:rPr>
          <w:rFonts w:hint="cs"/>
          <w:b w:val="0"/>
          <w:bCs w:val="0"/>
          <w:rtl/>
        </w:rPr>
        <w:t xml:space="preserve"> والأول أصح</w:t>
      </w:r>
      <w:r w:rsidR="00A57E79">
        <w:rPr>
          <w:rFonts w:hint="cs"/>
          <w:b w:val="0"/>
          <w:bCs w:val="0"/>
          <w:rtl/>
        </w:rPr>
        <w:t>،</w:t>
      </w:r>
      <w:r>
        <w:rPr>
          <w:rFonts w:hint="cs"/>
          <w:b w:val="0"/>
          <w:bCs w:val="0"/>
          <w:rtl/>
        </w:rPr>
        <w:t xml:space="preserve"> عن أبي هريرة إذا قاء فلا يفطر إنما يخرج ولا يولج ويذكر عن أبي هريرة أنه يفطر والأول أصح يعني أنه لا يفطر</w:t>
      </w:r>
      <w:r w:rsidR="00A57E79">
        <w:rPr>
          <w:rFonts w:hint="cs"/>
          <w:b w:val="0"/>
          <w:bCs w:val="0"/>
          <w:rtl/>
        </w:rPr>
        <w:t>،</w:t>
      </w:r>
      <w:r>
        <w:rPr>
          <w:rFonts w:hint="cs"/>
          <w:b w:val="0"/>
          <w:bCs w:val="0"/>
          <w:rtl/>
        </w:rPr>
        <w:t xml:space="preserve"> وقال ابن عباس وعكرمة الفطر مما دخل وليس مما خرج</w:t>
      </w:r>
      <w:r w:rsidR="00A57E79">
        <w:rPr>
          <w:rFonts w:hint="cs"/>
          <w:b w:val="0"/>
          <w:bCs w:val="0"/>
          <w:rtl/>
        </w:rPr>
        <w:t>،</w:t>
      </w:r>
      <w:r>
        <w:rPr>
          <w:rFonts w:hint="cs"/>
          <w:b w:val="0"/>
          <w:bCs w:val="0"/>
          <w:rtl/>
        </w:rPr>
        <w:t xml:space="preserve"> الفطر مما دخل وليس مما خرج</w:t>
      </w:r>
      <w:r w:rsidR="00A57E79">
        <w:rPr>
          <w:rFonts w:hint="cs"/>
          <w:b w:val="0"/>
          <w:bCs w:val="0"/>
          <w:rtl/>
        </w:rPr>
        <w:t>،</w:t>
      </w:r>
      <w:r>
        <w:rPr>
          <w:rFonts w:hint="cs"/>
          <w:b w:val="0"/>
          <w:bCs w:val="0"/>
          <w:rtl/>
        </w:rPr>
        <w:t xml:space="preserve"> </w:t>
      </w:r>
      <w:r w:rsidRPr="00A57E79">
        <w:rPr>
          <w:rFonts w:hint="cs"/>
          <w:rtl/>
        </w:rPr>
        <w:t>ولو تعمد</w:t>
      </w:r>
      <w:r>
        <w:rPr>
          <w:rFonts w:hint="cs"/>
          <w:b w:val="0"/>
          <w:bCs w:val="0"/>
          <w:rtl/>
        </w:rPr>
        <w:t xml:space="preserve"> على كلامهم</w:t>
      </w:r>
      <w:r w:rsidR="00A57E79">
        <w:rPr>
          <w:rFonts w:hint="cs"/>
          <w:b w:val="0"/>
          <w:bCs w:val="0"/>
          <w:rtl/>
        </w:rPr>
        <w:t>،</w:t>
      </w:r>
      <w:r>
        <w:rPr>
          <w:rFonts w:hint="cs"/>
          <w:b w:val="0"/>
          <w:bCs w:val="0"/>
          <w:rtl/>
        </w:rPr>
        <w:t xml:space="preserve"> وهذه القاعدة المأثورة عن السلف ممن ذكر البخاري أغلبية وليست كلية هذه القاعدة الفطر مما دخل وليس مما خرج هذه أغلبية وليست كلية بدليل أن الجماع لا يندرج فيها مفط</w:t>
      </w:r>
      <w:r w:rsidR="00A57E79">
        <w:rPr>
          <w:rFonts w:hint="cs"/>
          <w:b w:val="0"/>
          <w:bCs w:val="0"/>
          <w:rtl/>
        </w:rPr>
        <w:t>ِّ</w:t>
      </w:r>
      <w:r>
        <w:rPr>
          <w:rFonts w:hint="cs"/>
          <w:b w:val="0"/>
          <w:bCs w:val="0"/>
          <w:rtl/>
        </w:rPr>
        <w:t>ر إجماع</w:t>
      </w:r>
      <w:r w:rsidR="00A57E79">
        <w:rPr>
          <w:rFonts w:hint="cs"/>
          <w:b w:val="0"/>
          <w:bCs w:val="0"/>
          <w:rtl/>
        </w:rPr>
        <w:t xml:space="preserve">ًا ويدخل </w:t>
      </w:r>
      <w:r w:rsidR="00A57E79" w:rsidRPr="00572FE8">
        <w:rPr>
          <w:rFonts w:hint="cs"/>
          <w:b w:val="0"/>
          <w:bCs w:val="0"/>
          <w:rtl/>
        </w:rPr>
        <w:t>و</w:t>
      </w:r>
      <w:r w:rsidRPr="00572FE8">
        <w:rPr>
          <w:rFonts w:hint="cs"/>
          <w:b w:val="0"/>
          <w:bCs w:val="0"/>
          <w:rtl/>
        </w:rPr>
        <w:t>لا</w:t>
      </w:r>
      <w:r>
        <w:rPr>
          <w:rFonts w:hint="cs"/>
          <w:b w:val="0"/>
          <w:bCs w:val="0"/>
          <w:rtl/>
        </w:rPr>
        <w:t xml:space="preserve"> يخرج؟ الفطر مما دخل الرجل إذا جامع هل يدخل في جوفه شيء؟ إذا القاعدة أغلبية وليست كلية</w:t>
      </w:r>
      <w:r w:rsidR="00A57E79">
        <w:rPr>
          <w:rFonts w:hint="cs"/>
          <w:b w:val="0"/>
          <w:bCs w:val="0"/>
          <w:rtl/>
        </w:rPr>
        <w:t>،</w:t>
      </w:r>
      <w:r>
        <w:rPr>
          <w:rFonts w:hint="cs"/>
          <w:b w:val="0"/>
          <w:bCs w:val="0"/>
          <w:rtl/>
        </w:rPr>
        <w:t xml:space="preserve"> أكل لحم الجزور ينقض الوضوء على الصحيح وهو إدخال والا إخراج</w:t>
      </w:r>
      <w:r w:rsidR="00A57E79">
        <w:rPr>
          <w:rFonts w:hint="cs"/>
          <w:b w:val="0"/>
          <w:bCs w:val="0"/>
          <w:rtl/>
        </w:rPr>
        <w:t>؟</w:t>
      </w:r>
      <w:r>
        <w:rPr>
          <w:rFonts w:hint="cs"/>
          <w:b w:val="0"/>
          <w:bCs w:val="0"/>
          <w:rtl/>
        </w:rPr>
        <w:t xml:space="preserve"> ولذا يقول </w:t>
      </w:r>
      <w:r w:rsidR="00C7649C">
        <w:rPr>
          <w:rFonts w:hint="cs"/>
          <w:b w:val="0"/>
          <w:bCs w:val="0"/>
          <w:rtl/>
        </w:rPr>
        <w:t>عندهم الفطر مما دخل وليس مما خرج والوضوء أيض</w:t>
      </w:r>
      <w:r w:rsidR="00A57E79">
        <w:rPr>
          <w:rFonts w:hint="cs"/>
          <w:b w:val="0"/>
          <w:bCs w:val="0"/>
          <w:rtl/>
        </w:rPr>
        <w:t>ً</w:t>
      </w:r>
      <w:r w:rsidR="00C7649C">
        <w:rPr>
          <w:rFonts w:hint="cs"/>
          <w:b w:val="0"/>
          <w:bCs w:val="0"/>
          <w:rtl/>
        </w:rPr>
        <w:t>ا بعكسه عندهم مما خرج لا مما دخل</w:t>
      </w:r>
      <w:r w:rsidR="00A57E79">
        <w:rPr>
          <w:rFonts w:hint="cs"/>
          <w:b w:val="0"/>
          <w:bCs w:val="0"/>
          <w:rtl/>
        </w:rPr>
        <w:t>،</w:t>
      </w:r>
      <w:r w:rsidR="00C7649C">
        <w:rPr>
          <w:rFonts w:hint="cs"/>
          <w:b w:val="0"/>
          <w:bCs w:val="0"/>
          <w:rtl/>
        </w:rPr>
        <w:t xml:space="preserve"> فهي طرد</w:t>
      </w:r>
      <w:r w:rsidR="00A57E79">
        <w:rPr>
          <w:rFonts w:hint="cs"/>
          <w:b w:val="0"/>
          <w:bCs w:val="0"/>
          <w:rtl/>
        </w:rPr>
        <w:t>ً</w:t>
      </w:r>
      <w:r w:rsidR="00C7649C">
        <w:rPr>
          <w:rFonts w:hint="cs"/>
          <w:b w:val="0"/>
          <w:bCs w:val="0"/>
          <w:rtl/>
        </w:rPr>
        <w:t>ا وعكس</w:t>
      </w:r>
      <w:r w:rsidR="00A57E79">
        <w:rPr>
          <w:rFonts w:hint="cs"/>
          <w:b w:val="0"/>
          <w:bCs w:val="0"/>
          <w:rtl/>
        </w:rPr>
        <w:t>ً</w:t>
      </w:r>
      <w:r w:rsidR="00C7649C">
        <w:rPr>
          <w:rFonts w:hint="cs"/>
          <w:b w:val="0"/>
          <w:bCs w:val="0"/>
          <w:rtl/>
        </w:rPr>
        <w:t>ا منتقضة بهذين المثالين</w:t>
      </w:r>
      <w:r w:rsidR="00A57E79">
        <w:rPr>
          <w:rFonts w:hint="cs"/>
          <w:b w:val="0"/>
          <w:bCs w:val="0"/>
          <w:rtl/>
        </w:rPr>
        <w:t>،</w:t>
      </w:r>
      <w:r w:rsidR="00C7649C">
        <w:rPr>
          <w:rFonts w:hint="cs"/>
          <w:b w:val="0"/>
          <w:bCs w:val="0"/>
          <w:rtl/>
        </w:rPr>
        <w:t xml:space="preserve"> قولهم الفطر مما دخل ليس مما خرج يرد عليه الجماع إخراج وليس بإدخال وقولهم الوضوء مما خرج لا مما دخل يرد عليه أكل لحم الجزور فإنه ينقض على القول الصحيح عند أهل العلم</w:t>
      </w:r>
      <w:r w:rsidR="00A57E79">
        <w:rPr>
          <w:rFonts w:hint="cs"/>
          <w:b w:val="0"/>
          <w:bCs w:val="0"/>
          <w:rtl/>
        </w:rPr>
        <w:t>،</w:t>
      </w:r>
      <w:r w:rsidR="00C7649C">
        <w:rPr>
          <w:rFonts w:hint="cs"/>
          <w:b w:val="0"/>
          <w:bCs w:val="0"/>
          <w:rtl/>
        </w:rPr>
        <w:t xml:space="preserve"> هناك البخاخ في الأنف عند الضرورة البخاخ بخاخ الربو وغيره سواء كان في الأنف أو الفم إذا إذا لم ينصرف منه شيء ويدخل فيه شيء للجوف إذا كان مجرد هواء لأنه يقولون مجرد هواء يفتح الشعب يساعد على فتح الشعب الهوائية هذا عند الضرورة والحاجة لا بأس به</w:t>
      </w:r>
      <w:r w:rsidR="00A57E79">
        <w:rPr>
          <w:rFonts w:hint="cs"/>
          <w:b w:val="0"/>
          <w:bCs w:val="0"/>
          <w:rtl/>
        </w:rPr>
        <w:t>،</w:t>
      </w:r>
      <w:r w:rsidR="00C7649C">
        <w:rPr>
          <w:rFonts w:hint="cs"/>
          <w:b w:val="0"/>
          <w:bCs w:val="0"/>
          <w:rtl/>
        </w:rPr>
        <w:t xml:space="preserve"> وإذا أمكن تأجيله إلى الليل فهو</w:t>
      </w:r>
      <w:r w:rsidR="00A57E79">
        <w:rPr>
          <w:rFonts w:hint="cs"/>
          <w:b w:val="0"/>
          <w:bCs w:val="0"/>
          <w:rtl/>
        </w:rPr>
        <w:t xml:space="preserve"> أحوط وإن لم يمكن تأجيله فلا </w:t>
      </w:r>
      <w:r w:rsidR="00A57E79" w:rsidRPr="00572FE8">
        <w:rPr>
          <w:rFonts w:hint="cs"/>
          <w:b w:val="0"/>
          <w:bCs w:val="0"/>
          <w:rtl/>
        </w:rPr>
        <w:t>حجر</w:t>
      </w:r>
      <w:r w:rsidR="00C7649C">
        <w:rPr>
          <w:rFonts w:hint="cs"/>
          <w:b w:val="0"/>
          <w:bCs w:val="0"/>
          <w:rtl/>
        </w:rPr>
        <w:t>.</w:t>
      </w:r>
    </w:p>
    <w:p w:rsidR="00C7649C" w:rsidRPr="00C7649C" w:rsidRDefault="00C7649C" w:rsidP="00C7649C">
      <w:pPr>
        <w:rPr>
          <w:rtl/>
        </w:rPr>
      </w:pPr>
      <w:r w:rsidRPr="00C7649C">
        <w:rPr>
          <w:rFonts w:hint="cs"/>
          <w:rtl/>
        </w:rPr>
        <w:t>القطرة فضيلة الشيخ تدخل معه أيض</w:t>
      </w:r>
      <w:r w:rsidR="00A57E79">
        <w:rPr>
          <w:rFonts w:hint="cs"/>
          <w:rtl/>
        </w:rPr>
        <w:t>ً</w:t>
      </w:r>
      <w:r w:rsidRPr="00C7649C">
        <w:rPr>
          <w:rFonts w:hint="cs"/>
          <w:rtl/>
        </w:rPr>
        <w:t>ا</w:t>
      </w:r>
      <w:r>
        <w:rPr>
          <w:rFonts w:hint="cs"/>
          <w:rtl/>
        </w:rPr>
        <w:t>؟</w:t>
      </w:r>
    </w:p>
    <w:p w:rsidR="00C7649C" w:rsidRDefault="00C7649C" w:rsidP="00DF2858">
      <w:pPr>
        <w:rPr>
          <w:b w:val="0"/>
          <w:bCs w:val="0"/>
          <w:rtl/>
        </w:rPr>
      </w:pPr>
      <w:r>
        <w:rPr>
          <w:rFonts w:hint="cs"/>
          <w:b w:val="0"/>
          <w:bCs w:val="0"/>
          <w:rtl/>
        </w:rPr>
        <w:t>أي قطرة؟</w:t>
      </w:r>
    </w:p>
    <w:p w:rsidR="00C7649C" w:rsidRPr="00C7649C" w:rsidRDefault="00C7649C" w:rsidP="00DF2858">
      <w:pPr>
        <w:rPr>
          <w:rtl/>
        </w:rPr>
      </w:pPr>
      <w:r w:rsidRPr="00C7649C">
        <w:rPr>
          <w:rFonts w:hint="cs"/>
          <w:rtl/>
        </w:rPr>
        <w:lastRenderedPageBreak/>
        <w:t>القطرة في الأذن وفي العين.</w:t>
      </w:r>
    </w:p>
    <w:p w:rsidR="00C7649C" w:rsidRPr="00572FE8" w:rsidRDefault="00C7649C" w:rsidP="00A844A4">
      <w:pPr>
        <w:rPr>
          <w:b w:val="0"/>
          <w:bCs w:val="0"/>
          <w:color w:val="0000FF"/>
          <w:rtl/>
        </w:rPr>
      </w:pPr>
      <w:r>
        <w:rPr>
          <w:rFonts w:hint="cs"/>
          <w:b w:val="0"/>
          <w:bCs w:val="0"/>
          <w:rtl/>
        </w:rPr>
        <w:t>هو سبق سبق مثل حكمها حكم الكحل</w:t>
      </w:r>
      <w:r w:rsidR="00A57E79">
        <w:rPr>
          <w:rFonts w:hint="cs"/>
          <w:b w:val="0"/>
          <w:bCs w:val="0"/>
          <w:rtl/>
        </w:rPr>
        <w:t>،</w:t>
      </w:r>
      <w:r>
        <w:rPr>
          <w:rFonts w:hint="cs"/>
          <w:b w:val="0"/>
          <w:bCs w:val="0"/>
          <w:rtl/>
        </w:rPr>
        <w:t xml:space="preserve"> لكن لا شك أن قطرة الأنف قطرة الأنف مفطرة</w:t>
      </w:r>
      <w:r w:rsidR="00A57E79">
        <w:rPr>
          <w:rFonts w:hint="cs"/>
          <w:b w:val="0"/>
          <w:bCs w:val="0"/>
          <w:rtl/>
        </w:rPr>
        <w:t>؛</w:t>
      </w:r>
      <w:r>
        <w:rPr>
          <w:rFonts w:hint="cs"/>
          <w:b w:val="0"/>
          <w:bCs w:val="0"/>
          <w:rtl/>
        </w:rPr>
        <w:t xml:space="preserve"> لأن الأنف منفذ منفذ بلا شك ولذا جاء في الحديث السابق </w:t>
      </w:r>
      <w:r w:rsidR="00A844A4" w:rsidRPr="00572FE8">
        <w:rPr>
          <w:rFonts w:hint="cs"/>
          <w:b w:val="0"/>
          <w:bCs w:val="0"/>
          <w:color w:val="0000FF"/>
          <w:rtl/>
        </w:rPr>
        <w:t>«</w:t>
      </w:r>
      <w:r w:rsidRPr="00572FE8">
        <w:rPr>
          <w:rFonts w:hint="cs"/>
          <w:b w:val="0"/>
          <w:bCs w:val="0"/>
          <w:color w:val="0000FF"/>
          <w:rtl/>
        </w:rPr>
        <w:t>بالغ في الاستنشاق إلا أن تكون صائم</w:t>
      </w:r>
      <w:r w:rsidR="00A57E79" w:rsidRPr="00572FE8">
        <w:rPr>
          <w:rFonts w:hint="cs"/>
          <w:b w:val="0"/>
          <w:bCs w:val="0"/>
          <w:color w:val="0000FF"/>
          <w:rtl/>
        </w:rPr>
        <w:t>ً</w:t>
      </w:r>
      <w:r w:rsidRPr="00572FE8">
        <w:rPr>
          <w:rFonts w:hint="cs"/>
          <w:b w:val="0"/>
          <w:bCs w:val="0"/>
          <w:color w:val="0000FF"/>
          <w:rtl/>
        </w:rPr>
        <w:t>ا</w:t>
      </w:r>
      <w:r w:rsidR="00A844A4" w:rsidRPr="00572FE8">
        <w:rPr>
          <w:rFonts w:hint="cs"/>
          <w:b w:val="0"/>
          <w:bCs w:val="0"/>
          <w:color w:val="0000FF"/>
          <w:rtl/>
        </w:rPr>
        <w:t>»</w:t>
      </w:r>
      <w:r>
        <w:rPr>
          <w:rFonts w:hint="cs"/>
          <w:b w:val="0"/>
          <w:bCs w:val="0"/>
          <w:rtl/>
        </w:rPr>
        <w:t xml:space="preserve"> فدل على أن الأنف منفذ هذا البخاخ الذي يستعمله أهل الربو وغيرهم إن أمكنه تأجيله فهو أحوط وإن لم وإن لم يمكن ذلك فلا حرج لقوله </w:t>
      </w:r>
      <w:r w:rsidR="00A57E79">
        <w:rPr>
          <w:rFonts w:hint="cs"/>
          <w:b w:val="0"/>
          <w:bCs w:val="0"/>
          <w:rtl/>
        </w:rPr>
        <w:t>-</w:t>
      </w:r>
      <w:r>
        <w:rPr>
          <w:rFonts w:hint="cs"/>
          <w:b w:val="0"/>
          <w:bCs w:val="0"/>
          <w:rtl/>
        </w:rPr>
        <w:t>تعالى</w:t>
      </w:r>
      <w:r w:rsidR="00A57E79">
        <w:rPr>
          <w:rFonts w:hint="cs"/>
          <w:b w:val="0"/>
          <w:bCs w:val="0"/>
          <w:rtl/>
        </w:rPr>
        <w:t>-:</w:t>
      </w:r>
      <w:r>
        <w:rPr>
          <w:rFonts w:hint="cs"/>
          <w:b w:val="0"/>
          <w:bCs w:val="0"/>
          <w:rtl/>
        </w:rPr>
        <w:t xml:space="preserve"> </w:t>
      </w:r>
      <w:r w:rsidR="00A844A4" w:rsidRPr="00572FE8">
        <w:rPr>
          <w:rFonts w:ascii="QCF_BSML" w:hAnsi="QCF_BSML" w:cs="QCF_BSML"/>
          <w:b w:val="0"/>
          <w:bCs w:val="0"/>
          <w:noProof w:val="0"/>
          <w:color w:val="FF0000"/>
          <w:sz w:val="27"/>
          <w:szCs w:val="27"/>
          <w:rtl/>
        </w:rPr>
        <w:t>ﮋ</w:t>
      </w:r>
      <w:r w:rsidR="00A844A4" w:rsidRPr="00572FE8">
        <w:rPr>
          <w:rFonts w:ascii="QCF_BSML" w:hAnsi="QCF_BSML" w:cs="QCF_BSML"/>
          <w:b w:val="0"/>
          <w:bCs w:val="0"/>
          <w:noProof w:val="0"/>
          <w:color w:val="FF0000"/>
          <w:sz w:val="2"/>
          <w:szCs w:val="2"/>
          <w:rtl/>
        </w:rPr>
        <w:t xml:space="preserve"> </w:t>
      </w:r>
      <w:r w:rsidR="00A844A4" w:rsidRPr="00572FE8">
        <w:rPr>
          <w:rFonts w:ascii="QCF_P143" w:hAnsi="QCF_P143" w:cs="QCF_P143"/>
          <w:b w:val="0"/>
          <w:bCs w:val="0"/>
          <w:noProof w:val="0"/>
          <w:color w:val="FF0000"/>
          <w:sz w:val="27"/>
          <w:szCs w:val="27"/>
          <w:rtl/>
        </w:rPr>
        <w:t>ﭚ</w:t>
      </w:r>
      <w:r w:rsidR="00A844A4" w:rsidRPr="00572FE8">
        <w:rPr>
          <w:rFonts w:ascii="QCF_P143" w:hAnsi="QCF_P143" w:cs="QCF_P143"/>
          <w:b w:val="0"/>
          <w:bCs w:val="0"/>
          <w:noProof w:val="0"/>
          <w:color w:val="FF0000"/>
          <w:sz w:val="2"/>
          <w:szCs w:val="2"/>
          <w:rtl/>
        </w:rPr>
        <w:t xml:space="preserve"> </w:t>
      </w:r>
      <w:r w:rsidR="00A844A4" w:rsidRPr="00572FE8">
        <w:rPr>
          <w:rFonts w:ascii="QCF_P143" w:hAnsi="QCF_P143" w:cs="QCF_P143"/>
          <w:b w:val="0"/>
          <w:bCs w:val="0"/>
          <w:noProof w:val="0"/>
          <w:color w:val="FF0000"/>
          <w:sz w:val="27"/>
          <w:szCs w:val="27"/>
          <w:rtl/>
        </w:rPr>
        <w:t>ﭛ</w:t>
      </w:r>
      <w:r w:rsidR="00A844A4" w:rsidRPr="00572FE8">
        <w:rPr>
          <w:rFonts w:ascii="QCF_P143" w:hAnsi="QCF_P143" w:cs="QCF_P143"/>
          <w:b w:val="0"/>
          <w:bCs w:val="0"/>
          <w:noProof w:val="0"/>
          <w:color w:val="FF0000"/>
          <w:sz w:val="2"/>
          <w:szCs w:val="2"/>
          <w:rtl/>
        </w:rPr>
        <w:t xml:space="preserve">  </w:t>
      </w:r>
      <w:r w:rsidR="00A844A4" w:rsidRPr="00572FE8">
        <w:rPr>
          <w:rFonts w:ascii="QCF_P143" w:hAnsi="QCF_P143" w:cs="QCF_P143"/>
          <w:b w:val="0"/>
          <w:bCs w:val="0"/>
          <w:noProof w:val="0"/>
          <w:color w:val="FF0000"/>
          <w:sz w:val="27"/>
          <w:szCs w:val="27"/>
          <w:rtl/>
        </w:rPr>
        <w:t>ﭜ</w:t>
      </w:r>
      <w:r w:rsidR="00A844A4" w:rsidRPr="00572FE8">
        <w:rPr>
          <w:rFonts w:ascii="QCF_P143" w:hAnsi="QCF_P143" w:cs="QCF_P143"/>
          <w:b w:val="0"/>
          <w:bCs w:val="0"/>
          <w:noProof w:val="0"/>
          <w:color w:val="FF0000"/>
          <w:sz w:val="2"/>
          <w:szCs w:val="2"/>
          <w:rtl/>
        </w:rPr>
        <w:t xml:space="preserve"> </w:t>
      </w:r>
      <w:r w:rsidR="00A844A4" w:rsidRPr="00572FE8">
        <w:rPr>
          <w:rFonts w:ascii="QCF_P143" w:hAnsi="QCF_P143" w:cs="QCF_P143"/>
          <w:b w:val="0"/>
          <w:bCs w:val="0"/>
          <w:noProof w:val="0"/>
          <w:color w:val="FF0000"/>
          <w:sz w:val="27"/>
          <w:szCs w:val="27"/>
          <w:rtl/>
        </w:rPr>
        <w:t>ﭝ</w:t>
      </w:r>
      <w:r w:rsidR="00A844A4" w:rsidRPr="00572FE8">
        <w:rPr>
          <w:rFonts w:ascii="QCF_P143" w:hAnsi="QCF_P143" w:cs="QCF_P143"/>
          <w:b w:val="0"/>
          <w:bCs w:val="0"/>
          <w:noProof w:val="0"/>
          <w:color w:val="FF0000"/>
          <w:sz w:val="2"/>
          <w:szCs w:val="2"/>
          <w:rtl/>
        </w:rPr>
        <w:t xml:space="preserve"> </w:t>
      </w:r>
      <w:r w:rsidR="00A844A4" w:rsidRPr="00572FE8">
        <w:rPr>
          <w:rFonts w:ascii="QCF_P143" w:hAnsi="QCF_P143" w:cs="QCF_P143"/>
          <w:b w:val="0"/>
          <w:bCs w:val="0"/>
          <w:noProof w:val="0"/>
          <w:color w:val="FF0000"/>
          <w:sz w:val="27"/>
          <w:szCs w:val="27"/>
          <w:rtl/>
        </w:rPr>
        <w:t>ﭞ</w:t>
      </w:r>
      <w:r w:rsidR="00A844A4" w:rsidRPr="00572FE8">
        <w:rPr>
          <w:rFonts w:ascii="QCF_P143" w:hAnsi="QCF_P143" w:cs="QCF_P143"/>
          <w:b w:val="0"/>
          <w:bCs w:val="0"/>
          <w:noProof w:val="0"/>
          <w:color w:val="FF0000"/>
          <w:sz w:val="2"/>
          <w:szCs w:val="2"/>
          <w:rtl/>
        </w:rPr>
        <w:t xml:space="preserve"> </w:t>
      </w:r>
      <w:r w:rsidR="00A844A4" w:rsidRPr="00572FE8">
        <w:rPr>
          <w:rFonts w:ascii="QCF_P143" w:hAnsi="QCF_P143" w:cs="QCF_P143"/>
          <w:b w:val="0"/>
          <w:bCs w:val="0"/>
          <w:noProof w:val="0"/>
          <w:color w:val="FF0000"/>
          <w:sz w:val="27"/>
          <w:szCs w:val="27"/>
          <w:rtl/>
        </w:rPr>
        <w:t>ﭟ</w:t>
      </w:r>
      <w:r w:rsidR="00A844A4" w:rsidRPr="00572FE8">
        <w:rPr>
          <w:rFonts w:ascii="QCF_P143" w:hAnsi="QCF_P143" w:cs="QCF_P143"/>
          <w:b w:val="0"/>
          <w:bCs w:val="0"/>
          <w:noProof w:val="0"/>
          <w:color w:val="FF0000"/>
          <w:sz w:val="2"/>
          <w:szCs w:val="2"/>
          <w:rtl/>
        </w:rPr>
        <w:t xml:space="preserve"> </w:t>
      </w:r>
      <w:r w:rsidR="00A844A4" w:rsidRPr="00572FE8">
        <w:rPr>
          <w:rFonts w:ascii="QCF_P143" w:hAnsi="QCF_P143" w:cs="QCF_P143"/>
          <w:b w:val="0"/>
          <w:bCs w:val="0"/>
          <w:noProof w:val="0"/>
          <w:color w:val="FF0000"/>
          <w:sz w:val="27"/>
          <w:szCs w:val="27"/>
          <w:rtl/>
        </w:rPr>
        <w:t>ﭠ</w:t>
      </w:r>
      <w:r w:rsidR="00A844A4" w:rsidRPr="00572FE8">
        <w:rPr>
          <w:rFonts w:ascii="QCF_P143" w:hAnsi="QCF_P143" w:cs="QCF_P143"/>
          <w:b w:val="0"/>
          <w:bCs w:val="0"/>
          <w:noProof w:val="0"/>
          <w:color w:val="FF0000"/>
          <w:sz w:val="2"/>
          <w:szCs w:val="2"/>
          <w:rtl/>
        </w:rPr>
        <w:t xml:space="preserve"> </w:t>
      </w:r>
      <w:r w:rsidR="00A844A4" w:rsidRPr="00572FE8">
        <w:rPr>
          <w:rFonts w:ascii="QCF_P143" w:hAnsi="QCF_P143" w:cs="QCF_P143"/>
          <w:b w:val="0"/>
          <w:bCs w:val="0"/>
          <w:noProof w:val="0"/>
          <w:color w:val="FF0000"/>
          <w:sz w:val="27"/>
          <w:szCs w:val="27"/>
          <w:rtl/>
        </w:rPr>
        <w:t>ﭡ</w:t>
      </w:r>
      <w:r w:rsidR="00A844A4" w:rsidRPr="00572FE8">
        <w:rPr>
          <w:rFonts w:ascii="QCF_P143" w:hAnsi="QCF_P143" w:cs="QCF_P143"/>
          <w:b w:val="0"/>
          <w:bCs w:val="0"/>
          <w:noProof w:val="0"/>
          <w:color w:val="FF0000"/>
          <w:sz w:val="2"/>
          <w:szCs w:val="2"/>
          <w:rtl/>
        </w:rPr>
        <w:t xml:space="preserve"> </w:t>
      </w:r>
      <w:r w:rsidR="00A844A4" w:rsidRPr="00572FE8">
        <w:rPr>
          <w:rFonts w:ascii="QCF_P143" w:hAnsi="QCF_P143" w:cs="QCF_P143"/>
          <w:b w:val="0"/>
          <w:bCs w:val="0"/>
          <w:noProof w:val="0"/>
          <w:color w:val="FF0000"/>
          <w:sz w:val="27"/>
          <w:szCs w:val="27"/>
          <w:rtl/>
        </w:rPr>
        <w:t>ﭢ</w:t>
      </w:r>
      <w:r w:rsidR="00A844A4" w:rsidRPr="00572FE8">
        <w:rPr>
          <w:rFonts w:ascii="QCF_P143" w:hAnsi="QCF_P143" w:cs="QCF_P143"/>
          <w:b w:val="0"/>
          <w:bCs w:val="0"/>
          <w:noProof w:val="0"/>
          <w:color w:val="FF0000"/>
          <w:sz w:val="2"/>
          <w:szCs w:val="2"/>
          <w:rtl/>
        </w:rPr>
        <w:t xml:space="preserve"> </w:t>
      </w:r>
      <w:r w:rsidR="00A844A4" w:rsidRPr="00572FE8">
        <w:rPr>
          <w:rFonts w:ascii="QCF_P143" w:hAnsi="QCF_P143" w:cs="QCF_P143"/>
          <w:b w:val="0"/>
          <w:bCs w:val="0"/>
          <w:noProof w:val="0"/>
          <w:color w:val="FF0000"/>
          <w:sz w:val="27"/>
          <w:szCs w:val="27"/>
          <w:rtl/>
        </w:rPr>
        <w:t>ﭣﭤ</w:t>
      </w:r>
      <w:r w:rsidR="00A844A4" w:rsidRPr="00572FE8">
        <w:rPr>
          <w:rFonts w:ascii="Arial" w:hAnsi="Arial" w:cs="Arial"/>
          <w:b w:val="0"/>
          <w:bCs w:val="0"/>
          <w:noProof w:val="0"/>
          <w:color w:val="FF0000"/>
          <w:sz w:val="2"/>
          <w:szCs w:val="2"/>
          <w:rtl/>
        </w:rPr>
        <w:t xml:space="preserve"> </w:t>
      </w:r>
      <w:r w:rsidR="00A844A4" w:rsidRPr="00572FE8">
        <w:rPr>
          <w:rFonts w:ascii="QCF_BSML" w:hAnsi="QCF_BSML" w:cs="QCF_BSML"/>
          <w:b w:val="0"/>
          <w:bCs w:val="0"/>
          <w:noProof w:val="0"/>
          <w:color w:val="FF0000"/>
          <w:sz w:val="27"/>
          <w:szCs w:val="27"/>
          <w:rtl/>
        </w:rPr>
        <w:t>ﮊ</w:t>
      </w:r>
      <w:r w:rsidR="00A844A4">
        <w:rPr>
          <w:rFonts w:ascii="QCF_BSML" w:hAnsi="QCF_BSML" w:cs="QCF_BSML"/>
          <w:b w:val="0"/>
          <w:bCs w:val="0"/>
          <w:noProof w:val="0"/>
          <w:color w:val="000000"/>
          <w:sz w:val="27"/>
          <w:szCs w:val="27"/>
          <w:rtl/>
        </w:rPr>
        <w:t xml:space="preserve"> </w:t>
      </w:r>
      <w:r w:rsidR="00A844A4">
        <w:rPr>
          <w:rFonts w:ascii="Simplified Arabic" w:hAnsi="Simplified Arabic"/>
          <w:b w:val="0"/>
          <w:bCs w:val="0"/>
          <w:noProof w:val="0"/>
          <w:color w:val="000000"/>
          <w:sz w:val="23"/>
          <w:szCs w:val="23"/>
          <w:rtl/>
        </w:rPr>
        <w:t>الأنعام: ١١٩</w:t>
      </w:r>
      <w:r w:rsidR="00A844A4">
        <w:rPr>
          <w:rFonts w:ascii="Simplified Arabic" w:hAnsi="Simplified Arabic"/>
          <w:b w:val="0"/>
          <w:bCs w:val="0"/>
          <w:noProof w:val="0"/>
          <w:color w:val="000000"/>
          <w:sz w:val="2"/>
          <w:szCs w:val="2"/>
        </w:rPr>
        <w:t xml:space="preserve"> </w:t>
      </w:r>
      <w:r>
        <w:rPr>
          <w:rFonts w:hint="cs"/>
          <w:b w:val="0"/>
          <w:bCs w:val="0"/>
          <w:rtl/>
        </w:rPr>
        <w:t xml:space="preserve"> ومع كون الأنف منفذ ونهينا عن المبالغة في الاستنشاق إلا أن البخاخ يختلف عن الماء هناك تغيير الدم لمريض الكلى وهو صائم لا شك أن هذا يفطر الصائم ويلزمه القضاء بسبب ما يزود به من الدم النقي وما يضاف إليه إن وجد.</w:t>
      </w:r>
    </w:p>
    <w:p w:rsidR="00C7649C" w:rsidRPr="00C7649C" w:rsidRDefault="00C7649C" w:rsidP="00C7649C">
      <w:pPr>
        <w:rPr>
          <w:rtl/>
        </w:rPr>
      </w:pPr>
      <w:r>
        <w:rPr>
          <w:rFonts w:hint="cs"/>
          <w:rtl/>
        </w:rPr>
        <w:t>أحسن الله إليكم فضيلة</w:t>
      </w:r>
      <w:r w:rsidR="00A57E79">
        <w:rPr>
          <w:rFonts w:hint="cs"/>
          <w:rtl/>
        </w:rPr>
        <w:t xml:space="preserve"> </w:t>
      </w:r>
      <w:r w:rsidR="00A57E79" w:rsidRPr="00572FE8">
        <w:rPr>
          <w:rFonts w:hint="cs"/>
          <w:rtl/>
        </w:rPr>
        <w:t>الشيخ</w:t>
      </w:r>
      <w:r>
        <w:rPr>
          <w:rFonts w:hint="cs"/>
          <w:rtl/>
        </w:rPr>
        <w:t xml:space="preserve"> ونفع بما قلتم إنه سميع مجيب</w:t>
      </w:r>
      <w:r w:rsidR="00A57E79">
        <w:rPr>
          <w:rFonts w:hint="cs"/>
          <w:rtl/>
        </w:rPr>
        <w:t>،</w:t>
      </w:r>
      <w:r>
        <w:rPr>
          <w:rFonts w:hint="cs"/>
          <w:rtl/>
        </w:rPr>
        <w:t xml:space="preserve"> أيها الإخوة المستمعون الكرام إلى هنا نصل إلى ختام هذه الحلقة</w:t>
      </w:r>
      <w:r w:rsidR="00A57E79">
        <w:rPr>
          <w:rFonts w:hint="cs"/>
          <w:rtl/>
        </w:rPr>
        <w:t>،</w:t>
      </w:r>
      <w:r>
        <w:rPr>
          <w:rFonts w:hint="cs"/>
          <w:rtl/>
        </w:rPr>
        <w:t xml:space="preserve"> نتقدم في ختامها بالشكر الجزيل لفضيلة الشيخ عبد الكريم بن عبد الله الخضير وفقه الله</w:t>
      </w:r>
      <w:r w:rsidR="00A57E79">
        <w:rPr>
          <w:rFonts w:hint="cs"/>
          <w:rtl/>
        </w:rPr>
        <w:t>،</w:t>
      </w:r>
      <w:r>
        <w:rPr>
          <w:rFonts w:hint="cs"/>
          <w:rtl/>
        </w:rPr>
        <w:t xml:space="preserve"> نلقاكم بإذن الله تعالى في حلقة مقبلة دمتم بخير</w:t>
      </w:r>
      <w:r w:rsidR="00A57E79">
        <w:rPr>
          <w:rFonts w:hint="cs"/>
          <w:rtl/>
        </w:rPr>
        <w:t>،</w:t>
      </w:r>
      <w:r>
        <w:rPr>
          <w:rFonts w:hint="cs"/>
          <w:rtl/>
        </w:rPr>
        <w:t xml:space="preserve"> والسلام عليكم ورحمة الله وبركاته.</w:t>
      </w:r>
    </w:p>
    <w:sectPr w:rsidR="00C7649C" w:rsidRPr="00C7649C"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190" w:rsidRDefault="00086190" w:rsidP="00235F65">
      <w:r>
        <w:separator/>
      </w:r>
    </w:p>
  </w:endnote>
  <w:endnote w:type="continuationSeparator" w:id="0">
    <w:p w:rsidR="00086190" w:rsidRDefault="00086190"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8DF34E15-12E9-4B07-BD9E-2CD084B345D6}"/>
    <w:embedBold r:id="rId2" w:fontKey="{7AB61F1D-E34C-4283-AC20-CAF11B56C757}"/>
    <w:embedBoldItalic r:id="rId3" w:fontKey="{6843F7C8-DC2E-44C8-9557-BA5818DD4FDB}"/>
  </w:font>
  <w:font w:name="Courier New">
    <w:panose1 w:val="02070309020205020404"/>
    <w:charset w:val="00"/>
    <w:family w:val="modern"/>
    <w:pitch w:val="fixed"/>
    <w:sig w:usb0="E0002AFF" w:usb1="C0007843" w:usb2="00000009" w:usb3="00000000" w:csb0="000001FF" w:csb1="00000000"/>
    <w:embedRegular r:id="rId4" w:fontKey="{A2D0FD89-71F2-4ABB-B536-F0C6DC534090}"/>
  </w:font>
  <w:font w:name="Wingdings">
    <w:panose1 w:val="05000000000000000000"/>
    <w:charset w:val="02"/>
    <w:family w:val="auto"/>
    <w:pitch w:val="variable"/>
    <w:sig w:usb0="00000000" w:usb1="10000000" w:usb2="00000000" w:usb3="00000000" w:csb0="80000000" w:csb1="00000000"/>
    <w:embedRegular r:id="rId5" w:fontKey="{B55C687F-8754-455A-B2D5-B43D11927A05}"/>
  </w:font>
  <w:font w:name="Symbol">
    <w:panose1 w:val="05050102010706020507"/>
    <w:charset w:val="02"/>
    <w:family w:val="roman"/>
    <w:pitch w:val="variable"/>
    <w:sig w:usb0="00000000" w:usb1="10000000" w:usb2="00000000" w:usb3="00000000" w:csb0="80000000" w:csb1="00000000"/>
    <w:embedRegular r:id="rId6" w:fontKey="{FD3E895D-2FE5-4A4C-99A3-E37D61357859}"/>
  </w:font>
  <w:font w:name="AL-Mateen">
    <w:charset w:val="B2"/>
    <w:family w:val="auto"/>
    <w:pitch w:val="variable"/>
    <w:sig w:usb0="00002001" w:usb1="00000000" w:usb2="00000000" w:usb3="00000000" w:csb0="00000040" w:csb1="00000000"/>
    <w:embedRegular r:id="rId7" w:fontKey="{A2A0B0C1-A894-4DA5-8776-FE36E6FE75CE}"/>
    <w:embedBold r:id="rId8" w:fontKey="{6F6B24E3-5076-4D59-8801-3DF5ABA9BC30}"/>
  </w:font>
  <w:font w:name="AL-jass dash">
    <w:charset w:val="B2"/>
    <w:family w:val="auto"/>
    <w:pitch w:val="variable"/>
    <w:sig w:usb0="00002001" w:usb1="00000000" w:usb2="00000000" w:usb3="00000000" w:csb0="00000040" w:csb1="00000000"/>
    <w:embedRegular r:id="rId9" w:fontKey="{72C81BA3-423B-4873-820E-E6003F62B8CA}"/>
  </w:font>
  <w:font w:name="Traditional Arabic">
    <w:panose1 w:val="02020603050405020304"/>
    <w:charset w:val="00"/>
    <w:family w:val="roman"/>
    <w:pitch w:val="variable"/>
    <w:sig w:usb0="00002003" w:usb1="80000000" w:usb2="00000008" w:usb3="00000000" w:csb0="00000041" w:csb1="00000000"/>
    <w:embedRegular r:id="rId10" w:fontKey="{D42FC617-532D-4B75-9C8F-0767EDC53111}"/>
    <w:embedBold r:id="rId11" w:fontKey="{8E4A3007-498B-454B-8A18-9A6B5C763102}"/>
  </w:font>
  <w:font w:name="DecoType Naskh Variants">
    <w:charset w:val="B2"/>
    <w:family w:val="auto"/>
    <w:pitch w:val="variable"/>
    <w:sig w:usb0="00002001" w:usb1="80000000" w:usb2="00000008" w:usb3="00000000" w:csb0="00000040" w:csb1="00000000"/>
    <w:embedRegular r:id="rId12" w:fontKey="{D3092980-AE17-4BC8-B3A5-40EED3269D9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78FE5F6D-351E-48E3-951F-B02006971622}"/>
    <w:embedBold r:id="rId14" w:fontKey="{C94ABC59-6FF5-43F6-A340-A113C3B4A84D}"/>
    <w:embedBoldItalic r:id="rId15" w:fontKey="{E9DBDC9C-A29F-456E-A214-622A1A1187D4}"/>
  </w:font>
  <w:font w:name="Tahoma">
    <w:panose1 w:val="020B0604030504040204"/>
    <w:charset w:val="00"/>
    <w:family w:val="swiss"/>
    <w:pitch w:val="variable"/>
    <w:sig w:usb0="E1002EFF" w:usb1="C000605B" w:usb2="00000029" w:usb3="00000000" w:csb0="000101FF" w:csb1="00000000"/>
    <w:embedRegular r:id="rId16" w:fontKey="{0C9C1BE8-8F52-42C6-8025-3FA6E25EAD10}"/>
    <w:embedBold r:id="rId17" w:fontKey="{29882575-9208-481D-A17D-308CF197678D}"/>
  </w:font>
  <w:font w:name="Cambria">
    <w:panose1 w:val="02040503050406030204"/>
    <w:charset w:val="00"/>
    <w:family w:val="roman"/>
    <w:pitch w:val="variable"/>
    <w:sig w:usb0="E00002FF" w:usb1="400004FF" w:usb2="00000000" w:usb3="00000000" w:csb0="0000019F" w:csb1="00000000"/>
    <w:embedRegular r:id="rId18" w:fontKey="{A3FC469C-BC24-40BF-9C3F-4D3F64BF7A4F}"/>
    <w:embedBold r:id="rId19" w:fontKey="{1DF5761B-58AC-49AC-BB85-C29DBE95EFD7}"/>
    <w:embedBoldItalic r:id="rId20" w:fontKey="{C136BDBD-0EBB-46C8-B398-D8CE8A3A41AF}"/>
  </w:font>
  <w:font w:name="Lotus Linotype">
    <w:altName w:val="Times New Roman"/>
    <w:charset w:val="00"/>
    <w:family w:val="auto"/>
    <w:pitch w:val="variable"/>
    <w:sig w:usb0="00000000" w:usb1="80000000" w:usb2="00000008" w:usb3="00000000" w:csb0="00000043" w:csb1="00000000"/>
    <w:embedRegular r:id="rId21" w:fontKey="{7E342117-4E5B-49A9-9D57-448854F573C3}"/>
  </w:font>
  <w:font w:name="AGA Arabesque">
    <w:panose1 w:val="05000000000000000000"/>
    <w:charset w:val="02"/>
    <w:family w:val="auto"/>
    <w:pitch w:val="variable"/>
    <w:sig w:usb0="00000000" w:usb1="10000000" w:usb2="00000000" w:usb3="00000000" w:csb0="80000000" w:csb1="00000000"/>
    <w:embedRegular r:id="rId22" w:fontKey="{F3C15B5C-380B-465A-AF42-608D8D7BA122}"/>
  </w:font>
  <w:font w:name="PT Bold Heading">
    <w:altName w:val="Segoe UI Semilight"/>
    <w:charset w:val="B2"/>
    <w:family w:val="auto"/>
    <w:pitch w:val="variable"/>
    <w:sig w:usb0="00002000" w:usb1="00000000" w:usb2="00000000" w:usb3="00000000" w:csb0="00000040" w:csb1="00000000"/>
    <w:embedRegular r:id="rId23" w:fontKey="{7FF67A33-A66B-4A99-8127-830E96E0EE40}"/>
  </w:font>
  <w:font w:name="Andalus">
    <w:panose1 w:val="02020603050405020304"/>
    <w:charset w:val="00"/>
    <w:family w:val="roman"/>
    <w:pitch w:val="variable"/>
    <w:sig w:usb0="00002003" w:usb1="80000000" w:usb2="00000008" w:usb3="00000000" w:csb0="00000041" w:csb1="00000000"/>
    <w:embedRegular r:id="rId24" w:fontKey="{DCAE1C72-3E58-47F3-9FB1-C556E0EE1F87}"/>
    <w:embedBold r:id="rId25" w:fontKey="{3DA9D5D9-7FE0-4A18-9EA7-B34E4E68F69D}"/>
  </w:font>
  <w:font w:name="AL-Mohanad Bold">
    <w:panose1 w:val="00000000000000000000"/>
    <w:charset w:val="B2"/>
    <w:family w:val="auto"/>
    <w:pitch w:val="variable"/>
    <w:sig w:usb0="00002001" w:usb1="00000000" w:usb2="00000000" w:usb3="00000000" w:csb0="00000040" w:csb1="00000000"/>
    <w:embedRegular r:id="rId26" w:fontKey="{DDB9207C-46C7-46FF-8EFF-4947009625AD}"/>
  </w:font>
  <w:font w:name="QCF_BSML">
    <w:panose1 w:val="02000400000000000000"/>
    <w:charset w:val="00"/>
    <w:family w:val="auto"/>
    <w:pitch w:val="variable"/>
    <w:sig w:usb0="80002003" w:usb1="90000000" w:usb2="00000008" w:usb3="00000000" w:csb0="80000041" w:csb1="00000000"/>
    <w:embedRegular r:id="rId27" w:fontKey="{A0D93BE5-D276-4191-A39B-C308ACB930BF}"/>
  </w:font>
  <w:font w:name="QCF_P143">
    <w:panose1 w:val="02000400000000000000"/>
    <w:charset w:val="00"/>
    <w:family w:val="auto"/>
    <w:pitch w:val="variable"/>
    <w:sig w:usb0="80002003" w:usb1="90000000" w:usb2="00000008" w:usb3="00000000" w:csb0="80000041" w:csb1="00000000"/>
    <w:embedRegular r:id="rId28" w:fontKey="{B386AB72-7D85-4FEA-A993-3633E2D36179}"/>
  </w:font>
  <w:font w:name="Arial">
    <w:panose1 w:val="020B0604020202020204"/>
    <w:charset w:val="00"/>
    <w:family w:val="swiss"/>
    <w:pitch w:val="variable"/>
    <w:sig w:usb0="E0002AFF" w:usb1="C0007843" w:usb2="00000009" w:usb3="00000000" w:csb0="000001FF" w:csb1="00000000"/>
    <w:embedRegular r:id="rId29" w:fontKey="{3CCDC909-3020-46DA-AEDE-0578B2D129C3}"/>
  </w:font>
  <w:font w:name="Calibri">
    <w:panose1 w:val="020F0502020204030204"/>
    <w:charset w:val="00"/>
    <w:family w:val="swiss"/>
    <w:pitch w:val="variable"/>
    <w:sig w:usb0="E00002FF" w:usb1="4000ACFF" w:usb2="00000001" w:usb3="00000000" w:csb0="0000019F" w:csb1="00000000"/>
    <w:embedRegular r:id="rId30" w:fontKey="{33A160FF-8114-4DE0-A1B1-8A9516DC01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190" w:rsidRDefault="00086190" w:rsidP="00235F65">
      <w:r>
        <w:separator/>
      </w:r>
    </w:p>
  </w:footnote>
  <w:footnote w:type="continuationSeparator" w:id="0">
    <w:p w:rsidR="00086190" w:rsidRDefault="00086190"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086190"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E25194"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572FE8">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E25194"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572FE8">
                  <w:rPr>
                    <w:rFonts w:cs="Traditional Arabic"/>
                    <w:sz w:val="28"/>
                    <w:rtl/>
                  </w:rPr>
                  <w:t>2</w:t>
                </w:r>
                <w:r>
                  <w:rPr>
                    <w:rFonts w:cs="Traditional Arabic"/>
                    <w:sz w:val="28"/>
                  </w:rPr>
                  <w:fldChar w:fldCharType="end"/>
                </w:r>
              </w:p>
            </w:txbxContent>
          </v:textbox>
          <w10:wrap type="square"/>
        </v:shape>
      </w:pict>
    </w:r>
  </w:p>
  <w:p w:rsidR="00064871" w:rsidRPr="00711431" w:rsidRDefault="00086190"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E80E14">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E80E14">
                  <w:rPr>
                    <w:rFonts w:cs="AL-Mohanad Bold" w:hint="cs"/>
                    <w:b w:val="0"/>
                    <w:bCs w:val="0"/>
                    <w:noProof w:val="0"/>
                    <w:szCs w:val="22"/>
                    <w:rtl/>
                  </w:rPr>
                  <w:t>16</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086190"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E25194"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572FE8">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086190"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E25194"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572FE8">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E25194"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572FE8">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190"/>
    <w:rsid w:val="00086299"/>
    <w:rsid w:val="00087B94"/>
    <w:rsid w:val="00090B27"/>
    <w:rsid w:val="00092261"/>
    <w:rsid w:val="00093A87"/>
    <w:rsid w:val="00093D38"/>
    <w:rsid w:val="00093E6A"/>
    <w:rsid w:val="00093F6D"/>
    <w:rsid w:val="00094294"/>
    <w:rsid w:val="00094BA7"/>
    <w:rsid w:val="000962CE"/>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DB0"/>
    <w:rsid w:val="00101988"/>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B96"/>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27F1"/>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65"/>
    <w:rsid w:val="00410C19"/>
    <w:rsid w:val="00410FFC"/>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3743"/>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70D9F"/>
    <w:rsid w:val="005712FC"/>
    <w:rsid w:val="00572199"/>
    <w:rsid w:val="00572FE8"/>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230D"/>
    <w:rsid w:val="005C2613"/>
    <w:rsid w:val="005C2915"/>
    <w:rsid w:val="005C315F"/>
    <w:rsid w:val="005C3E30"/>
    <w:rsid w:val="005C3E38"/>
    <w:rsid w:val="005C471F"/>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A24"/>
    <w:rsid w:val="005E491F"/>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3749"/>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FB"/>
    <w:rsid w:val="00A56957"/>
    <w:rsid w:val="00A57BCA"/>
    <w:rsid w:val="00A57E79"/>
    <w:rsid w:val="00A60F33"/>
    <w:rsid w:val="00A6106F"/>
    <w:rsid w:val="00A61094"/>
    <w:rsid w:val="00A631D5"/>
    <w:rsid w:val="00A637DF"/>
    <w:rsid w:val="00A639A2"/>
    <w:rsid w:val="00A63D9D"/>
    <w:rsid w:val="00A63F74"/>
    <w:rsid w:val="00A640BE"/>
    <w:rsid w:val="00A641AC"/>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4A4"/>
    <w:rsid w:val="00A84975"/>
    <w:rsid w:val="00A84E57"/>
    <w:rsid w:val="00A84E5C"/>
    <w:rsid w:val="00A85B36"/>
    <w:rsid w:val="00A868EA"/>
    <w:rsid w:val="00A86997"/>
    <w:rsid w:val="00A90B51"/>
    <w:rsid w:val="00A918DA"/>
    <w:rsid w:val="00A92876"/>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2059B"/>
    <w:rsid w:val="00E20A7D"/>
    <w:rsid w:val="00E20DAC"/>
    <w:rsid w:val="00E21759"/>
    <w:rsid w:val="00E21E1B"/>
    <w:rsid w:val="00E21F0D"/>
    <w:rsid w:val="00E22142"/>
    <w:rsid w:val="00E22830"/>
    <w:rsid w:val="00E2497A"/>
    <w:rsid w:val="00E25194"/>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88C"/>
    <w:rsid w:val="00E80C1F"/>
    <w:rsid w:val="00E80E14"/>
    <w:rsid w:val="00E81137"/>
    <w:rsid w:val="00E8147C"/>
    <w:rsid w:val="00E829C1"/>
    <w:rsid w:val="00E8365C"/>
    <w:rsid w:val="00E83860"/>
    <w:rsid w:val="00E83BFE"/>
    <w:rsid w:val="00E846F2"/>
    <w:rsid w:val="00E84C0A"/>
    <w:rsid w:val="00E855BE"/>
    <w:rsid w:val="00E864BA"/>
    <w:rsid w:val="00E875AD"/>
    <w:rsid w:val="00E87AD1"/>
    <w:rsid w:val="00E87C06"/>
    <w:rsid w:val="00E87EBB"/>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9BE"/>
    <w:rsid w:val="00F15E77"/>
    <w:rsid w:val="00F162CE"/>
    <w:rsid w:val="00F17471"/>
    <w:rsid w:val="00F17601"/>
    <w:rsid w:val="00F17FA9"/>
    <w:rsid w:val="00F20C02"/>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1910"/>
    <w:rsid w:val="00F81EC3"/>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6B8DCB61-EF35-44EC-A24F-B448A7228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3F308-6222-4ECC-B247-17DAB5D91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11163</TotalTime>
  <Pages>1</Pages>
  <Words>1234</Words>
  <Characters>7034</Characters>
  <Application>Microsoft Office Word</Application>
  <DocSecurity>0</DocSecurity>
  <Lines>58</Lines>
  <Paragraphs>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90</cp:revision>
  <cp:lastPrinted>2014-06-14T09:09:00Z</cp:lastPrinted>
  <dcterms:created xsi:type="dcterms:W3CDTF">2012-02-19T04:26:00Z</dcterms:created>
  <dcterms:modified xsi:type="dcterms:W3CDTF">2014-06-14T09:10:00Z</dcterms:modified>
</cp:coreProperties>
</file>