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460181"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460181"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A64AC3" w:rsidRDefault="005144F6" w:rsidP="00E92037">
      <w:pPr>
        <w:rPr>
          <w:rtl/>
        </w:rPr>
      </w:pPr>
      <w:r>
        <w:rPr>
          <w:rFonts w:hint="cs"/>
          <w:rtl/>
        </w:rPr>
        <w:lastRenderedPageBreak/>
        <w:t>بسم الله الرحمن الرحيم</w:t>
      </w:r>
      <w:r w:rsidR="00460181">
        <w:rPr>
          <w:rFonts w:hint="cs"/>
          <w:rtl/>
        </w:rPr>
        <w:t>،</w:t>
      </w:r>
      <w:r>
        <w:rPr>
          <w:rFonts w:hint="cs"/>
          <w:rtl/>
        </w:rPr>
        <w:t xml:space="preserve"> الحمد لله رب العالمين</w:t>
      </w:r>
      <w:r w:rsidR="00460181">
        <w:rPr>
          <w:rFonts w:hint="cs"/>
          <w:rtl/>
        </w:rPr>
        <w:t>،</w:t>
      </w:r>
      <w:r>
        <w:rPr>
          <w:rFonts w:hint="cs"/>
          <w:rtl/>
        </w:rPr>
        <w:t xml:space="preserve"> والصلاة والسلام على </w:t>
      </w:r>
      <w:r w:rsidR="00E92037">
        <w:rPr>
          <w:rFonts w:hint="cs"/>
          <w:rtl/>
        </w:rPr>
        <w:t>أشرف الأنبياء والمرسلين نبينا محمد وعلى آله وصحبه أجمعين، وبعد:</w:t>
      </w:r>
    </w:p>
    <w:p w:rsidR="00E92037" w:rsidRDefault="00E92037" w:rsidP="00E92037">
      <w:pPr>
        <w:rPr>
          <w:rtl/>
        </w:rPr>
      </w:pPr>
      <w:r>
        <w:rPr>
          <w:rFonts w:hint="cs"/>
          <w:rtl/>
        </w:rPr>
        <w:t>أيها الإخوة المستمعون الكرام</w:t>
      </w:r>
      <w:r w:rsidR="00C054D5">
        <w:rPr>
          <w:rFonts w:hint="cs"/>
          <w:rtl/>
        </w:rPr>
        <w:t>:</w:t>
      </w:r>
      <w:r>
        <w:rPr>
          <w:rFonts w:hint="cs"/>
          <w:rtl/>
        </w:rPr>
        <w:t xml:space="preserve"> السلام عليكم ورحمة الله وبركاته</w:t>
      </w:r>
      <w:r w:rsidR="00460181">
        <w:rPr>
          <w:rFonts w:hint="cs"/>
          <w:rtl/>
        </w:rPr>
        <w:t>،</w:t>
      </w:r>
      <w:r>
        <w:rPr>
          <w:rFonts w:hint="cs"/>
          <w:rtl/>
        </w:rPr>
        <w:t xml:space="preserve"> وأهلا</w:t>
      </w:r>
      <w:r w:rsidR="00460181">
        <w:rPr>
          <w:rFonts w:hint="cs"/>
          <w:rtl/>
        </w:rPr>
        <w:t>ً</w:t>
      </w:r>
      <w:r>
        <w:rPr>
          <w:rFonts w:hint="cs"/>
          <w:rtl/>
        </w:rPr>
        <w:t xml:space="preserve"> وسهلا</w:t>
      </w:r>
      <w:r w:rsidR="00460181">
        <w:rPr>
          <w:rFonts w:hint="cs"/>
          <w:rtl/>
        </w:rPr>
        <w:t>ً</w:t>
      </w:r>
      <w:r>
        <w:rPr>
          <w:rFonts w:hint="cs"/>
          <w:rtl/>
        </w:rPr>
        <w:t xml:space="preserve"> بكم إلى هذا اللقاء الجديد في هذا البرنامج الذي يسعدنا أن نستضيف فيه فضيلة الشيخ الدكتور عبد الكريم بن عبد الله الخضير حياكم الله يا شيخ عبد الكريم وأهلا</w:t>
      </w:r>
      <w:r w:rsidR="00460181">
        <w:rPr>
          <w:rFonts w:hint="cs"/>
          <w:rtl/>
        </w:rPr>
        <w:t>ً</w:t>
      </w:r>
      <w:r>
        <w:rPr>
          <w:rFonts w:hint="cs"/>
          <w:rtl/>
        </w:rPr>
        <w:t xml:space="preserve"> وسهلا</w:t>
      </w:r>
      <w:r w:rsidR="00460181">
        <w:rPr>
          <w:rFonts w:hint="cs"/>
          <w:rtl/>
        </w:rPr>
        <w:t>ً</w:t>
      </w:r>
      <w:r>
        <w:rPr>
          <w:rFonts w:hint="cs"/>
          <w:rtl/>
        </w:rPr>
        <w:t xml:space="preserve"> بكم.</w:t>
      </w:r>
    </w:p>
    <w:p w:rsidR="00E92037" w:rsidRPr="00E92037" w:rsidRDefault="00E92037" w:rsidP="00E92037">
      <w:pPr>
        <w:rPr>
          <w:b w:val="0"/>
          <w:bCs w:val="0"/>
          <w:rtl/>
        </w:rPr>
      </w:pPr>
      <w:r w:rsidRPr="00E92037">
        <w:rPr>
          <w:rFonts w:hint="cs"/>
          <w:b w:val="0"/>
          <w:bCs w:val="0"/>
          <w:rtl/>
        </w:rPr>
        <w:t>حياكم الله وبارك فيكم</w:t>
      </w:r>
      <w:r>
        <w:rPr>
          <w:rFonts w:hint="cs"/>
          <w:b w:val="0"/>
          <w:bCs w:val="0"/>
          <w:rtl/>
        </w:rPr>
        <w:t>.</w:t>
      </w:r>
    </w:p>
    <w:p w:rsidR="00E92037" w:rsidRDefault="00E92037" w:rsidP="00E92037">
      <w:pPr>
        <w:rPr>
          <w:rtl/>
        </w:rPr>
      </w:pPr>
      <w:r>
        <w:rPr>
          <w:rFonts w:hint="cs"/>
          <w:rtl/>
        </w:rPr>
        <w:t>أيها الإخوة المستمعون الكرام</w:t>
      </w:r>
      <w:r w:rsidR="00460181">
        <w:rPr>
          <w:rFonts w:hint="cs"/>
          <w:rtl/>
        </w:rPr>
        <w:t>:</w:t>
      </w:r>
      <w:r>
        <w:rPr>
          <w:rFonts w:hint="cs"/>
          <w:rtl/>
        </w:rPr>
        <w:t xml:space="preserve"> كان من هدي النبي </w:t>
      </w:r>
      <w:r w:rsidR="00460181">
        <w:rPr>
          <w:rFonts w:hint="cs"/>
          <w:rtl/>
        </w:rPr>
        <w:t>-صلى الله عليه وسلم-</w:t>
      </w:r>
      <w:r>
        <w:rPr>
          <w:rFonts w:hint="cs"/>
          <w:rtl/>
        </w:rPr>
        <w:t xml:space="preserve"> الاعتكاف في العشر الأواخر وفي هذه العشر التي نسأل الله تبارك وتعالى أن يوفقنا فيها للعمل الصالح</w:t>
      </w:r>
      <w:r w:rsidR="00C054D5">
        <w:rPr>
          <w:rFonts w:hint="cs"/>
          <w:rtl/>
        </w:rPr>
        <w:t>،</w:t>
      </w:r>
      <w:r>
        <w:rPr>
          <w:rFonts w:hint="cs"/>
          <w:rtl/>
        </w:rPr>
        <w:t xml:space="preserve"> يحسن الحديث حول هذه السنة  وهذا ال</w:t>
      </w:r>
      <w:r w:rsidR="00C054D5">
        <w:rPr>
          <w:rFonts w:hint="cs"/>
          <w:rtl/>
        </w:rPr>
        <w:t>هدي النبوي فضيلة الشيخ لو تطرق</w:t>
      </w:r>
      <w:r w:rsidR="00C054D5" w:rsidRPr="00C3000B">
        <w:rPr>
          <w:rFonts w:hint="cs"/>
          <w:rtl/>
        </w:rPr>
        <w:t>تم</w:t>
      </w:r>
      <w:r>
        <w:rPr>
          <w:rFonts w:hint="cs"/>
          <w:rtl/>
        </w:rPr>
        <w:t xml:space="preserve"> لحكم الاعتكاف وكيف كان هديه </w:t>
      </w:r>
      <w:r w:rsidR="00460181">
        <w:rPr>
          <w:rFonts w:hint="cs"/>
          <w:rtl/>
        </w:rPr>
        <w:t>-صلى الله عليه وسلم-</w:t>
      </w:r>
      <w:r>
        <w:rPr>
          <w:rFonts w:hint="cs"/>
          <w:rtl/>
        </w:rPr>
        <w:t xml:space="preserve"> وما يتعلق بهذه المسألة.</w:t>
      </w:r>
    </w:p>
    <w:p w:rsidR="00E92037" w:rsidRDefault="00E92037" w:rsidP="00460181">
      <w:pPr>
        <w:rPr>
          <w:b w:val="0"/>
          <w:bCs w:val="0"/>
          <w:rtl/>
        </w:rPr>
      </w:pPr>
      <w:r>
        <w:rPr>
          <w:rFonts w:hint="cs"/>
          <w:b w:val="0"/>
          <w:bCs w:val="0"/>
          <w:rtl/>
        </w:rPr>
        <w:t>الحمد لله رب العالمين</w:t>
      </w:r>
      <w:r w:rsidR="00460181">
        <w:rPr>
          <w:rFonts w:hint="cs"/>
          <w:b w:val="0"/>
          <w:bCs w:val="0"/>
          <w:rtl/>
        </w:rPr>
        <w:t>،</w:t>
      </w:r>
      <w:r>
        <w:rPr>
          <w:rFonts w:hint="cs"/>
          <w:b w:val="0"/>
          <w:bCs w:val="0"/>
          <w:rtl/>
        </w:rPr>
        <w:t xml:space="preserve"> وصلى الله وسلم وبارك على عبده ورسوله نبينا محمد</w:t>
      </w:r>
      <w:r w:rsidR="00460181">
        <w:rPr>
          <w:rFonts w:hint="cs"/>
          <w:b w:val="0"/>
          <w:bCs w:val="0"/>
          <w:rtl/>
        </w:rPr>
        <w:t>،</w:t>
      </w:r>
      <w:r>
        <w:rPr>
          <w:rFonts w:hint="cs"/>
          <w:b w:val="0"/>
          <w:bCs w:val="0"/>
          <w:rtl/>
        </w:rPr>
        <w:t xml:space="preserve"> وعلى آله وصحبه أجمعين</w:t>
      </w:r>
    </w:p>
    <w:p w:rsidR="00E92037" w:rsidRDefault="00BC0B03" w:rsidP="008D3F21">
      <w:pPr>
        <w:rPr>
          <w:b w:val="0"/>
          <w:bCs w:val="0"/>
          <w:rtl/>
        </w:rPr>
      </w:pPr>
      <w:r>
        <w:rPr>
          <w:rFonts w:hint="cs"/>
          <w:b w:val="0"/>
          <w:bCs w:val="0"/>
          <w:rtl/>
        </w:rPr>
        <w:t xml:space="preserve">يقول ابن القيم </w:t>
      </w:r>
      <w:r w:rsidR="00460181">
        <w:rPr>
          <w:rFonts w:hint="cs"/>
          <w:b w:val="0"/>
          <w:bCs w:val="0"/>
          <w:rtl/>
        </w:rPr>
        <w:t>-رحمه الله تعالى-</w:t>
      </w:r>
      <w:r w:rsidR="00C054D5">
        <w:rPr>
          <w:rFonts w:hint="cs"/>
          <w:b w:val="0"/>
          <w:bCs w:val="0"/>
          <w:rtl/>
        </w:rPr>
        <w:t>:</w:t>
      </w:r>
      <w:r>
        <w:rPr>
          <w:rFonts w:hint="cs"/>
          <w:b w:val="0"/>
          <w:bCs w:val="0"/>
          <w:rtl/>
        </w:rPr>
        <w:t xml:space="preserve"> فصل في هديه </w:t>
      </w:r>
      <w:r w:rsidR="00460181">
        <w:rPr>
          <w:rFonts w:hint="cs"/>
          <w:b w:val="0"/>
          <w:bCs w:val="0"/>
          <w:rtl/>
        </w:rPr>
        <w:t>-صلى الله عليه وسلم-</w:t>
      </w:r>
      <w:r>
        <w:rPr>
          <w:rFonts w:hint="cs"/>
          <w:b w:val="0"/>
          <w:bCs w:val="0"/>
          <w:rtl/>
        </w:rPr>
        <w:t xml:space="preserve"> في الاعتكاف</w:t>
      </w:r>
      <w:r w:rsidR="00C054D5">
        <w:rPr>
          <w:rFonts w:hint="cs"/>
          <w:b w:val="0"/>
          <w:bCs w:val="0"/>
          <w:rtl/>
        </w:rPr>
        <w:t>،</w:t>
      </w:r>
      <w:r>
        <w:rPr>
          <w:rFonts w:hint="cs"/>
          <w:b w:val="0"/>
          <w:bCs w:val="0"/>
          <w:rtl/>
        </w:rPr>
        <w:t xml:space="preserve"> لما كان صلاح القلب واستقامته على طريق سيره إلى الله تعالى متوقف</w:t>
      </w:r>
      <w:r w:rsidR="00C054D5">
        <w:rPr>
          <w:rFonts w:hint="cs"/>
          <w:b w:val="0"/>
          <w:bCs w:val="0"/>
          <w:rtl/>
        </w:rPr>
        <w:t>ً</w:t>
      </w:r>
      <w:r>
        <w:rPr>
          <w:rFonts w:hint="cs"/>
          <w:b w:val="0"/>
          <w:bCs w:val="0"/>
          <w:rtl/>
        </w:rPr>
        <w:t>ا على جمعيته على الله ولمّ شعثه بإقباله بالكلية على الله تعالى فإن شعث القلب لا لا يلمه إلا  الإقبال على الله تعالى</w:t>
      </w:r>
      <w:r w:rsidR="00C054D5">
        <w:rPr>
          <w:rFonts w:hint="cs"/>
          <w:b w:val="0"/>
          <w:bCs w:val="0"/>
          <w:rtl/>
        </w:rPr>
        <w:t>،</w:t>
      </w:r>
      <w:r>
        <w:rPr>
          <w:rFonts w:hint="cs"/>
          <w:b w:val="0"/>
          <w:bCs w:val="0"/>
          <w:rtl/>
        </w:rPr>
        <w:t xml:space="preserve"> وكان فضول الطعام والشراب وفضول مخالطة الأنام وفضول الكلام وفضول المنام مما يزيده شعثًا ويشتته في كل وادٍ ويقطعه عن سيره إلى الله تعالى أو يضعفه أو يعوقه ويوقفه اقتضت رحمة العزيز الرحيم بعباده إن شرع لهم من الصوم ما يذهب فضول الطعام والشراب ويستفرغ من القلب أخلاط الشهوات المعوّقة له عن سيره إلى الله تعالى وشرعه بقدر المصلحة بحيث ينتفع به العبد في دنياه وأخراه ولا يضره ولا يقطعه عن مصالحه العاجلة والآجلة وشرع لهم الاعتكاف الذي مقصوده وروحه عكوف القلب على الله تعالى وجمعيته عليه والخلوة به والانقطاع عن الاشتغال بالخلق والاشتغال به وحده سبحانه بحيث يصير ذكره وحبه والإقبال ع</w:t>
      </w:r>
      <w:r w:rsidR="00C054D5">
        <w:rPr>
          <w:rFonts w:hint="cs"/>
          <w:b w:val="0"/>
          <w:bCs w:val="0"/>
          <w:rtl/>
        </w:rPr>
        <w:t>ليه في محل هموم القلب وخطراته ف</w:t>
      </w:r>
      <w:r w:rsidR="00C054D5" w:rsidRPr="00C3000B">
        <w:rPr>
          <w:rFonts w:hint="cs"/>
          <w:b w:val="0"/>
          <w:bCs w:val="0"/>
          <w:rtl/>
        </w:rPr>
        <w:t>يس</w:t>
      </w:r>
      <w:r>
        <w:rPr>
          <w:rFonts w:hint="cs"/>
          <w:b w:val="0"/>
          <w:bCs w:val="0"/>
          <w:rtl/>
        </w:rPr>
        <w:t>تولي عليه بدلها ويصير الهم كله به والخطرات كلها بذكره والتفكر في تحصل مراضيه وما يقرب منه فيصير أنسه بالله بدلا</w:t>
      </w:r>
      <w:r w:rsidR="00C054D5">
        <w:rPr>
          <w:rFonts w:hint="cs"/>
          <w:b w:val="0"/>
          <w:bCs w:val="0"/>
          <w:rtl/>
        </w:rPr>
        <w:t>ً</w:t>
      </w:r>
      <w:r>
        <w:rPr>
          <w:rFonts w:hint="cs"/>
          <w:b w:val="0"/>
          <w:bCs w:val="0"/>
          <w:rtl/>
        </w:rPr>
        <w:t xml:space="preserve"> عن أنسه بالخلق فيعد</w:t>
      </w:r>
      <w:r w:rsidR="00C054D5">
        <w:rPr>
          <w:rFonts w:hint="cs"/>
          <w:b w:val="0"/>
          <w:bCs w:val="0"/>
          <w:rtl/>
        </w:rPr>
        <w:t>ّ</w:t>
      </w:r>
      <w:r>
        <w:rPr>
          <w:rFonts w:hint="cs"/>
          <w:b w:val="0"/>
          <w:bCs w:val="0"/>
          <w:rtl/>
        </w:rPr>
        <w:t>ه بذلك لأنسه به يوم الوحشة يوم الوحشة في القبور حيث لا أنيس له ولا ما يفرح به سواه فهذا مقصود الاعتكاف الأعظم</w:t>
      </w:r>
      <w:r w:rsidR="00C054D5">
        <w:rPr>
          <w:rFonts w:hint="cs"/>
          <w:b w:val="0"/>
          <w:bCs w:val="0"/>
          <w:rtl/>
        </w:rPr>
        <w:t>،</w:t>
      </w:r>
      <w:r>
        <w:rPr>
          <w:rFonts w:hint="cs"/>
          <w:b w:val="0"/>
          <w:bCs w:val="0"/>
          <w:rtl/>
        </w:rPr>
        <w:t xml:space="preserve"> لكن إذا نظرنا في حال كثير ممن يعتكف الآن</w:t>
      </w:r>
      <w:r w:rsidR="00C054D5">
        <w:rPr>
          <w:rFonts w:hint="cs"/>
          <w:b w:val="0"/>
          <w:bCs w:val="0"/>
          <w:rtl/>
        </w:rPr>
        <w:t>،</w:t>
      </w:r>
      <w:r>
        <w:rPr>
          <w:rFonts w:hint="cs"/>
          <w:b w:val="0"/>
          <w:bCs w:val="0"/>
          <w:rtl/>
        </w:rPr>
        <w:t xml:space="preserve"> الاعتكاف موجود سنة قائمة ولله الحمد لكن كثير من ممن يعتكف يلاحظ عليه الاسترسال في الكلام</w:t>
      </w:r>
      <w:r w:rsidR="00C054D5">
        <w:rPr>
          <w:rFonts w:hint="cs"/>
          <w:b w:val="0"/>
          <w:bCs w:val="0"/>
          <w:rtl/>
        </w:rPr>
        <w:t>،</w:t>
      </w:r>
      <w:r>
        <w:rPr>
          <w:rFonts w:hint="cs"/>
          <w:b w:val="0"/>
          <w:bCs w:val="0"/>
          <w:rtl/>
        </w:rPr>
        <w:t xml:space="preserve"> يلاحظ عليه أيض</w:t>
      </w:r>
      <w:r w:rsidR="00C054D5">
        <w:rPr>
          <w:rFonts w:hint="cs"/>
          <w:b w:val="0"/>
          <w:bCs w:val="0"/>
          <w:rtl/>
        </w:rPr>
        <w:t>ً</w:t>
      </w:r>
      <w:r>
        <w:rPr>
          <w:rFonts w:hint="cs"/>
          <w:b w:val="0"/>
          <w:bCs w:val="0"/>
          <w:rtl/>
        </w:rPr>
        <w:t>ا كثرة النوم يلاحظ عليهم أيض</w:t>
      </w:r>
      <w:r w:rsidR="00460181">
        <w:rPr>
          <w:rFonts w:hint="cs"/>
          <w:b w:val="0"/>
          <w:bCs w:val="0"/>
          <w:rtl/>
        </w:rPr>
        <w:t>ً</w:t>
      </w:r>
      <w:r>
        <w:rPr>
          <w:rFonts w:hint="cs"/>
          <w:b w:val="0"/>
          <w:bCs w:val="0"/>
          <w:rtl/>
        </w:rPr>
        <w:t>ا كثرة الأكل</w:t>
      </w:r>
      <w:r w:rsidR="00C054D5">
        <w:rPr>
          <w:rFonts w:hint="cs"/>
          <w:b w:val="0"/>
          <w:bCs w:val="0"/>
          <w:rtl/>
        </w:rPr>
        <w:t>،</w:t>
      </w:r>
      <w:r>
        <w:rPr>
          <w:rFonts w:hint="cs"/>
          <w:b w:val="0"/>
          <w:bCs w:val="0"/>
          <w:rtl/>
        </w:rPr>
        <w:t xml:space="preserve"> هؤلاء ما حققوا الهدف والمقصود من الاعتكاف وإن أتوا بالسنة هم على خير وعلى خير عظيم </w:t>
      </w:r>
      <w:r w:rsidR="00460181">
        <w:rPr>
          <w:rFonts w:hint="cs"/>
          <w:b w:val="0"/>
          <w:bCs w:val="0"/>
          <w:rtl/>
        </w:rPr>
        <w:t>-</w:t>
      </w:r>
      <w:r>
        <w:rPr>
          <w:rFonts w:hint="cs"/>
          <w:b w:val="0"/>
          <w:bCs w:val="0"/>
          <w:rtl/>
        </w:rPr>
        <w:t>إن شاء الله تعالى</w:t>
      </w:r>
      <w:r w:rsidR="00460181">
        <w:rPr>
          <w:rFonts w:hint="cs"/>
          <w:b w:val="0"/>
          <w:bCs w:val="0"/>
          <w:rtl/>
        </w:rPr>
        <w:t>-</w:t>
      </w:r>
      <w:r>
        <w:rPr>
          <w:rFonts w:hint="cs"/>
          <w:b w:val="0"/>
          <w:bCs w:val="0"/>
          <w:rtl/>
        </w:rPr>
        <w:t xml:space="preserve"> وهم مقتدون مهتدون نسحبهم والله حسيبهم</w:t>
      </w:r>
      <w:r w:rsidR="00C054D5">
        <w:rPr>
          <w:rFonts w:hint="cs"/>
          <w:b w:val="0"/>
          <w:bCs w:val="0"/>
          <w:rtl/>
        </w:rPr>
        <w:t>،</w:t>
      </w:r>
      <w:r>
        <w:rPr>
          <w:rFonts w:hint="cs"/>
          <w:b w:val="0"/>
          <w:bCs w:val="0"/>
          <w:rtl/>
        </w:rPr>
        <w:t xml:space="preserve"> لكن يبقى أن تحقيق الهدف الأكمل هذا هو المطلوب</w:t>
      </w:r>
      <w:r w:rsidR="00C054D5">
        <w:rPr>
          <w:rFonts w:hint="cs"/>
          <w:b w:val="0"/>
          <w:bCs w:val="0"/>
          <w:rtl/>
        </w:rPr>
        <w:t>،</w:t>
      </w:r>
      <w:r>
        <w:rPr>
          <w:rFonts w:hint="cs"/>
          <w:b w:val="0"/>
          <w:bCs w:val="0"/>
          <w:rtl/>
        </w:rPr>
        <w:t xml:space="preserve"> على كل حال الاعتكاف عرفه أهل العلم في اللغة بلزوم </w:t>
      </w:r>
      <w:r>
        <w:rPr>
          <w:rFonts w:hint="cs"/>
          <w:b w:val="0"/>
          <w:bCs w:val="0"/>
          <w:rtl/>
        </w:rPr>
        <w:lastRenderedPageBreak/>
        <w:t xml:space="preserve">الشيء والمداومة عليه ومنه قول إبراهيم </w:t>
      </w:r>
      <w:r w:rsidR="00460181">
        <w:rPr>
          <w:rFonts w:hint="cs"/>
          <w:b w:val="0"/>
          <w:bCs w:val="0"/>
          <w:rtl/>
        </w:rPr>
        <w:t>-</w:t>
      </w:r>
      <w:r>
        <w:rPr>
          <w:rFonts w:hint="cs"/>
          <w:b w:val="0"/>
          <w:bCs w:val="0"/>
          <w:rtl/>
        </w:rPr>
        <w:t>عليه السلام</w:t>
      </w:r>
      <w:r w:rsidR="00460181">
        <w:rPr>
          <w:rFonts w:hint="cs"/>
          <w:b w:val="0"/>
          <w:bCs w:val="0"/>
          <w:rtl/>
        </w:rPr>
        <w:t>-</w:t>
      </w:r>
      <w:r>
        <w:rPr>
          <w:rFonts w:hint="cs"/>
          <w:b w:val="0"/>
          <w:bCs w:val="0"/>
          <w:rtl/>
        </w:rPr>
        <w:t xml:space="preserve"> لقومه</w:t>
      </w:r>
      <w:r w:rsidR="008D3F21">
        <w:rPr>
          <w:rFonts w:hint="cs"/>
          <w:b w:val="0"/>
          <w:bCs w:val="0"/>
          <w:rtl/>
        </w:rPr>
        <w:t xml:space="preserve"> </w:t>
      </w:r>
      <w:r w:rsidR="008D3F21" w:rsidRPr="00C3000B">
        <w:rPr>
          <w:rFonts w:ascii="QCF_BSML" w:hAnsi="QCF_BSML" w:cs="QCF_BSML"/>
          <w:b w:val="0"/>
          <w:bCs w:val="0"/>
          <w:noProof w:val="0"/>
          <w:color w:val="FF0000"/>
          <w:sz w:val="27"/>
          <w:szCs w:val="27"/>
          <w:rtl/>
        </w:rPr>
        <w:t>ﮋ</w:t>
      </w:r>
      <w:r w:rsidR="008D3F21" w:rsidRPr="00C3000B">
        <w:rPr>
          <w:rFonts w:ascii="QCF_BSML" w:hAnsi="QCF_BSML" w:cs="QCF_BSML"/>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ﮫ</w:t>
      </w:r>
      <w:r w:rsidR="008D3F21" w:rsidRPr="00C3000B">
        <w:rPr>
          <w:rFonts w:ascii="QCF_P326" w:hAnsi="QCF_P326" w:cs="QCF_P326"/>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ﮬ</w:t>
      </w:r>
      <w:r w:rsidR="008D3F21" w:rsidRPr="00C3000B">
        <w:rPr>
          <w:rFonts w:ascii="QCF_P326" w:hAnsi="QCF_P326" w:cs="QCF_P326"/>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ﮭ</w:t>
      </w:r>
      <w:r w:rsidR="008D3F21" w:rsidRPr="00C3000B">
        <w:rPr>
          <w:rFonts w:ascii="QCF_P326" w:hAnsi="QCF_P326" w:cs="QCF_P326"/>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ﮮ</w:t>
      </w:r>
      <w:r w:rsidR="008D3F21" w:rsidRPr="00C3000B">
        <w:rPr>
          <w:rFonts w:ascii="QCF_P326" w:hAnsi="QCF_P326" w:cs="QCF_P326"/>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ﮯ</w:t>
      </w:r>
      <w:r w:rsidR="008D3F21" w:rsidRPr="00C3000B">
        <w:rPr>
          <w:rFonts w:ascii="QCF_P326" w:hAnsi="QCF_P326" w:cs="QCF_P326"/>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ﮰ</w:t>
      </w:r>
      <w:r w:rsidR="008D3F21" w:rsidRPr="00C3000B">
        <w:rPr>
          <w:rFonts w:ascii="QCF_P326" w:hAnsi="QCF_P326" w:cs="QCF_P326"/>
          <w:b w:val="0"/>
          <w:bCs w:val="0"/>
          <w:noProof w:val="0"/>
          <w:color w:val="FF0000"/>
          <w:sz w:val="2"/>
          <w:szCs w:val="2"/>
          <w:rtl/>
        </w:rPr>
        <w:t xml:space="preserve"> </w:t>
      </w:r>
      <w:r w:rsidR="008D3F21" w:rsidRPr="00C3000B">
        <w:rPr>
          <w:rFonts w:ascii="QCF_P326" w:hAnsi="QCF_P326" w:cs="QCF_P326"/>
          <w:b w:val="0"/>
          <w:bCs w:val="0"/>
          <w:noProof w:val="0"/>
          <w:color w:val="FF0000"/>
          <w:sz w:val="27"/>
          <w:szCs w:val="27"/>
          <w:rtl/>
        </w:rPr>
        <w:t>ﮱ</w:t>
      </w:r>
      <w:r w:rsidR="008D3F21" w:rsidRPr="00C3000B">
        <w:rPr>
          <w:rFonts w:ascii="Arial" w:hAnsi="Arial" w:cs="Arial"/>
          <w:b w:val="0"/>
          <w:bCs w:val="0"/>
          <w:noProof w:val="0"/>
          <w:color w:val="FF0000"/>
          <w:sz w:val="2"/>
          <w:szCs w:val="2"/>
          <w:rtl/>
        </w:rPr>
        <w:t xml:space="preserve"> </w:t>
      </w:r>
      <w:r w:rsidR="008D3F21" w:rsidRPr="00C3000B">
        <w:rPr>
          <w:rFonts w:ascii="QCF_BSML" w:hAnsi="QCF_BSML" w:cs="QCF_BSML"/>
          <w:b w:val="0"/>
          <w:bCs w:val="0"/>
          <w:noProof w:val="0"/>
          <w:color w:val="FF0000"/>
          <w:sz w:val="27"/>
          <w:szCs w:val="27"/>
          <w:rtl/>
        </w:rPr>
        <w:t>ﮊ</w:t>
      </w:r>
      <w:r w:rsidR="008D3F21">
        <w:rPr>
          <w:rFonts w:ascii="QCF_BSML" w:hAnsi="QCF_BSML" w:cs="QCF_BSML"/>
          <w:b w:val="0"/>
          <w:bCs w:val="0"/>
          <w:noProof w:val="0"/>
          <w:color w:val="000000"/>
          <w:sz w:val="27"/>
          <w:szCs w:val="27"/>
          <w:rtl/>
        </w:rPr>
        <w:t xml:space="preserve"> </w:t>
      </w:r>
      <w:r w:rsidR="008D3F21">
        <w:rPr>
          <w:rFonts w:ascii="Simplified Arabic" w:hAnsi="Simplified Arabic"/>
          <w:b w:val="0"/>
          <w:bCs w:val="0"/>
          <w:noProof w:val="0"/>
          <w:color w:val="000000"/>
          <w:sz w:val="23"/>
          <w:szCs w:val="23"/>
          <w:rtl/>
        </w:rPr>
        <w:t>الأنبياء: ٥٢</w:t>
      </w:r>
      <w:r w:rsidR="008D3F21">
        <w:rPr>
          <w:rFonts w:ascii="Simplified Arabic" w:hAnsi="Simplified Arabic"/>
          <w:b w:val="0"/>
          <w:bCs w:val="0"/>
          <w:noProof w:val="0"/>
          <w:color w:val="000000"/>
          <w:sz w:val="2"/>
          <w:szCs w:val="2"/>
        </w:rPr>
        <w:t xml:space="preserve"> </w:t>
      </w:r>
      <w:r>
        <w:rPr>
          <w:rFonts w:hint="cs"/>
          <w:b w:val="0"/>
          <w:bCs w:val="0"/>
          <w:rtl/>
        </w:rPr>
        <w:t xml:space="preserve"> أي ملازمون وقال تعالى</w:t>
      </w:r>
      <w:r w:rsidR="00460181">
        <w:rPr>
          <w:rFonts w:hint="cs"/>
          <w:b w:val="0"/>
          <w:bCs w:val="0"/>
          <w:rtl/>
        </w:rPr>
        <w:t>:</w:t>
      </w:r>
      <w:r>
        <w:rPr>
          <w:rFonts w:hint="cs"/>
          <w:b w:val="0"/>
          <w:bCs w:val="0"/>
          <w:rtl/>
        </w:rPr>
        <w:t xml:space="preserve"> </w:t>
      </w:r>
      <w:r w:rsidR="008D3F21" w:rsidRPr="00C3000B">
        <w:rPr>
          <w:rFonts w:ascii="QCF_BSML" w:hAnsi="QCF_BSML" w:cs="QCF_BSML"/>
          <w:b w:val="0"/>
          <w:bCs w:val="0"/>
          <w:noProof w:val="0"/>
          <w:color w:val="FF0000"/>
          <w:sz w:val="27"/>
          <w:szCs w:val="27"/>
          <w:rtl/>
        </w:rPr>
        <w:t>ﮋ</w:t>
      </w:r>
      <w:r w:rsidR="008D3F21" w:rsidRPr="00C3000B">
        <w:rPr>
          <w:rFonts w:ascii="QCF_BSML" w:hAnsi="QCF_BSML" w:cs="QCF_BSML"/>
          <w:b w:val="0"/>
          <w:bCs w:val="0"/>
          <w:noProof w:val="0"/>
          <w:color w:val="FF0000"/>
          <w:sz w:val="2"/>
          <w:szCs w:val="2"/>
          <w:rtl/>
        </w:rPr>
        <w:t xml:space="preserve"> </w:t>
      </w:r>
      <w:r w:rsidR="008D3F21" w:rsidRPr="00C3000B">
        <w:rPr>
          <w:rFonts w:ascii="QCF_P167" w:hAnsi="QCF_P167" w:cs="QCF_P167"/>
          <w:b w:val="0"/>
          <w:bCs w:val="0"/>
          <w:noProof w:val="0"/>
          <w:color w:val="FF0000"/>
          <w:sz w:val="27"/>
          <w:szCs w:val="27"/>
          <w:rtl/>
        </w:rPr>
        <w:t>ﭘ</w:t>
      </w:r>
      <w:r w:rsidR="008D3F21" w:rsidRPr="00C3000B">
        <w:rPr>
          <w:rFonts w:ascii="QCF_P167" w:hAnsi="QCF_P167" w:cs="QCF_P167"/>
          <w:b w:val="0"/>
          <w:bCs w:val="0"/>
          <w:noProof w:val="0"/>
          <w:color w:val="FF0000"/>
          <w:sz w:val="2"/>
          <w:szCs w:val="2"/>
          <w:rtl/>
        </w:rPr>
        <w:t xml:space="preserve"> </w:t>
      </w:r>
      <w:r w:rsidR="008D3F21" w:rsidRPr="00C3000B">
        <w:rPr>
          <w:rFonts w:ascii="QCF_P167" w:hAnsi="QCF_P167" w:cs="QCF_P167"/>
          <w:b w:val="0"/>
          <w:bCs w:val="0"/>
          <w:noProof w:val="0"/>
          <w:color w:val="FF0000"/>
          <w:sz w:val="27"/>
          <w:szCs w:val="27"/>
          <w:rtl/>
        </w:rPr>
        <w:t>ﭙ</w:t>
      </w:r>
      <w:r w:rsidR="008D3F21" w:rsidRPr="00C3000B">
        <w:rPr>
          <w:rFonts w:ascii="QCF_P167" w:hAnsi="QCF_P167" w:cs="QCF_P167"/>
          <w:b w:val="0"/>
          <w:bCs w:val="0"/>
          <w:noProof w:val="0"/>
          <w:color w:val="FF0000"/>
          <w:sz w:val="2"/>
          <w:szCs w:val="2"/>
          <w:rtl/>
        </w:rPr>
        <w:t xml:space="preserve"> </w:t>
      </w:r>
      <w:r w:rsidR="008D3F21" w:rsidRPr="00C3000B">
        <w:rPr>
          <w:rFonts w:ascii="QCF_P167" w:hAnsi="QCF_P167" w:cs="QCF_P167"/>
          <w:b w:val="0"/>
          <w:bCs w:val="0"/>
          <w:noProof w:val="0"/>
          <w:color w:val="FF0000"/>
          <w:sz w:val="27"/>
          <w:szCs w:val="27"/>
          <w:rtl/>
        </w:rPr>
        <w:t>ﭚ</w:t>
      </w:r>
      <w:r w:rsidR="008D3F21" w:rsidRPr="00C3000B">
        <w:rPr>
          <w:rFonts w:ascii="QCF_P167" w:hAnsi="QCF_P167" w:cs="QCF_P167"/>
          <w:b w:val="0"/>
          <w:bCs w:val="0"/>
          <w:noProof w:val="0"/>
          <w:color w:val="FF0000"/>
          <w:sz w:val="2"/>
          <w:szCs w:val="2"/>
          <w:rtl/>
        </w:rPr>
        <w:t xml:space="preserve"> </w:t>
      </w:r>
      <w:r w:rsidR="008D3F21" w:rsidRPr="00C3000B">
        <w:rPr>
          <w:rFonts w:ascii="QCF_P167" w:hAnsi="QCF_P167" w:cs="QCF_P167"/>
          <w:b w:val="0"/>
          <w:bCs w:val="0"/>
          <w:noProof w:val="0"/>
          <w:color w:val="FF0000"/>
          <w:sz w:val="27"/>
          <w:szCs w:val="27"/>
          <w:rtl/>
        </w:rPr>
        <w:t>ﭛﭜ</w:t>
      </w:r>
      <w:r w:rsidR="008D3F21" w:rsidRPr="00C3000B">
        <w:rPr>
          <w:rFonts w:ascii="Arial" w:hAnsi="Arial" w:cs="Arial"/>
          <w:b w:val="0"/>
          <w:bCs w:val="0"/>
          <w:noProof w:val="0"/>
          <w:color w:val="FF0000"/>
          <w:sz w:val="2"/>
          <w:szCs w:val="2"/>
          <w:rtl/>
        </w:rPr>
        <w:t xml:space="preserve"> </w:t>
      </w:r>
      <w:r w:rsidR="008D3F21" w:rsidRPr="00C3000B">
        <w:rPr>
          <w:rFonts w:ascii="QCF_BSML" w:hAnsi="QCF_BSML" w:cs="QCF_BSML"/>
          <w:b w:val="0"/>
          <w:bCs w:val="0"/>
          <w:noProof w:val="0"/>
          <w:color w:val="FF0000"/>
          <w:sz w:val="27"/>
          <w:szCs w:val="27"/>
          <w:rtl/>
        </w:rPr>
        <w:t>ﮊ</w:t>
      </w:r>
      <w:r w:rsidR="008D3F21">
        <w:rPr>
          <w:rFonts w:ascii="QCF_BSML" w:hAnsi="QCF_BSML" w:cs="QCF_BSML"/>
          <w:b w:val="0"/>
          <w:bCs w:val="0"/>
          <w:noProof w:val="0"/>
          <w:color w:val="000000"/>
          <w:sz w:val="27"/>
          <w:szCs w:val="27"/>
          <w:rtl/>
        </w:rPr>
        <w:t xml:space="preserve"> </w:t>
      </w:r>
      <w:r w:rsidR="008D3F21">
        <w:rPr>
          <w:rFonts w:ascii="Simplified Arabic" w:hAnsi="Simplified Arabic"/>
          <w:b w:val="0"/>
          <w:bCs w:val="0"/>
          <w:noProof w:val="0"/>
          <w:color w:val="000000"/>
          <w:sz w:val="23"/>
          <w:szCs w:val="23"/>
          <w:rtl/>
        </w:rPr>
        <w:t>الأعراف: ١٣٨</w:t>
      </w:r>
      <w:r w:rsidR="008D3F21">
        <w:rPr>
          <w:rFonts w:ascii="Simplified Arabic" w:hAnsi="Simplified Arabic"/>
          <w:b w:val="0"/>
          <w:bCs w:val="0"/>
          <w:noProof w:val="0"/>
          <w:color w:val="000000"/>
          <w:sz w:val="2"/>
          <w:szCs w:val="2"/>
        </w:rPr>
        <w:t xml:space="preserve"> </w:t>
      </w:r>
      <w:r>
        <w:rPr>
          <w:rFonts w:hint="cs"/>
          <w:b w:val="0"/>
          <w:bCs w:val="0"/>
          <w:rtl/>
        </w:rPr>
        <w:t xml:space="preserve"> أي يلازمونها ويداومون عليها </w:t>
      </w:r>
      <w:r w:rsidR="007F0D7A">
        <w:rPr>
          <w:rFonts w:hint="cs"/>
          <w:b w:val="0"/>
          <w:bCs w:val="0"/>
          <w:rtl/>
        </w:rPr>
        <w:t>في الاصطلاح الاعتكاف لزوم مسجد لطاعة الله تعالى</w:t>
      </w:r>
      <w:r w:rsidR="00C054D5">
        <w:rPr>
          <w:rFonts w:hint="cs"/>
          <w:b w:val="0"/>
          <w:bCs w:val="0"/>
          <w:rtl/>
        </w:rPr>
        <w:t>،</w:t>
      </w:r>
      <w:r w:rsidR="007F0D7A">
        <w:rPr>
          <w:rFonts w:hint="cs"/>
          <w:b w:val="0"/>
          <w:bCs w:val="0"/>
          <w:rtl/>
        </w:rPr>
        <w:t xml:space="preserve"> الدليل عليه قوله تعالى </w:t>
      </w:r>
      <w:r w:rsidR="008D3F21" w:rsidRPr="00C3000B">
        <w:rPr>
          <w:rFonts w:ascii="QCF_BSML" w:hAnsi="QCF_BSML" w:cs="QCF_BSML"/>
          <w:b w:val="0"/>
          <w:bCs w:val="0"/>
          <w:noProof w:val="0"/>
          <w:color w:val="FF0000"/>
          <w:sz w:val="27"/>
          <w:szCs w:val="27"/>
          <w:rtl/>
        </w:rPr>
        <w:t>ﮋ</w:t>
      </w:r>
      <w:r w:rsidR="008D3F21" w:rsidRPr="00C3000B">
        <w:rPr>
          <w:rFonts w:ascii="QCF_BSML" w:hAnsi="QCF_BSML" w:cs="QCF_BSML"/>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ﮆ</w:t>
      </w:r>
      <w:r w:rsidR="008D3F21" w:rsidRPr="00C3000B">
        <w:rPr>
          <w:rFonts w:ascii="QCF_P029" w:hAnsi="QCF_P029" w:cs="QCF_P029"/>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ﮇ</w:t>
      </w:r>
      <w:r w:rsidR="008D3F21" w:rsidRPr="00C3000B">
        <w:rPr>
          <w:rFonts w:ascii="QCF_P029" w:hAnsi="QCF_P029" w:cs="QCF_P029"/>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ﮈ</w:t>
      </w:r>
      <w:r w:rsidR="008D3F21" w:rsidRPr="00C3000B">
        <w:rPr>
          <w:rFonts w:ascii="QCF_P029" w:hAnsi="QCF_P029" w:cs="QCF_P029"/>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ﮉ</w:t>
      </w:r>
      <w:r w:rsidR="008D3F21" w:rsidRPr="00C3000B">
        <w:rPr>
          <w:rFonts w:ascii="QCF_P029" w:hAnsi="QCF_P029" w:cs="QCF_P029"/>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ﮊ</w:t>
      </w:r>
      <w:r w:rsidR="008D3F21" w:rsidRPr="00C3000B">
        <w:rPr>
          <w:rFonts w:ascii="QCF_P029" w:hAnsi="QCF_P029" w:cs="QCF_P029"/>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ﮋﮌ</w:t>
      </w:r>
      <w:r w:rsidR="008D3F21" w:rsidRPr="00C3000B">
        <w:rPr>
          <w:rFonts w:ascii="QCF_P029" w:hAnsi="QCF_P029" w:cs="QCF_P029"/>
          <w:b w:val="0"/>
          <w:bCs w:val="0"/>
          <w:noProof w:val="0"/>
          <w:color w:val="FF0000"/>
          <w:sz w:val="2"/>
          <w:szCs w:val="2"/>
          <w:rtl/>
        </w:rPr>
        <w:t xml:space="preserve"> </w:t>
      </w:r>
      <w:r w:rsidR="008D3F21" w:rsidRPr="00C3000B">
        <w:rPr>
          <w:rFonts w:ascii="QCF_BSML" w:hAnsi="QCF_BSML" w:cs="QCF_BSML"/>
          <w:b w:val="0"/>
          <w:bCs w:val="0"/>
          <w:noProof w:val="0"/>
          <w:color w:val="FF0000"/>
          <w:sz w:val="27"/>
          <w:szCs w:val="27"/>
          <w:rtl/>
        </w:rPr>
        <w:t>ﮊ</w:t>
      </w:r>
      <w:r w:rsidR="008D3F21">
        <w:rPr>
          <w:rFonts w:ascii="Arial" w:hAnsi="Arial" w:cs="Arial"/>
          <w:b w:val="0"/>
          <w:bCs w:val="0"/>
          <w:noProof w:val="0"/>
          <w:color w:val="000000"/>
          <w:sz w:val="18"/>
          <w:szCs w:val="18"/>
          <w:rtl/>
        </w:rPr>
        <w:t xml:space="preserve"> </w:t>
      </w:r>
      <w:r w:rsidR="008D3F21">
        <w:rPr>
          <w:rFonts w:ascii="Simplified Arabic" w:hAnsi="Simplified Arabic"/>
          <w:b w:val="0"/>
          <w:bCs w:val="0"/>
          <w:noProof w:val="0"/>
          <w:color w:val="000000"/>
          <w:sz w:val="23"/>
          <w:szCs w:val="23"/>
          <w:rtl/>
        </w:rPr>
        <w:t>البقرة: ١</w:t>
      </w:r>
      <w:bookmarkStart w:id="0" w:name="_GoBack"/>
      <w:bookmarkEnd w:id="0"/>
      <w:r w:rsidR="008D3F21">
        <w:rPr>
          <w:rFonts w:ascii="Simplified Arabic" w:hAnsi="Simplified Arabic"/>
          <w:b w:val="0"/>
          <w:bCs w:val="0"/>
          <w:noProof w:val="0"/>
          <w:color w:val="000000"/>
          <w:sz w:val="23"/>
          <w:szCs w:val="23"/>
          <w:rtl/>
        </w:rPr>
        <w:t>٨٧</w:t>
      </w:r>
      <w:r w:rsidR="008D3F21">
        <w:rPr>
          <w:rFonts w:ascii="Simplified Arabic" w:hAnsi="Simplified Arabic"/>
          <w:b w:val="0"/>
          <w:bCs w:val="0"/>
          <w:noProof w:val="0"/>
          <w:color w:val="000000"/>
          <w:sz w:val="2"/>
          <w:szCs w:val="2"/>
        </w:rPr>
        <w:t xml:space="preserve"> </w:t>
      </w:r>
      <w:r w:rsidR="007F0D7A">
        <w:rPr>
          <w:rFonts w:hint="cs"/>
          <w:b w:val="0"/>
          <w:bCs w:val="0"/>
          <w:rtl/>
        </w:rPr>
        <w:t xml:space="preserve"> فعيّن محل الاعتكاف وأنه المسجد يدخل في طاعة  الله الصلاة لزوم مسجد لطاعة الله الصلاة والذكر والتلاوة</w:t>
      </w:r>
      <w:r w:rsidR="00C054D5">
        <w:rPr>
          <w:rFonts w:hint="cs"/>
          <w:b w:val="0"/>
          <w:bCs w:val="0"/>
          <w:rtl/>
        </w:rPr>
        <w:t>،</w:t>
      </w:r>
      <w:r w:rsidR="007F0D7A">
        <w:rPr>
          <w:rFonts w:hint="cs"/>
          <w:b w:val="0"/>
          <w:bCs w:val="0"/>
          <w:rtl/>
        </w:rPr>
        <w:t xml:space="preserve"> وهل يدخل في ذلك الطاعات العامة كطلب العلم</w:t>
      </w:r>
      <w:r w:rsidR="00C054D5">
        <w:rPr>
          <w:rFonts w:hint="cs"/>
          <w:b w:val="0"/>
          <w:bCs w:val="0"/>
          <w:rtl/>
        </w:rPr>
        <w:t>؟</w:t>
      </w:r>
      <w:r w:rsidR="007F0D7A">
        <w:rPr>
          <w:rFonts w:hint="cs"/>
          <w:b w:val="0"/>
          <w:bCs w:val="0"/>
          <w:rtl/>
        </w:rPr>
        <w:t xml:space="preserve"> ولا شك أن طلب العلم طاعة لكن الاعتكاف إنما يكون في الطاعات الخاصة العبادات الخاصة</w:t>
      </w:r>
      <w:r w:rsidR="00C054D5">
        <w:rPr>
          <w:rFonts w:hint="cs"/>
          <w:b w:val="0"/>
          <w:bCs w:val="0"/>
          <w:rtl/>
        </w:rPr>
        <w:t>،</w:t>
      </w:r>
      <w:r w:rsidR="007F0D7A">
        <w:rPr>
          <w:rFonts w:hint="cs"/>
          <w:b w:val="0"/>
          <w:bCs w:val="0"/>
          <w:rtl/>
        </w:rPr>
        <w:t xml:space="preserve"> لكن إن زاول شيئ</w:t>
      </w:r>
      <w:r w:rsidR="00460181">
        <w:rPr>
          <w:rFonts w:hint="cs"/>
          <w:b w:val="0"/>
          <w:bCs w:val="0"/>
          <w:rtl/>
        </w:rPr>
        <w:t>ً</w:t>
      </w:r>
      <w:r w:rsidR="007F0D7A">
        <w:rPr>
          <w:rFonts w:hint="cs"/>
          <w:b w:val="0"/>
          <w:bCs w:val="0"/>
          <w:rtl/>
        </w:rPr>
        <w:t>ا يسير</w:t>
      </w:r>
      <w:r w:rsidR="00460181">
        <w:rPr>
          <w:rFonts w:hint="cs"/>
          <w:b w:val="0"/>
          <w:bCs w:val="0"/>
          <w:rtl/>
        </w:rPr>
        <w:t>ً</w:t>
      </w:r>
      <w:r w:rsidR="007F0D7A">
        <w:rPr>
          <w:rFonts w:hint="cs"/>
          <w:b w:val="0"/>
          <w:bCs w:val="0"/>
          <w:rtl/>
        </w:rPr>
        <w:t>ا كحضور درس أو موعظة فإن ذلك لا يؤثر على اعتكافه فيما قرره أهل العلم.</w:t>
      </w:r>
    </w:p>
    <w:p w:rsidR="007F0D7A" w:rsidRPr="007F0D7A" w:rsidRDefault="007F0D7A" w:rsidP="00BC0B03">
      <w:pPr>
        <w:rPr>
          <w:rtl/>
        </w:rPr>
      </w:pPr>
      <w:r w:rsidRPr="007F0D7A">
        <w:rPr>
          <w:rFonts w:hint="cs"/>
          <w:rtl/>
        </w:rPr>
        <w:t>قراءة كتاب يا شيخ ونحوه.</w:t>
      </w:r>
    </w:p>
    <w:p w:rsidR="007F0D7A" w:rsidRDefault="007F0D7A" w:rsidP="00C054D5">
      <w:pPr>
        <w:rPr>
          <w:b w:val="0"/>
          <w:bCs w:val="0"/>
          <w:rtl/>
        </w:rPr>
      </w:pPr>
      <w:r>
        <w:rPr>
          <w:rFonts w:hint="cs"/>
          <w:b w:val="0"/>
          <w:bCs w:val="0"/>
          <w:rtl/>
        </w:rPr>
        <w:t xml:space="preserve">إن كان الكتاب مما يعين على العبادات الخاصة يعني كتاب مواعظ أو ترقيق أو ما أشبه ذلك فأرجو ألا بأس وإلا فالأصل أنه في العبادات الخاصة و(ال) في قوله تعالى </w:t>
      </w:r>
      <w:r w:rsidR="008D3F21" w:rsidRPr="00C3000B">
        <w:rPr>
          <w:rFonts w:ascii="QCF_BSML" w:hAnsi="QCF_BSML" w:cs="QCF_BSML"/>
          <w:b w:val="0"/>
          <w:bCs w:val="0"/>
          <w:noProof w:val="0"/>
          <w:color w:val="FF0000"/>
          <w:sz w:val="27"/>
          <w:szCs w:val="27"/>
          <w:rtl/>
        </w:rPr>
        <w:t>ﮋ</w:t>
      </w:r>
      <w:r w:rsidR="008D3F21" w:rsidRPr="00C3000B">
        <w:rPr>
          <w:rFonts w:ascii="QCF_BSML" w:hAnsi="QCF_BSML" w:cs="QCF_BSML"/>
          <w:b w:val="0"/>
          <w:bCs w:val="0"/>
          <w:noProof w:val="0"/>
          <w:color w:val="FF0000"/>
          <w:sz w:val="2"/>
          <w:szCs w:val="2"/>
          <w:rtl/>
        </w:rPr>
        <w:t xml:space="preserve"> </w:t>
      </w:r>
      <w:r w:rsidR="008D3F21" w:rsidRPr="00C3000B">
        <w:rPr>
          <w:rFonts w:ascii="QCF_P029" w:hAnsi="QCF_P029" w:cs="QCF_P029"/>
          <w:b w:val="0"/>
          <w:bCs w:val="0"/>
          <w:noProof w:val="0"/>
          <w:color w:val="FF0000"/>
          <w:sz w:val="27"/>
          <w:szCs w:val="27"/>
          <w:rtl/>
        </w:rPr>
        <w:t>ﮋ</w:t>
      </w:r>
      <w:r w:rsidR="008D3F21" w:rsidRPr="00C3000B">
        <w:rPr>
          <w:rFonts w:ascii="Arial" w:hAnsi="Arial" w:cs="Arial"/>
          <w:b w:val="0"/>
          <w:bCs w:val="0"/>
          <w:noProof w:val="0"/>
          <w:color w:val="FF0000"/>
          <w:sz w:val="2"/>
          <w:szCs w:val="2"/>
          <w:rtl/>
        </w:rPr>
        <w:t xml:space="preserve"> </w:t>
      </w:r>
      <w:r w:rsidR="008D3F21" w:rsidRPr="00C3000B">
        <w:rPr>
          <w:rFonts w:ascii="QCF_BSML" w:hAnsi="QCF_BSML" w:cs="QCF_BSML"/>
          <w:b w:val="0"/>
          <w:bCs w:val="0"/>
          <w:noProof w:val="0"/>
          <w:color w:val="FF0000"/>
          <w:sz w:val="27"/>
          <w:szCs w:val="27"/>
          <w:rtl/>
        </w:rPr>
        <w:t>ﮊ</w:t>
      </w:r>
      <w:r w:rsidR="008D3F21">
        <w:rPr>
          <w:rFonts w:ascii="QCF_BSML" w:hAnsi="QCF_BSML" w:cs="QCF_BSML"/>
          <w:b w:val="0"/>
          <w:bCs w:val="0"/>
          <w:noProof w:val="0"/>
          <w:color w:val="000000"/>
          <w:sz w:val="27"/>
          <w:szCs w:val="27"/>
          <w:rtl/>
        </w:rPr>
        <w:t xml:space="preserve"> </w:t>
      </w:r>
      <w:r w:rsidR="008D3F21">
        <w:rPr>
          <w:rFonts w:ascii="Simplified Arabic" w:hAnsi="Simplified Arabic"/>
          <w:b w:val="0"/>
          <w:bCs w:val="0"/>
          <w:noProof w:val="0"/>
          <w:color w:val="000000"/>
          <w:sz w:val="23"/>
          <w:szCs w:val="23"/>
          <w:rtl/>
        </w:rPr>
        <w:t>البقرة: ١٨٧</w:t>
      </w:r>
      <w:r w:rsidR="008D3F21">
        <w:rPr>
          <w:rFonts w:ascii="Simplified Arabic" w:hAnsi="Simplified Arabic"/>
          <w:b w:val="0"/>
          <w:bCs w:val="0"/>
          <w:noProof w:val="0"/>
          <w:color w:val="000000"/>
          <w:sz w:val="2"/>
          <w:szCs w:val="2"/>
        </w:rPr>
        <w:t xml:space="preserve"> </w:t>
      </w:r>
      <w:r>
        <w:rPr>
          <w:rFonts w:hint="cs"/>
          <w:b w:val="0"/>
          <w:bCs w:val="0"/>
          <w:rtl/>
        </w:rPr>
        <w:t xml:space="preserve"> للجنس فكل مساجد الدنيا يسن فيها الاعتكاف وليس خاص</w:t>
      </w:r>
      <w:r w:rsidR="00460181">
        <w:rPr>
          <w:rFonts w:hint="cs"/>
          <w:b w:val="0"/>
          <w:bCs w:val="0"/>
          <w:rtl/>
        </w:rPr>
        <w:t>ً</w:t>
      </w:r>
      <w:r>
        <w:rPr>
          <w:rFonts w:hint="cs"/>
          <w:b w:val="0"/>
          <w:bCs w:val="0"/>
          <w:rtl/>
        </w:rPr>
        <w:t>ا بالمساجد الثلاثة المسجد الحرام والمسجد النبوي والأقصى</w:t>
      </w:r>
      <w:r w:rsidR="00C054D5">
        <w:rPr>
          <w:rFonts w:hint="cs"/>
          <w:b w:val="0"/>
          <w:bCs w:val="0"/>
          <w:rtl/>
        </w:rPr>
        <w:t>،</w:t>
      </w:r>
      <w:r>
        <w:rPr>
          <w:rFonts w:hint="cs"/>
          <w:b w:val="0"/>
          <w:bCs w:val="0"/>
          <w:rtl/>
        </w:rPr>
        <w:t xml:space="preserve"> وأما ما روي عن حذيفة بن اليمان </w:t>
      </w:r>
      <w:r w:rsidR="00460181">
        <w:rPr>
          <w:rFonts w:hint="cs"/>
          <w:b w:val="0"/>
          <w:bCs w:val="0"/>
          <w:rtl/>
        </w:rPr>
        <w:t>-</w:t>
      </w:r>
      <w:r>
        <w:rPr>
          <w:rFonts w:hint="cs"/>
          <w:b w:val="0"/>
          <w:bCs w:val="0"/>
          <w:rtl/>
        </w:rPr>
        <w:t>رضي الله عنه</w:t>
      </w:r>
      <w:r w:rsidR="00460181">
        <w:rPr>
          <w:rFonts w:hint="cs"/>
          <w:b w:val="0"/>
          <w:bCs w:val="0"/>
          <w:rtl/>
        </w:rPr>
        <w:t>-</w:t>
      </w:r>
      <w:r>
        <w:rPr>
          <w:rFonts w:hint="cs"/>
          <w:b w:val="0"/>
          <w:bCs w:val="0"/>
          <w:rtl/>
        </w:rPr>
        <w:t xml:space="preserve"> أن النبي </w:t>
      </w:r>
      <w:r w:rsidR="00460181">
        <w:rPr>
          <w:rFonts w:hint="cs"/>
          <w:b w:val="0"/>
          <w:bCs w:val="0"/>
          <w:rtl/>
        </w:rPr>
        <w:t>-عليه الصلاة والسلام-</w:t>
      </w:r>
      <w:r>
        <w:rPr>
          <w:rFonts w:hint="cs"/>
          <w:b w:val="0"/>
          <w:bCs w:val="0"/>
          <w:rtl/>
        </w:rPr>
        <w:t xml:space="preserve"> قال: </w:t>
      </w:r>
      <w:r w:rsidR="008D3F21">
        <w:rPr>
          <w:rFonts w:hint="cs"/>
          <w:b w:val="0"/>
          <w:bCs w:val="0"/>
          <w:rtl/>
        </w:rPr>
        <w:t>«</w:t>
      </w:r>
      <w:r>
        <w:rPr>
          <w:rFonts w:hint="cs"/>
          <w:b w:val="0"/>
          <w:bCs w:val="0"/>
          <w:rtl/>
        </w:rPr>
        <w:t>لا اعتكاف إلا في المساجد الثلاثة</w:t>
      </w:r>
      <w:r w:rsidR="008D3F21">
        <w:rPr>
          <w:rFonts w:hint="cs"/>
          <w:b w:val="0"/>
          <w:bCs w:val="0"/>
          <w:rtl/>
        </w:rPr>
        <w:t>»</w:t>
      </w:r>
      <w:r>
        <w:rPr>
          <w:rFonts w:hint="cs"/>
          <w:b w:val="0"/>
          <w:bCs w:val="0"/>
          <w:rtl/>
        </w:rPr>
        <w:t xml:space="preserve"> هو حديث ضعيف يدل على ضعفه أن ابن مسعود </w:t>
      </w:r>
      <w:r w:rsidR="00C054D5">
        <w:rPr>
          <w:rFonts w:hint="cs"/>
          <w:b w:val="0"/>
          <w:bCs w:val="0"/>
          <w:rtl/>
        </w:rPr>
        <w:t>-</w:t>
      </w:r>
      <w:r>
        <w:rPr>
          <w:rFonts w:hint="cs"/>
          <w:b w:val="0"/>
          <w:bCs w:val="0"/>
          <w:rtl/>
        </w:rPr>
        <w:t>رضي الله عنه</w:t>
      </w:r>
      <w:r w:rsidR="00C054D5">
        <w:rPr>
          <w:rFonts w:hint="cs"/>
          <w:b w:val="0"/>
          <w:bCs w:val="0"/>
          <w:rtl/>
        </w:rPr>
        <w:t>-</w:t>
      </w:r>
      <w:r>
        <w:rPr>
          <w:rFonts w:hint="cs"/>
          <w:b w:val="0"/>
          <w:bCs w:val="0"/>
          <w:rtl/>
        </w:rPr>
        <w:t xml:space="preserve"> ضعفه حين ذكر له حذيفة </w:t>
      </w:r>
      <w:r w:rsidR="00460181">
        <w:rPr>
          <w:rFonts w:hint="cs"/>
          <w:b w:val="0"/>
          <w:bCs w:val="0"/>
          <w:rtl/>
        </w:rPr>
        <w:t>-</w:t>
      </w:r>
      <w:r>
        <w:rPr>
          <w:rFonts w:hint="cs"/>
          <w:b w:val="0"/>
          <w:bCs w:val="0"/>
          <w:rtl/>
        </w:rPr>
        <w:t>رضي الله عنه</w:t>
      </w:r>
      <w:r w:rsidR="00460181">
        <w:rPr>
          <w:rFonts w:hint="cs"/>
          <w:b w:val="0"/>
          <w:bCs w:val="0"/>
          <w:rtl/>
        </w:rPr>
        <w:t>-</w:t>
      </w:r>
      <w:r>
        <w:rPr>
          <w:rFonts w:hint="cs"/>
          <w:b w:val="0"/>
          <w:bCs w:val="0"/>
          <w:rtl/>
        </w:rPr>
        <w:t xml:space="preserve"> أن قوم</w:t>
      </w:r>
      <w:r w:rsidR="00460181">
        <w:rPr>
          <w:rFonts w:hint="cs"/>
          <w:b w:val="0"/>
          <w:bCs w:val="0"/>
          <w:rtl/>
        </w:rPr>
        <w:t>ً</w:t>
      </w:r>
      <w:r>
        <w:rPr>
          <w:rFonts w:hint="cs"/>
          <w:b w:val="0"/>
          <w:bCs w:val="0"/>
          <w:rtl/>
        </w:rPr>
        <w:t>ا يعتكفون في مسجد بين بيت حذيفة وبيت ابن مسعود فجاء حذيفة إلى ابن مسعود زائر</w:t>
      </w:r>
      <w:r w:rsidR="00C054D5">
        <w:rPr>
          <w:rFonts w:hint="cs"/>
          <w:b w:val="0"/>
          <w:bCs w:val="0"/>
          <w:rtl/>
        </w:rPr>
        <w:t>ً</w:t>
      </w:r>
      <w:r>
        <w:rPr>
          <w:rFonts w:hint="cs"/>
          <w:b w:val="0"/>
          <w:bCs w:val="0"/>
          <w:rtl/>
        </w:rPr>
        <w:t xml:space="preserve">ا له وقال إن قوما كانوا معتكفين في المسجد الفلاني فقال له ابن مسعود </w:t>
      </w:r>
      <w:r w:rsidR="00460181">
        <w:rPr>
          <w:rFonts w:hint="cs"/>
          <w:b w:val="0"/>
          <w:bCs w:val="0"/>
          <w:rtl/>
        </w:rPr>
        <w:t>-</w:t>
      </w:r>
      <w:r>
        <w:rPr>
          <w:rFonts w:hint="cs"/>
          <w:b w:val="0"/>
          <w:bCs w:val="0"/>
          <w:rtl/>
        </w:rPr>
        <w:t>رضي الله عنه</w:t>
      </w:r>
      <w:r w:rsidR="00460181">
        <w:rPr>
          <w:rFonts w:hint="cs"/>
          <w:b w:val="0"/>
          <w:bCs w:val="0"/>
          <w:rtl/>
        </w:rPr>
        <w:t>-</w:t>
      </w:r>
      <w:r>
        <w:rPr>
          <w:rFonts w:hint="cs"/>
          <w:b w:val="0"/>
          <w:bCs w:val="0"/>
          <w:rtl/>
        </w:rPr>
        <w:t xml:space="preserve"> لعلهم أصابوا فأخطأت وذكروا فنسيت أخرجه عبد الرزاق وابن أبي شيبة</w:t>
      </w:r>
      <w:r w:rsidR="00C054D5">
        <w:rPr>
          <w:rFonts w:hint="cs"/>
          <w:b w:val="0"/>
          <w:bCs w:val="0"/>
          <w:rtl/>
        </w:rPr>
        <w:t>،</w:t>
      </w:r>
      <w:r>
        <w:rPr>
          <w:rFonts w:hint="cs"/>
          <w:b w:val="0"/>
          <w:bCs w:val="0"/>
          <w:rtl/>
        </w:rPr>
        <w:t xml:space="preserve"> وعلى فرض صحته أنه لا اعتكاف إلا في المساجد الثلاثة</w:t>
      </w:r>
      <w:r w:rsidR="00C054D5">
        <w:rPr>
          <w:rFonts w:hint="cs"/>
          <w:b w:val="0"/>
          <w:bCs w:val="0"/>
          <w:rtl/>
        </w:rPr>
        <w:t>،</w:t>
      </w:r>
      <w:r>
        <w:rPr>
          <w:rFonts w:hint="cs"/>
          <w:b w:val="0"/>
          <w:bCs w:val="0"/>
          <w:rtl/>
        </w:rPr>
        <w:t xml:space="preserve"> على فرض صحته يحمل على أنه لا اعتكاف أكمل من الاعتكاف في المساجد الثلاثة وحكمه سنة كما دل على ذلك الكتاب والسنة والإجماع</w:t>
      </w:r>
      <w:r w:rsidR="00C054D5">
        <w:rPr>
          <w:rFonts w:hint="cs"/>
          <w:b w:val="0"/>
          <w:bCs w:val="0"/>
          <w:rtl/>
        </w:rPr>
        <w:t>،</w:t>
      </w:r>
      <w:r>
        <w:rPr>
          <w:rFonts w:hint="cs"/>
          <w:b w:val="0"/>
          <w:bCs w:val="0"/>
          <w:rtl/>
        </w:rPr>
        <w:t xml:space="preserve"> أما أما الكتاب فقوله تعالى لإبراهيم وإسماعيل </w:t>
      </w:r>
      <w:r w:rsidR="008D3F21" w:rsidRPr="00C3000B">
        <w:rPr>
          <w:rFonts w:ascii="QCF_BSML" w:hAnsi="QCF_BSML" w:cs="QCF_BSML"/>
          <w:b w:val="0"/>
          <w:bCs w:val="0"/>
          <w:noProof w:val="0"/>
          <w:color w:val="FF0000"/>
          <w:sz w:val="27"/>
          <w:szCs w:val="27"/>
          <w:rtl/>
        </w:rPr>
        <w:t>ﮋ</w:t>
      </w:r>
      <w:r w:rsidR="008D3F21" w:rsidRPr="00C3000B">
        <w:rPr>
          <w:rFonts w:ascii="QCF_BSML" w:hAnsi="QCF_BSML" w:cs="QCF_BSML"/>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ﯭ</w:t>
      </w:r>
      <w:r w:rsidR="008D3F21" w:rsidRPr="00C3000B">
        <w:rPr>
          <w:rFonts w:ascii="QCF_P019" w:hAnsi="QCF_P019" w:cs="QCF_P019"/>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ﯮ</w:t>
      </w:r>
      <w:r w:rsidR="008D3F21" w:rsidRPr="00C3000B">
        <w:rPr>
          <w:rFonts w:ascii="QCF_P019" w:hAnsi="QCF_P019" w:cs="QCF_P019"/>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ﯯ</w:t>
      </w:r>
      <w:r w:rsidR="008D3F21" w:rsidRPr="00C3000B">
        <w:rPr>
          <w:rFonts w:ascii="QCF_P019" w:hAnsi="QCF_P019" w:cs="QCF_P019"/>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ﯰ</w:t>
      </w:r>
      <w:r w:rsidR="008D3F21" w:rsidRPr="00C3000B">
        <w:rPr>
          <w:rFonts w:ascii="QCF_P019" w:hAnsi="QCF_P019" w:cs="QCF_P019"/>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ﯱ</w:t>
      </w:r>
      <w:r w:rsidR="008D3F21" w:rsidRPr="00C3000B">
        <w:rPr>
          <w:rFonts w:ascii="QCF_P019" w:hAnsi="QCF_P019" w:cs="QCF_P019"/>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ﯲ</w:t>
      </w:r>
      <w:r w:rsidR="008D3F21" w:rsidRPr="00C3000B">
        <w:rPr>
          <w:rFonts w:ascii="QCF_P019" w:hAnsi="QCF_P019" w:cs="QCF_P019"/>
          <w:b w:val="0"/>
          <w:bCs w:val="0"/>
          <w:noProof w:val="0"/>
          <w:color w:val="FF0000"/>
          <w:sz w:val="2"/>
          <w:szCs w:val="2"/>
          <w:rtl/>
        </w:rPr>
        <w:t xml:space="preserve">  </w:t>
      </w:r>
      <w:r w:rsidR="008D3F21" w:rsidRPr="00C3000B">
        <w:rPr>
          <w:rFonts w:ascii="QCF_P019" w:hAnsi="QCF_P019" w:cs="QCF_P019"/>
          <w:b w:val="0"/>
          <w:bCs w:val="0"/>
          <w:noProof w:val="0"/>
          <w:color w:val="FF0000"/>
          <w:sz w:val="27"/>
          <w:szCs w:val="27"/>
          <w:rtl/>
        </w:rPr>
        <w:t>ﯳ</w:t>
      </w:r>
      <w:r w:rsidR="008D3F21" w:rsidRPr="00C3000B">
        <w:rPr>
          <w:rFonts w:ascii="QCF_P019" w:hAnsi="QCF_P019" w:cs="QCF_P019"/>
          <w:b w:val="0"/>
          <w:bCs w:val="0"/>
          <w:noProof w:val="0"/>
          <w:color w:val="FF0000"/>
          <w:sz w:val="2"/>
          <w:szCs w:val="2"/>
          <w:rtl/>
        </w:rPr>
        <w:t xml:space="preserve">    </w:t>
      </w:r>
      <w:r w:rsidR="008D3F21" w:rsidRPr="00C3000B">
        <w:rPr>
          <w:rFonts w:ascii="QCF_BSML" w:hAnsi="QCF_BSML" w:cs="QCF_BSML"/>
          <w:b w:val="0"/>
          <w:bCs w:val="0"/>
          <w:noProof w:val="0"/>
          <w:color w:val="FF0000"/>
          <w:sz w:val="27"/>
          <w:szCs w:val="27"/>
          <w:rtl/>
        </w:rPr>
        <w:t>ﮊ</w:t>
      </w:r>
      <w:r w:rsidR="008D3F21">
        <w:rPr>
          <w:rFonts w:ascii="Arial" w:hAnsi="Arial" w:cs="Arial"/>
          <w:b w:val="0"/>
          <w:bCs w:val="0"/>
          <w:noProof w:val="0"/>
          <w:color w:val="000000"/>
          <w:sz w:val="18"/>
          <w:szCs w:val="18"/>
          <w:rtl/>
        </w:rPr>
        <w:t xml:space="preserve"> </w:t>
      </w:r>
      <w:r w:rsidR="008D3F21">
        <w:rPr>
          <w:rFonts w:ascii="Simplified Arabic" w:hAnsi="Simplified Arabic"/>
          <w:b w:val="0"/>
          <w:bCs w:val="0"/>
          <w:noProof w:val="0"/>
          <w:color w:val="000000"/>
          <w:sz w:val="23"/>
          <w:szCs w:val="23"/>
          <w:rtl/>
        </w:rPr>
        <w:t>البقرة: ١٢٥</w:t>
      </w:r>
      <w:r w:rsidR="008D3F21">
        <w:rPr>
          <w:rFonts w:ascii="Simplified Arabic" w:hAnsi="Simplified Arabic"/>
          <w:b w:val="0"/>
          <w:bCs w:val="0"/>
          <w:noProof w:val="0"/>
          <w:color w:val="000000"/>
          <w:sz w:val="2"/>
          <w:szCs w:val="2"/>
        </w:rPr>
        <w:t xml:space="preserve"> </w:t>
      </w:r>
      <w:r>
        <w:rPr>
          <w:rFonts w:hint="cs"/>
          <w:b w:val="0"/>
          <w:bCs w:val="0"/>
          <w:rtl/>
        </w:rPr>
        <w:t xml:space="preserve"> وقد اعتكف النبي </w:t>
      </w:r>
      <w:r w:rsidR="00460181">
        <w:rPr>
          <w:rFonts w:hint="cs"/>
          <w:b w:val="0"/>
          <w:bCs w:val="0"/>
          <w:rtl/>
        </w:rPr>
        <w:t>-عليه الصلاة والسلام-</w:t>
      </w:r>
      <w:r>
        <w:rPr>
          <w:rFonts w:hint="cs"/>
          <w:b w:val="0"/>
          <w:bCs w:val="0"/>
          <w:rtl/>
        </w:rPr>
        <w:t xml:space="preserve"> واعتكف أصحابه وأزواجه من بعده والأفضل أن يكون الاعتكاف في العشر الأواخر من رمضان</w:t>
      </w:r>
      <w:r w:rsidR="00C054D5">
        <w:rPr>
          <w:rFonts w:hint="cs"/>
          <w:b w:val="0"/>
          <w:bCs w:val="0"/>
          <w:rtl/>
        </w:rPr>
        <w:t>؛</w:t>
      </w:r>
      <w:r>
        <w:rPr>
          <w:rFonts w:hint="cs"/>
          <w:b w:val="0"/>
          <w:bCs w:val="0"/>
          <w:rtl/>
        </w:rPr>
        <w:t xml:space="preserve"> لأنه هو الذي استقر عليه الاعتكاف من النبي </w:t>
      </w:r>
      <w:r w:rsidR="00460181">
        <w:rPr>
          <w:rFonts w:hint="cs"/>
          <w:b w:val="0"/>
          <w:bCs w:val="0"/>
          <w:rtl/>
        </w:rPr>
        <w:t>-عليه الصلاة والسلام-</w:t>
      </w:r>
      <w:r>
        <w:rPr>
          <w:rFonts w:hint="cs"/>
          <w:b w:val="0"/>
          <w:bCs w:val="0"/>
          <w:rtl/>
        </w:rPr>
        <w:t xml:space="preserve"> قالت عائشة </w:t>
      </w:r>
      <w:r w:rsidR="00460181">
        <w:rPr>
          <w:rFonts w:hint="cs"/>
          <w:b w:val="0"/>
          <w:bCs w:val="0"/>
          <w:rtl/>
        </w:rPr>
        <w:t>-</w:t>
      </w:r>
      <w:r>
        <w:rPr>
          <w:rFonts w:hint="cs"/>
          <w:b w:val="0"/>
          <w:bCs w:val="0"/>
          <w:rtl/>
        </w:rPr>
        <w:t>رضي الله عنها</w:t>
      </w:r>
      <w:r w:rsidR="00460181">
        <w:rPr>
          <w:rFonts w:hint="cs"/>
          <w:b w:val="0"/>
          <w:bCs w:val="0"/>
          <w:rtl/>
        </w:rPr>
        <w:t>-</w:t>
      </w:r>
      <w:r>
        <w:rPr>
          <w:rFonts w:hint="cs"/>
          <w:b w:val="0"/>
          <w:bCs w:val="0"/>
          <w:rtl/>
        </w:rPr>
        <w:t xml:space="preserve"> كان النبي </w:t>
      </w:r>
      <w:r w:rsidR="00460181">
        <w:rPr>
          <w:rFonts w:hint="cs"/>
          <w:b w:val="0"/>
          <w:bCs w:val="0"/>
          <w:rtl/>
        </w:rPr>
        <w:t>-صلى الله عليه وسلم-</w:t>
      </w:r>
      <w:r>
        <w:rPr>
          <w:rFonts w:hint="cs"/>
          <w:b w:val="0"/>
          <w:bCs w:val="0"/>
          <w:rtl/>
        </w:rPr>
        <w:t xml:space="preserve"> يعتكف العشر الأواخر من رمضان حتى توفاه الله </w:t>
      </w:r>
      <w:r w:rsidR="00460181">
        <w:rPr>
          <w:rFonts w:hint="cs"/>
          <w:b w:val="0"/>
          <w:bCs w:val="0"/>
          <w:rtl/>
        </w:rPr>
        <w:t>-عزَّ وجل-</w:t>
      </w:r>
      <w:r>
        <w:rPr>
          <w:rFonts w:hint="cs"/>
          <w:b w:val="0"/>
          <w:bCs w:val="0"/>
          <w:rtl/>
        </w:rPr>
        <w:t xml:space="preserve"> ثم اعتكف أزواجه من بعده متفق عليه إن اعتكف في غير هذه العشر فلا بأس يجب الاعتكاف بالنذر لقوله </w:t>
      </w:r>
      <w:r w:rsidR="00460181">
        <w:rPr>
          <w:rFonts w:hint="cs"/>
          <w:b w:val="0"/>
          <w:bCs w:val="0"/>
          <w:rtl/>
        </w:rPr>
        <w:t>-عليه الصلاة والسلام-</w:t>
      </w:r>
      <w:r>
        <w:rPr>
          <w:rFonts w:hint="cs"/>
          <w:b w:val="0"/>
          <w:bCs w:val="0"/>
          <w:rtl/>
        </w:rPr>
        <w:t xml:space="preserve"> </w:t>
      </w:r>
      <w:r w:rsidR="008D3F21">
        <w:rPr>
          <w:rFonts w:hint="cs"/>
          <w:b w:val="0"/>
          <w:bCs w:val="0"/>
          <w:rtl/>
        </w:rPr>
        <w:t>«</w:t>
      </w:r>
      <w:r>
        <w:rPr>
          <w:rFonts w:hint="cs"/>
          <w:b w:val="0"/>
          <w:bCs w:val="0"/>
          <w:rtl/>
        </w:rPr>
        <w:t>من نذر أن يطيع الله فليطعه</w:t>
      </w:r>
      <w:r w:rsidR="008D3F21">
        <w:rPr>
          <w:rFonts w:hint="cs"/>
          <w:b w:val="0"/>
          <w:bCs w:val="0"/>
          <w:rtl/>
        </w:rPr>
        <w:t>»</w:t>
      </w:r>
      <w:r>
        <w:rPr>
          <w:rFonts w:hint="cs"/>
          <w:b w:val="0"/>
          <w:bCs w:val="0"/>
          <w:rtl/>
        </w:rPr>
        <w:t xml:space="preserve"> رواه البخاري</w:t>
      </w:r>
      <w:r w:rsidR="00C054D5">
        <w:rPr>
          <w:rFonts w:hint="cs"/>
          <w:b w:val="0"/>
          <w:bCs w:val="0"/>
          <w:rtl/>
        </w:rPr>
        <w:t>،</w:t>
      </w:r>
      <w:r>
        <w:rPr>
          <w:rFonts w:hint="cs"/>
          <w:b w:val="0"/>
          <w:bCs w:val="0"/>
          <w:rtl/>
        </w:rPr>
        <w:t xml:space="preserve"> </w:t>
      </w:r>
      <w:r w:rsidR="00273234">
        <w:rPr>
          <w:rFonts w:hint="cs"/>
          <w:b w:val="0"/>
          <w:bCs w:val="0"/>
          <w:rtl/>
        </w:rPr>
        <w:t>وما عدا ذلك فهو مسنون الاعتكاف مع الصيام أكمل لا شك أن الاعتكاف مع الصيام أكمل لكن الاعتكاف يصح بدون صوم يصح بدون صوم</w:t>
      </w:r>
      <w:r w:rsidR="00C054D5">
        <w:rPr>
          <w:rFonts w:hint="cs"/>
          <w:b w:val="0"/>
          <w:bCs w:val="0"/>
          <w:rtl/>
        </w:rPr>
        <w:t>؛</w:t>
      </w:r>
      <w:r w:rsidR="00273234">
        <w:rPr>
          <w:rFonts w:hint="cs"/>
          <w:b w:val="0"/>
          <w:bCs w:val="0"/>
          <w:rtl/>
        </w:rPr>
        <w:t xml:space="preserve"> لأن عمر </w:t>
      </w:r>
      <w:r w:rsidR="00C054D5">
        <w:rPr>
          <w:rFonts w:hint="cs"/>
          <w:b w:val="0"/>
          <w:bCs w:val="0"/>
          <w:rtl/>
        </w:rPr>
        <w:t>-</w:t>
      </w:r>
      <w:r w:rsidR="00273234">
        <w:rPr>
          <w:rFonts w:hint="cs"/>
          <w:b w:val="0"/>
          <w:bCs w:val="0"/>
          <w:rtl/>
        </w:rPr>
        <w:t>رضي الله عنه</w:t>
      </w:r>
      <w:r w:rsidR="00C054D5">
        <w:rPr>
          <w:rFonts w:hint="cs"/>
          <w:b w:val="0"/>
          <w:bCs w:val="0"/>
          <w:rtl/>
        </w:rPr>
        <w:t>-</w:t>
      </w:r>
      <w:r w:rsidR="00273234">
        <w:rPr>
          <w:rFonts w:hint="cs"/>
          <w:b w:val="0"/>
          <w:bCs w:val="0"/>
          <w:rtl/>
        </w:rPr>
        <w:t xml:space="preserve"> سأل النبي </w:t>
      </w:r>
      <w:r w:rsidR="00460181">
        <w:rPr>
          <w:rFonts w:hint="cs"/>
          <w:b w:val="0"/>
          <w:bCs w:val="0"/>
          <w:rtl/>
        </w:rPr>
        <w:t>-عليه الصلاة والسلام-</w:t>
      </w:r>
      <w:r w:rsidR="00273234">
        <w:rPr>
          <w:rFonts w:hint="cs"/>
          <w:b w:val="0"/>
          <w:bCs w:val="0"/>
          <w:rtl/>
        </w:rPr>
        <w:t xml:space="preserve"> عن عن نذر نذره أن يعتكف ليلة في </w:t>
      </w:r>
      <w:r w:rsidR="00273234">
        <w:rPr>
          <w:rFonts w:hint="cs"/>
          <w:b w:val="0"/>
          <w:bCs w:val="0"/>
          <w:rtl/>
        </w:rPr>
        <w:lastRenderedPageBreak/>
        <w:t xml:space="preserve">المسجد الحرام فقال له </w:t>
      </w:r>
      <w:r w:rsidR="008D3F21">
        <w:rPr>
          <w:rFonts w:hint="cs"/>
          <w:b w:val="0"/>
          <w:bCs w:val="0"/>
          <w:rtl/>
        </w:rPr>
        <w:t>«</w:t>
      </w:r>
      <w:r w:rsidR="00273234">
        <w:rPr>
          <w:rFonts w:hint="cs"/>
          <w:b w:val="0"/>
          <w:bCs w:val="0"/>
          <w:rtl/>
        </w:rPr>
        <w:t>أوف بنذرك</w:t>
      </w:r>
      <w:r w:rsidR="008D3F21">
        <w:rPr>
          <w:rFonts w:hint="cs"/>
          <w:b w:val="0"/>
          <w:bCs w:val="0"/>
          <w:rtl/>
        </w:rPr>
        <w:t>»</w:t>
      </w:r>
      <w:r w:rsidR="00C054D5">
        <w:rPr>
          <w:rFonts w:hint="cs"/>
          <w:b w:val="0"/>
          <w:bCs w:val="0"/>
          <w:rtl/>
        </w:rPr>
        <w:t>،</w:t>
      </w:r>
      <w:r w:rsidR="00273234">
        <w:rPr>
          <w:rFonts w:hint="cs"/>
          <w:b w:val="0"/>
          <w:bCs w:val="0"/>
          <w:rtl/>
        </w:rPr>
        <w:t xml:space="preserve"> ولأن الاعتكاف والصيام عبادتان منفصلتان فلا يشترط لأحدهما وجود الأخرى لكن ابن القيم </w:t>
      </w:r>
      <w:r w:rsidR="00460181">
        <w:rPr>
          <w:rFonts w:hint="cs"/>
          <w:b w:val="0"/>
          <w:bCs w:val="0"/>
          <w:rtl/>
        </w:rPr>
        <w:t>-رحمه الله تعالى-</w:t>
      </w:r>
      <w:r w:rsidR="00273234">
        <w:rPr>
          <w:rFonts w:hint="cs"/>
          <w:b w:val="0"/>
          <w:bCs w:val="0"/>
          <w:rtl/>
        </w:rPr>
        <w:t xml:space="preserve"> رجح أنه لا اعتكاف إلا بصوم</w:t>
      </w:r>
      <w:r w:rsidR="00C054D5">
        <w:rPr>
          <w:rFonts w:hint="cs"/>
          <w:b w:val="0"/>
          <w:bCs w:val="0"/>
          <w:rtl/>
        </w:rPr>
        <w:t>،</w:t>
      </w:r>
      <w:r w:rsidR="00273234">
        <w:rPr>
          <w:rFonts w:hint="cs"/>
          <w:b w:val="0"/>
          <w:bCs w:val="0"/>
          <w:rtl/>
        </w:rPr>
        <w:t xml:space="preserve"> يقول </w:t>
      </w:r>
      <w:r w:rsidR="00273234" w:rsidRPr="00273234">
        <w:rPr>
          <w:b w:val="0"/>
          <w:bCs w:val="0"/>
          <w:rtl/>
        </w:rPr>
        <w:t xml:space="preserve">ولما كان هذا المقصود إنما يتم مع الصوم شرع الاعتكاف في أفضل أيام الصوم وهو العشر الأخير من رمضان ولم ينقل عن النبي </w:t>
      </w:r>
      <w:r w:rsidR="00460181">
        <w:rPr>
          <w:b w:val="0"/>
          <w:bCs w:val="0"/>
          <w:rtl/>
        </w:rPr>
        <w:t>-صلى الله عليه وسلم-</w:t>
      </w:r>
      <w:r w:rsidR="00273234" w:rsidRPr="00273234">
        <w:rPr>
          <w:b w:val="0"/>
          <w:bCs w:val="0"/>
          <w:rtl/>
        </w:rPr>
        <w:t xml:space="preserve"> أنه اعتكف مفطر</w:t>
      </w:r>
      <w:r w:rsidR="00C054D5">
        <w:rPr>
          <w:rFonts w:hint="cs"/>
          <w:b w:val="0"/>
          <w:bCs w:val="0"/>
          <w:rtl/>
        </w:rPr>
        <w:t>ً</w:t>
      </w:r>
      <w:r w:rsidR="00273234" w:rsidRPr="00273234">
        <w:rPr>
          <w:b w:val="0"/>
          <w:bCs w:val="0"/>
          <w:rtl/>
        </w:rPr>
        <w:t>ا قط، بل قد قالت عائشة: لا اعتكاف إلا بصوم</w:t>
      </w:r>
      <w:r w:rsidR="00C054D5">
        <w:rPr>
          <w:rFonts w:hint="cs"/>
          <w:b w:val="0"/>
          <w:bCs w:val="0"/>
          <w:rtl/>
        </w:rPr>
        <w:t>،</w:t>
      </w:r>
      <w:r w:rsidR="00273234" w:rsidRPr="00273234">
        <w:rPr>
          <w:b w:val="0"/>
          <w:bCs w:val="0"/>
          <w:rtl/>
        </w:rPr>
        <w:t xml:space="preserve"> ولم يذكر الله سبحانه الاعتكاف إلا مع الصوم ولا فعله رسول</w:t>
      </w:r>
      <w:r w:rsidR="00273234">
        <w:rPr>
          <w:rFonts w:hint="cs"/>
          <w:b w:val="0"/>
          <w:bCs w:val="0"/>
          <w:rtl/>
        </w:rPr>
        <w:t>ه</w:t>
      </w:r>
      <w:r w:rsidR="00273234" w:rsidRPr="00273234">
        <w:rPr>
          <w:b w:val="0"/>
          <w:bCs w:val="0"/>
          <w:rtl/>
        </w:rPr>
        <w:t xml:space="preserve"> </w:t>
      </w:r>
      <w:r w:rsidR="00460181">
        <w:rPr>
          <w:b w:val="0"/>
          <w:bCs w:val="0"/>
          <w:rtl/>
        </w:rPr>
        <w:t>-صلى الله عليه وسلم-</w:t>
      </w:r>
      <w:r w:rsidR="00273234" w:rsidRPr="00273234">
        <w:rPr>
          <w:b w:val="0"/>
          <w:bCs w:val="0"/>
          <w:rtl/>
        </w:rPr>
        <w:t xml:space="preserve"> إلا مع الصوم</w:t>
      </w:r>
      <w:r w:rsidR="00273234">
        <w:rPr>
          <w:rFonts w:hint="cs"/>
          <w:b w:val="0"/>
          <w:bCs w:val="0"/>
          <w:rtl/>
        </w:rPr>
        <w:t xml:space="preserve"> يقول:</w:t>
      </w:r>
      <w:r w:rsidR="00273234" w:rsidRPr="00273234">
        <w:rPr>
          <w:b w:val="0"/>
          <w:bCs w:val="0"/>
          <w:rtl/>
        </w:rPr>
        <w:t xml:space="preserve"> فالقول الراجح في الدليل الذي عليه جمهور السلف أن الصوم شرط في </w:t>
      </w:r>
      <w:r w:rsidR="00273234">
        <w:rPr>
          <w:rFonts w:hint="cs"/>
          <w:b w:val="0"/>
          <w:bCs w:val="0"/>
          <w:rtl/>
        </w:rPr>
        <w:t xml:space="preserve">صحة </w:t>
      </w:r>
      <w:r w:rsidR="00273234" w:rsidRPr="00273234">
        <w:rPr>
          <w:b w:val="0"/>
          <w:bCs w:val="0"/>
          <w:rtl/>
        </w:rPr>
        <w:t xml:space="preserve">الاعتكاف وهو الذي كان يرجحه شيخ الإسلام أبو العباس ابن تيمية. </w:t>
      </w:r>
      <w:r w:rsidR="00273234">
        <w:rPr>
          <w:rFonts w:hint="cs"/>
          <w:b w:val="0"/>
          <w:bCs w:val="0"/>
          <w:rtl/>
        </w:rPr>
        <w:t xml:space="preserve">لكن عرفنا أن في حديث عمر </w:t>
      </w:r>
      <w:r w:rsidR="00C054D5">
        <w:rPr>
          <w:rFonts w:hint="cs"/>
          <w:b w:val="0"/>
          <w:bCs w:val="0"/>
          <w:rtl/>
        </w:rPr>
        <w:t>-</w:t>
      </w:r>
      <w:r w:rsidR="00273234">
        <w:rPr>
          <w:rFonts w:hint="cs"/>
          <w:b w:val="0"/>
          <w:bCs w:val="0"/>
          <w:rtl/>
        </w:rPr>
        <w:t>رضي الله عنه</w:t>
      </w:r>
      <w:r w:rsidR="00C054D5">
        <w:rPr>
          <w:rFonts w:hint="cs"/>
          <w:b w:val="0"/>
          <w:bCs w:val="0"/>
          <w:rtl/>
        </w:rPr>
        <w:t>-</w:t>
      </w:r>
      <w:r w:rsidR="00273234">
        <w:rPr>
          <w:rFonts w:hint="cs"/>
          <w:b w:val="0"/>
          <w:bCs w:val="0"/>
          <w:rtl/>
        </w:rPr>
        <w:t xml:space="preserve"> دليل من يقول بأنه لا يلزم الصوم مع مع الاعتكاف لأنه لأن عمر </w:t>
      </w:r>
      <w:r w:rsidR="00C054D5">
        <w:rPr>
          <w:rFonts w:hint="cs"/>
          <w:b w:val="0"/>
          <w:bCs w:val="0"/>
          <w:rtl/>
        </w:rPr>
        <w:t>-</w:t>
      </w:r>
      <w:r w:rsidR="00273234">
        <w:rPr>
          <w:rFonts w:hint="cs"/>
          <w:b w:val="0"/>
          <w:bCs w:val="0"/>
          <w:rtl/>
        </w:rPr>
        <w:t>رضي الله عنه</w:t>
      </w:r>
      <w:r w:rsidR="00C054D5">
        <w:rPr>
          <w:rFonts w:hint="cs"/>
          <w:b w:val="0"/>
          <w:bCs w:val="0"/>
          <w:rtl/>
        </w:rPr>
        <w:t>-</w:t>
      </w:r>
      <w:r w:rsidR="00273234">
        <w:rPr>
          <w:rFonts w:hint="cs"/>
          <w:b w:val="0"/>
          <w:bCs w:val="0"/>
          <w:rtl/>
        </w:rPr>
        <w:t xml:space="preserve"> نذر أن يعتكف ليلة في المسجد الحرام فقال له </w:t>
      </w:r>
      <w:r w:rsidR="008D3F21">
        <w:rPr>
          <w:rFonts w:hint="cs"/>
          <w:b w:val="0"/>
          <w:bCs w:val="0"/>
          <w:rtl/>
        </w:rPr>
        <w:t>«</w:t>
      </w:r>
      <w:r w:rsidR="00273234">
        <w:rPr>
          <w:rFonts w:hint="cs"/>
          <w:b w:val="0"/>
          <w:bCs w:val="0"/>
          <w:rtl/>
        </w:rPr>
        <w:t>أوف بنذرك</w:t>
      </w:r>
      <w:r w:rsidR="008D3F21">
        <w:rPr>
          <w:rFonts w:hint="cs"/>
          <w:b w:val="0"/>
          <w:bCs w:val="0"/>
          <w:rtl/>
        </w:rPr>
        <w:t>»</w:t>
      </w:r>
      <w:r w:rsidR="00273234">
        <w:rPr>
          <w:rFonts w:hint="cs"/>
          <w:b w:val="0"/>
          <w:bCs w:val="0"/>
          <w:rtl/>
        </w:rPr>
        <w:t xml:space="preserve"> والليل ليس محلا</w:t>
      </w:r>
      <w:r w:rsidR="00C054D5">
        <w:rPr>
          <w:rFonts w:hint="cs"/>
          <w:b w:val="0"/>
          <w:bCs w:val="0"/>
          <w:rtl/>
        </w:rPr>
        <w:t>ً</w:t>
      </w:r>
      <w:r w:rsidR="00273234">
        <w:rPr>
          <w:rFonts w:hint="cs"/>
          <w:b w:val="0"/>
          <w:bCs w:val="0"/>
          <w:rtl/>
        </w:rPr>
        <w:t xml:space="preserve"> للصوم أيض</w:t>
      </w:r>
      <w:r w:rsidR="00C054D5">
        <w:rPr>
          <w:rFonts w:hint="cs"/>
          <w:b w:val="0"/>
          <w:bCs w:val="0"/>
          <w:rtl/>
        </w:rPr>
        <w:t>ً</w:t>
      </w:r>
      <w:r w:rsidR="00273234">
        <w:rPr>
          <w:rFonts w:hint="cs"/>
          <w:b w:val="0"/>
          <w:bCs w:val="0"/>
          <w:rtl/>
        </w:rPr>
        <w:t>ا الاعتكاف والصيام عبادتان منفصلتان متصور انفصال أحدهما عن الأخرى فلا يشترط لأحدهما وجود الأخرى.</w:t>
      </w:r>
    </w:p>
    <w:p w:rsidR="00273234" w:rsidRPr="00273234" w:rsidRDefault="00273234" w:rsidP="00273234">
      <w:pPr>
        <w:rPr>
          <w:rtl/>
        </w:rPr>
      </w:pPr>
      <w:r w:rsidRPr="00273234">
        <w:rPr>
          <w:rFonts w:hint="cs"/>
          <w:rtl/>
        </w:rPr>
        <w:t>هل فضيلة الشيخ هناك يعني هل لا بد للمعتكف أن يعتكف العشر كلها أم له أن يعتكف بعض</w:t>
      </w:r>
      <w:r w:rsidR="00C054D5">
        <w:rPr>
          <w:rFonts w:hint="cs"/>
          <w:rtl/>
        </w:rPr>
        <w:t>ً</w:t>
      </w:r>
      <w:r w:rsidRPr="00273234">
        <w:rPr>
          <w:rFonts w:hint="cs"/>
          <w:rtl/>
        </w:rPr>
        <w:t>ا منه أو يعتكف في وقت غيرها؟</w:t>
      </w:r>
    </w:p>
    <w:p w:rsidR="00273234" w:rsidRDefault="00273234" w:rsidP="00273234">
      <w:pPr>
        <w:rPr>
          <w:b w:val="0"/>
          <w:bCs w:val="0"/>
          <w:rtl/>
        </w:rPr>
      </w:pPr>
      <w:r w:rsidRPr="00273234">
        <w:rPr>
          <w:rFonts w:hint="cs"/>
          <w:b w:val="0"/>
          <w:bCs w:val="0"/>
          <w:rtl/>
        </w:rPr>
        <w:t xml:space="preserve">لو اعتكف في غير العشر لا بأس إن اعتكف يوم له أجره </w:t>
      </w:r>
      <w:r>
        <w:rPr>
          <w:rFonts w:hint="cs"/>
          <w:b w:val="0"/>
          <w:bCs w:val="0"/>
          <w:rtl/>
        </w:rPr>
        <w:t>إن اعتكف يومين له أجرهما وهكذا</w:t>
      </w:r>
      <w:r w:rsidR="003C5CD8">
        <w:rPr>
          <w:rFonts w:hint="cs"/>
          <w:b w:val="0"/>
          <w:bCs w:val="0"/>
          <w:rtl/>
        </w:rPr>
        <w:t>..،</w:t>
      </w:r>
      <w:r>
        <w:rPr>
          <w:rFonts w:hint="cs"/>
          <w:b w:val="0"/>
          <w:bCs w:val="0"/>
          <w:rtl/>
        </w:rPr>
        <w:t xml:space="preserve"> لكن لا يرد على هذا ما يقوله كل داخل للمسجد ينوي الاعتكاف ولو لحظة لا يسمى اعتكاف لأن الاعتكاف اللزوم اللزوم يعني طول المكث الاعتكاف</w:t>
      </w:r>
      <w:r w:rsidR="003C5CD8">
        <w:rPr>
          <w:rFonts w:hint="cs"/>
          <w:b w:val="0"/>
          <w:bCs w:val="0"/>
          <w:rtl/>
        </w:rPr>
        <w:t>،</w:t>
      </w:r>
      <w:r>
        <w:rPr>
          <w:rFonts w:hint="cs"/>
          <w:b w:val="0"/>
          <w:bCs w:val="0"/>
          <w:rtl/>
        </w:rPr>
        <w:t xml:space="preserve"> الاعتكاف المراد به طول المكث من جلس ساعة أو ساعتين لا يسمى معتكف</w:t>
      </w:r>
      <w:r w:rsidR="003C5CD8">
        <w:rPr>
          <w:rFonts w:hint="cs"/>
          <w:b w:val="0"/>
          <w:bCs w:val="0"/>
          <w:rtl/>
        </w:rPr>
        <w:t>،</w:t>
      </w:r>
      <w:r>
        <w:rPr>
          <w:rFonts w:hint="cs"/>
          <w:b w:val="0"/>
          <w:bCs w:val="0"/>
          <w:rtl/>
        </w:rPr>
        <w:t xml:space="preserve"> فضلا</w:t>
      </w:r>
      <w:r w:rsidR="00C054D5">
        <w:rPr>
          <w:rFonts w:hint="cs"/>
          <w:b w:val="0"/>
          <w:bCs w:val="0"/>
          <w:rtl/>
        </w:rPr>
        <w:t>ً</w:t>
      </w:r>
      <w:r>
        <w:rPr>
          <w:rFonts w:hint="cs"/>
          <w:b w:val="0"/>
          <w:bCs w:val="0"/>
          <w:rtl/>
        </w:rPr>
        <w:t xml:space="preserve"> عمن جلس دون ذلك</w:t>
      </w:r>
      <w:r w:rsidR="003C5CD8">
        <w:rPr>
          <w:rFonts w:hint="cs"/>
          <w:b w:val="0"/>
          <w:bCs w:val="0"/>
          <w:rtl/>
        </w:rPr>
        <w:t>،</w:t>
      </w:r>
      <w:r>
        <w:rPr>
          <w:rFonts w:hint="cs"/>
          <w:b w:val="0"/>
          <w:bCs w:val="0"/>
          <w:rtl/>
        </w:rPr>
        <w:t xml:space="preserve"> المقصود أن طول المكث ولو قيل بأن أقله يوم أو ما أشبه ذلك كان له لأنه فيه طول مكث لكن لا دليل على أقله لا دليل على أقله.</w:t>
      </w:r>
    </w:p>
    <w:p w:rsidR="00273234" w:rsidRPr="00273234" w:rsidRDefault="00273234" w:rsidP="00273234">
      <w:pPr>
        <w:rPr>
          <w:rtl/>
        </w:rPr>
      </w:pPr>
      <w:r w:rsidRPr="00273234">
        <w:rPr>
          <w:rFonts w:hint="cs"/>
          <w:rtl/>
        </w:rPr>
        <w:t>ولا على أكثره.</w:t>
      </w:r>
    </w:p>
    <w:p w:rsidR="00273234" w:rsidRDefault="00273234" w:rsidP="003C5CD8">
      <w:pPr>
        <w:rPr>
          <w:b w:val="0"/>
          <w:bCs w:val="0"/>
          <w:rtl/>
        </w:rPr>
      </w:pPr>
      <w:r>
        <w:rPr>
          <w:rFonts w:hint="cs"/>
          <w:b w:val="0"/>
          <w:bCs w:val="0"/>
          <w:rtl/>
        </w:rPr>
        <w:t xml:space="preserve">ولا على أكثره إلا من أخذ </w:t>
      </w:r>
      <w:r w:rsidRPr="00C3000B">
        <w:rPr>
          <w:rFonts w:hint="cs"/>
          <w:b w:val="0"/>
          <w:bCs w:val="0"/>
          <w:rtl/>
        </w:rPr>
        <w:t>من</w:t>
      </w:r>
      <w:r>
        <w:rPr>
          <w:rFonts w:hint="cs"/>
          <w:b w:val="0"/>
          <w:bCs w:val="0"/>
          <w:rtl/>
        </w:rPr>
        <w:t xml:space="preserve"> لفظه هو أن الاعتكاف لزوم لزوم ومداومة.</w:t>
      </w:r>
    </w:p>
    <w:p w:rsidR="00273234" w:rsidRDefault="00273234" w:rsidP="00273234">
      <w:pPr>
        <w:rPr>
          <w:rtl/>
        </w:rPr>
      </w:pPr>
      <w:r>
        <w:rPr>
          <w:rFonts w:hint="cs"/>
          <w:rtl/>
        </w:rPr>
        <w:t>لو أراد أحد أن يعتكف الشهر كله يا شيخ.</w:t>
      </w:r>
    </w:p>
    <w:p w:rsidR="003C5CD8" w:rsidRDefault="00273234" w:rsidP="003538A8">
      <w:pPr>
        <w:rPr>
          <w:b w:val="0"/>
          <w:bCs w:val="0"/>
          <w:rtl/>
        </w:rPr>
      </w:pPr>
      <w:r w:rsidRPr="00273234">
        <w:rPr>
          <w:rFonts w:hint="cs"/>
          <w:b w:val="0"/>
          <w:bCs w:val="0"/>
          <w:rtl/>
        </w:rPr>
        <w:t xml:space="preserve">لا بأس لا بأس له أجره. </w:t>
      </w:r>
      <w:r w:rsidR="003538A8">
        <w:rPr>
          <w:rFonts w:hint="cs"/>
          <w:b w:val="0"/>
          <w:bCs w:val="0"/>
          <w:rtl/>
        </w:rPr>
        <w:t>ولا يصح الاعتكاف إلا في مسجد يجمع فيه أي تصلى فيه جماعة هذا بالنسبة للرجل الذي تلزمه الجماعة</w:t>
      </w:r>
      <w:r w:rsidR="003C5CD8">
        <w:rPr>
          <w:rFonts w:hint="cs"/>
          <w:b w:val="0"/>
          <w:bCs w:val="0"/>
          <w:rtl/>
        </w:rPr>
        <w:t>،</w:t>
      </w:r>
      <w:r w:rsidR="003538A8">
        <w:rPr>
          <w:rFonts w:hint="cs"/>
          <w:b w:val="0"/>
          <w:bCs w:val="0"/>
          <w:rtl/>
        </w:rPr>
        <w:t xml:space="preserve"> وأما المرأة فيصح الاعتكاف منها في كل مسجد سوى مسجد بيتها</w:t>
      </w:r>
      <w:r w:rsidR="003C5CD8">
        <w:rPr>
          <w:rFonts w:hint="cs"/>
          <w:b w:val="0"/>
          <w:bCs w:val="0"/>
          <w:rtl/>
        </w:rPr>
        <w:t>،</w:t>
      </w:r>
      <w:r w:rsidR="003538A8">
        <w:rPr>
          <w:rFonts w:hint="cs"/>
          <w:b w:val="0"/>
          <w:bCs w:val="0"/>
          <w:rtl/>
        </w:rPr>
        <w:t xml:space="preserve"> من نذر زمنا معينا دخل معتكفه مع غروب الشمس من ليلة أول يوم وخرج بعد آخر معتكف نذر أن يعتكف العشر يلزمه أن يدخل المعتكف مع غروب الشمس ليلة إحدى وعشرين</w:t>
      </w:r>
      <w:r w:rsidR="003C5CD8">
        <w:rPr>
          <w:rFonts w:hint="cs"/>
          <w:b w:val="0"/>
          <w:bCs w:val="0"/>
          <w:rtl/>
        </w:rPr>
        <w:t>،</w:t>
      </w:r>
      <w:r w:rsidR="003538A8">
        <w:rPr>
          <w:rFonts w:hint="cs"/>
          <w:b w:val="0"/>
          <w:bCs w:val="0"/>
          <w:rtl/>
        </w:rPr>
        <w:t xml:space="preserve"> نذر أن يعتكف الخمس الأخيرة وهكذا يدخل مع غروب شمس ليلة الأول منها من الأيام المعينة وهكذا</w:t>
      </w:r>
      <w:r w:rsidR="003C5CD8">
        <w:rPr>
          <w:rFonts w:hint="cs"/>
          <w:b w:val="0"/>
          <w:bCs w:val="0"/>
          <w:rtl/>
        </w:rPr>
        <w:t>.</w:t>
      </w:r>
      <w:r w:rsidR="003538A8">
        <w:rPr>
          <w:rFonts w:hint="cs"/>
          <w:b w:val="0"/>
          <w:bCs w:val="0"/>
          <w:rtl/>
        </w:rPr>
        <w:t xml:space="preserve"> </w:t>
      </w:r>
    </w:p>
    <w:p w:rsidR="00273234" w:rsidRDefault="003538A8" w:rsidP="003538A8">
      <w:pPr>
        <w:rPr>
          <w:b w:val="0"/>
          <w:bCs w:val="0"/>
          <w:rtl/>
        </w:rPr>
      </w:pPr>
      <w:r>
        <w:rPr>
          <w:rFonts w:hint="cs"/>
          <w:b w:val="0"/>
          <w:bCs w:val="0"/>
          <w:rtl/>
        </w:rPr>
        <w:t>المعتكف يلازم المسجد ولا يخرج إلا لما لا بد منه ولا يعود مريض</w:t>
      </w:r>
      <w:r w:rsidR="00C054D5">
        <w:rPr>
          <w:rFonts w:hint="cs"/>
          <w:b w:val="0"/>
          <w:bCs w:val="0"/>
          <w:rtl/>
        </w:rPr>
        <w:t>ً</w:t>
      </w:r>
      <w:r>
        <w:rPr>
          <w:rFonts w:hint="cs"/>
          <w:b w:val="0"/>
          <w:bCs w:val="0"/>
          <w:rtl/>
        </w:rPr>
        <w:t xml:space="preserve">ا ولا يشهد جنازة قالت عائشة </w:t>
      </w:r>
      <w:r w:rsidR="00C054D5">
        <w:rPr>
          <w:rFonts w:hint="cs"/>
          <w:b w:val="0"/>
          <w:bCs w:val="0"/>
          <w:rtl/>
        </w:rPr>
        <w:t>-</w:t>
      </w:r>
      <w:r>
        <w:rPr>
          <w:rFonts w:hint="cs"/>
          <w:b w:val="0"/>
          <w:bCs w:val="0"/>
          <w:rtl/>
        </w:rPr>
        <w:t>رضي الله عنها</w:t>
      </w:r>
      <w:r w:rsidR="00C054D5">
        <w:rPr>
          <w:rFonts w:hint="cs"/>
          <w:b w:val="0"/>
          <w:bCs w:val="0"/>
          <w:rtl/>
        </w:rPr>
        <w:t>-</w:t>
      </w:r>
      <w:r w:rsidR="003C5CD8">
        <w:rPr>
          <w:rFonts w:hint="cs"/>
          <w:b w:val="0"/>
          <w:bCs w:val="0"/>
          <w:rtl/>
        </w:rPr>
        <w:t>:</w:t>
      </w:r>
      <w:r>
        <w:rPr>
          <w:rFonts w:hint="cs"/>
          <w:b w:val="0"/>
          <w:bCs w:val="0"/>
          <w:rtl/>
        </w:rPr>
        <w:t xml:space="preserve"> السنة على المعتكف ألا يعود مريض</w:t>
      </w:r>
      <w:r w:rsidR="00C054D5">
        <w:rPr>
          <w:rFonts w:hint="cs"/>
          <w:b w:val="0"/>
          <w:bCs w:val="0"/>
          <w:rtl/>
        </w:rPr>
        <w:t>ً</w:t>
      </w:r>
      <w:r>
        <w:rPr>
          <w:rFonts w:hint="cs"/>
          <w:b w:val="0"/>
          <w:bCs w:val="0"/>
          <w:rtl/>
        </w:rPr>
        <w:t xml:space="preserve">ا ولا يشهد جنازة ولا يمس امرأة ولا </w:t>
      </w:r>
      <w:r>
        <w:rPr>
          <w:rFonts w:hint="cs"/>
          <w:b w:val="0"/>
          <w:bCs w:val="0"/>
          <w:rtl/>
        </w:rPr>
        <w:lastRenderedPageBreak/>
        <w:t>يباشرها ولا يخرج لحاجة إلا لما لا بد منه لا بد له منه</w:t>
      </w:r>
      <w:r w:rsidR="003C5CD8">
        <w:rPr>
          <w:rFonts w:hint="cs"/>
          <w:b w:val="0"/>
          <w:bCs w:val="0"/>
          <w:rtl/>
        </w:rPr>
        <w:t>،</w:t>
      </w:r>
      <w:r>
        <w:rPr>
          <w:rFonts w:hint="cs"/>
          <w:b w:val="0"/>
          <w:bCs w:val="0"/>
          <w:rtl/>
        </w:rPr>
        <w:t xml:space="preserve"> رواه أبو داود قال ابن حجر في البلوغ ولا بأس برجاله إلا أن الراجح وقف آخره ولا يخرج إلا لما لا بد منه</w:t>
      </w:r>
      <w:r w:rsidR="003C5CD8">
        <w:rPr>
          <w:rFonts w:hint="cs"/>
          <w:b w:val="0"/>
          <w:bCs w:val="0"/>
          <w:rtl/>
        </w:rPr>
        <w:t>،</w:t>
      </w:r>
      <w:r>
        <w:rPr>
          <w:rFonts w:hint="cs"/>
          <w:b w:val="0"/>
          <w:bCs w:val="0"/>
          <w:rtl/>
        </w:rPr>
        <w:t xml:space="preserve"> ما لا بد منه ما يحتاج إلى استثناء مثل قضاء الحاجة ومثل الوضوء ومثل الأكل والشرب إذا منع ذلك في المسجد إذا منع الأكل والشرب في المسجد لا بد منه</w:t>
      </w:r>
      <w:r w:rsidR="003C5CD8">
        <w:rPr>
          <w:rFonts w:hint="cs"/>
          <w:b w:val="0"/>
          <w:bCs w:val="0"/>
          <w:rtl/>
        </w:rPr>
        <w:t>،</w:t>
      </w:r>
      <w:r>
        <w:rPr>
          <w:rFonts w:hint="cs"/>
          <w:b w:val="0"/>
          <w:bCs w:val="0"/>
          <w:rtl/>
        </w:rPr>
        <w:t xml:space="preserve"> هذا مستثنى</w:t>
      </w:r>
      <w:r w:rsidR="003C5CD8">
        <w:rPr>
          <w:rFonts w:hint="cs"/>
          <w:b w:val="0"/>
          <w:bCs w:val="0"/>
          <w:rtl/>
        </w:rPr>
        <w:t>،</w:t>
      </w:r>
      <w:r>
        <w:rPr>
          <w:rFonts w:hint="cs"/>
          <w:b w:val="0"/>
          <w:bCs w:val="0"/>
          <w:rtl/>
        </w:rPr>
        <w:t xml:space="preserve"> أيض</w:t>
      </w:r>
      <w:r w:rsidR="00C054D5">
        <w:rPr>
          <w:rFonts w:hint="cs"/>
          <w:b w:val="0"/>
          <w:bCs w:val="0"/>
          <w:rtl/>
        </w:rPr>
        <w:t>ً</w:t>
      </w:r>
      <w:r>
        <w:rPr>
          <w:rFonts w:hint="cs"/>
          <w:b w:val="0"/>
          <w:bCs w:val="0"/>
          <w:rtl/>
        </w:rPr>
        <w:t>ا الوضوء مستثنى شرع</w:t>
      </w:r>
      <w:r w:rsidR="00C054D5">
        <w:rPr>
          <w:rFonts w:hint="cs"/>
          <w:b w:val="0"/>
          <w:bCs w:val="0"/>
          <w:rtl/>
        </w:rPr>
        <w:t>ً</w:t>
      </w:r>
      <w:r>
        <w:rPr>
          <w:rFonts w:hint="cs"/>
          <w:b w:val="0"/>
          <w:bCs w:val="0"/>
          <w:rtl/>
        </w:rPr>
        <w:t>ا</w:t>
      </w:r>
      <w:r w:rsidR="003C5CD8">
        <w:rPr>
          <w:rFonts w:hint="cs"/>
          <w:b w:val="0"/>
          <w:bCs w:val="0"/>
          <w:rtl/>
        </w:rPr>
        <w:t>،</w:t>
      </w:r>
      <w:r>
        <w:rPr>
          <w:rFonts w:hint="cs"/>
          <w:b w:val="0"/>
          <w:bCs w:val="0"/>
          <w:rtl/>
        </w:rPr>
        <w:t xml:space="preserve"> يستحب للمعتكف أن يشتغل بما يقربه إلى الله سبحانه وتعالى وأن يجتنب ما لا يعنيه لقوله </w:t>
      </w:r>
      <w:r w:rsidR="00460181">
        <w:rPr>
          <w:rFonts w:hint="cs"/>
          <w:b w:val="0"/>
          <w:bCs w:val="0"/>
          <w:rtl/>
        </w:rPr>
        <w:t>-عليه الصلاة والسلام-</w:t>
      </w:r>
      <w:r w:rsidR="00C054D5">
        <w:rPr>
          <w:rFonts w:hint="cs"/>
          <w:b w:val="0"/>
          <w:bCs w:val="0"/>
          <w:rtl/>
        </w:rPr>
        <w:t>:</w:t>
      </w:r>
      <w:r>
        <w:rPr>
          <w:rFonts w:hint="cs"/>
          <w:b w:val="0"/>
          <w:bCs w:val="0"/>
          <w:rtl/>
        </w:rPr>
        <w:t xml:space="preserve"> </w:t>
      </w:r>
      <w:r w:rsidR="008D3F21">
        <w:rPr>
          <w:rFonts w:hint="cs"/>
          <w:b w:val="0"/>
          <w:bCs w:val="0"/>
          <w:rtl/>
        </w:rPr>
        <w:t>«</w:t>
      </w:r>
      <w:r>
        <w:rPr>
          <w:rFonts w:hint="cs"/>
          <w:b w:val="0"/>
          <w:bCs w:val="0"/>
          <w:rtl/>
        </w:rPr>
        <w:t>من حسنه إسلام المرء تركه ما لا يعنيه</w:t>
      </w:r>
      <w:r w:rsidR="008D3F21">
        <w:rPr>
          <w:rFonts w:hint="cs"/>
          <w:b w:val="0"/>
          <w:bCs w:val="0"/>
          <w:rtl/>
        </w:rPr>
        <w:t>»</w:t>
      </w:r>
      <w:r>
        <w:rPr>
          <w:rFonts w:hint="cs"/>
          <w:b w:val="0"/>
          <w:bCs w:val="0"/>
          <w:rtl/>
        </w:rPr>
        <w:t xml:space="preserve"> وهذا في جميع الأحوال فالمعتكف من باب أولى يترك فضول المباحات فضلا</w:t>
      </w:r>
      <w:r w:rsidR="003C5CD8">
        <w:rPr>
          <w:rFonts w:hint="cs"/>
          <w:b w:val="0"/>
          <w:bCs w:val="0"/>
          <w:rtl/>
        </w:rPr>
        <w:t>ً</w:t>
      </w:r>
      <w:r>
        <w:rPr>
          <w:rFonts w:hint="cs"/>
          <w:b w:val="0"/>
          <w:bCs w:val="0"/>
          <w:rtl/>
        </w:rPr>
        <w:t xml:space="preserve"> عن المكروهات ناهيك عن المحرمات</w:t>
      </w:r>
      <w:r w:rsidR="003C5CD8">
        <w:rPr>
          <w:rFonts w:hint="cs"/>
          <w:b w:val="0"/>
          <w:bCs w:val="0"/>
          <w:rtl/>
        </w:rPr>
        <w:t>،</w:t>
      </w:r>
      <w:r>
        <w:rPr>
          <w:rFonts w:hint="cs"/>
          <w:b w:val="0"/>
          <w:bCs w:val="0"/>
          <w:rtl/>
        </w:rPr>
        <w:t xml:space="preserve"> يعني إذا كان المسلم مطلوب منه أن يجتنب المحرمات مطلوب منه أن يجتنب المحرمات في كل وقت وفي كل مكان فاجتنابه لها في هذه العبادة الخاصة في هذا المكان الذي هو المسجد من باب أولى</w:t>
      </w:r>
      <w:r w:rsidR="00C054D5">
        <w:rPr>
          <w:rFonts w:hint="cs"/>
          <w:b w:val="0"/>
          <w:bCs w:val="0"/>
          <w:rtl/>
        </w:rPr>
        <w:t>،</w:t>
      </w:r>
      <w:r>
        <w:rPr>
          <w:rFonts w:hint="cs"/>
          <w:b w:val="0"/>
          <w:bCs w:val="0"/>
          <w:rtl/>
        </w:rPr>
        <w:t xml:space="preserve"> والله أعلم وصلى الله وسلم وبارك على عبده ورسوله نبينا محمد وعلى آله وصحبه أجمعين.</w:t>
      </w:r>
    </w:p>
    <w:p w:rsidR="003538A8" w:rsidRDefault="003538A8" w:rsidP="003538A8">
      <w:pPr>
        <w:rPr>
          <w:b w:val="0"/>
          <w:rtl/>
        </w:rPr>
      </w:pPr>
      <w:r>
        <w:rPr>
          <w:rFonts w:hint="cs"/>
          <w:b w:val="0"/>
          <w:rtl/>
        </w:rPr>
        <w:t>أحسن الله إليكم فضيلة الشيخ سؤال أخير وما تبقى لنا إلا نصف دقيقة فضيلة الشيخ هل يشرع للمرأة الاعتكاف؟</w:t>
      </w:r>
    </w:p>
    <w:p w:rsidR="003538A8" w:rsidRDefault="003538A8" w:rsidP="003538A8">
      <w:pPr>
        <w:rPr>
          <w:bCs w:val="0"/>
          <w:rtl/>
        </w:rPr>
      </w:pPr>
      <w:r>
        <w:rPr>
          <w:rFonts w:hint="cs"/>
          <w:bCs w:val="0"/>
          <w:rtl/>
        </w:rPr>
        <w:t>نعم يشرع للمرأة الاعتكاف.</w:t>
      </w:r>
    </w:p>
    <w:p w:rsidR="003538A8" w:rsidRDefault="003538A8" w:rsidP="003538A8">
      <w:pPr>
        <w:rPr>
          <w:b w:val="0"/>
          <w:rtl/>
        </w:rPr>
      </w:pPr>
      <w:r>
        <w:rPr>
          <w:rFonts w:hint="cs"/>
          <w:b w:val="0"/>
          <w:rtl/>
        </w:rPr>
        <w:t>وأين المحل؟</w:t>
      </w:r>
    </w:p>
    <w:p w:rsidR="003538A8" w:rsidRDefault="003538A8" w:rsidP="003538A8">
      <w:pPr>
        <w:rPr>
          <w:bCs w:val="0"/>
          <w:rtl/>
        </w:rPr>
      </w:pPr>
      <w:r>
        <w:rPr>
          <w:rFonts w:hint="cs"/>
          <w:bCs w:val="0"/>
          <w:rtl/>
        </w:rPr>
        <w:t xml:space="preserve">محله المسجد محله المسجد اعتكف النبي </w:t>
      </w:r>
      <w:r w:rsidR="00460181">
        <w:rPr>
          <w:rFonts w:hint="cs"/>
          <w:bCs w:val="0"/>
          <w:rtl/>
        </w:rPr>
        <w:t>-عليه الصلاة والسلام-</w:t>
      </w:r>
      <w:r>
        <w:rPr>
          <w:rFonts w:hint="cs"/>
          <w:bCs w:val="0"/>
          <w:rtl/>
        </w:rPr>
        <w:t xml:space="preserve"> في مسجد وكثرت الأخبية ثم بعد ذلك قطع الاعتكاف سد</w:t>
      </w:r>
      <w:r w:rsidR="003C5CD8">
        <w:rPr>
          <w:rFonts w:hint="cs"/>
          <w:bCs w:val="0"/>
          <w:rtl/>
        </w:rPr>
        <w:t>ً</w:t>
      </w:r>
      <w:r>
        <w:rPr>
          <w:rFonts w:hint="cs"/>
          <w:bCs w:val="0"/>
          <w:rtl/>
        </w:rPr>
        <w:t>ا لذريعة تتابع الناس على هذا الأمر</w:t>
      </w:r>
      <w:r w:rsidR="00C054D5">
        <w:rPr>
          <w:rFonts w:hint="cs"/>
          <w:bCs w:val="0"/>
          <w:rtl/>
        </w:rPr>
        <w:t>؛</w:t>
      </w:r>
      <w:r w:rsidR="003C5CD8">
        <w:rPr>
          <w:rFonts w:hint="cs"/>
          <w:bCs w:val="0"/>
          <w:rtl/>
        </w:rPr>
        <w:t xml:space="preserve"> لأنه لو ترك </w:t>
      </w:r>
      <w:r w:rsidR="003C5CD8" w:rsidRPr="003C5CD8">
        <w:rPr>
          <w:rFonts w:hint="cs"/>
          <w:bCs w:val="0"/>
          <w:color w:val="FF0000"/>
          <w:rtl/>
        </w:rPr>
        <w:t>ا</w:t>
      </w:r>
      <w:r>
        <w:rPr>
          <w:rFonts w:hint="cs"/>
          <w:bCs w:val="0"/>
          <w:rtl/>
        </w:rPr>
        <w:t>لمجال لكل الناس يعتكفون ما بقي مجال وحصل فيه اختلاط بين الرجال والنساء</w:t>
      </w:r>
      <w:r w:rsidR="003C5CD8">
        <w:rPr>
          <w:rFonts w:hint="cs"/>
          <w:bCs w:val="0"/>
          <w:rtl/>
        </w:rPr>
        <w:t>،</w:t>
      </w:r>
      <w:r>
        <w:rPr>
          <w:rFonts w:hint="cs"/>
          <w:bCs w:val="0"/>
          <w:rtl/>
        </w:rPr>
        <w:t xml:space="preserve"> لكن الأصل أنه مشروع الأصل أنه مشروع فقد اعتكف النبي </w:t>
      </w:r>
      <w:r w:rsidR="00460181">
        <w:rPr>
          <w:rFonts w:hint="cs"/>
          <w:bCs w:val="0"/>
          <w:rtl/>
        </w:rPr>
        <w:t>-عليه الصلاة والسلام-</w:t>
      </w:r>
      <w:r>
        <w:rPr>
          <w:rFonts w:hint="cs"/>
          <w:bCs w:val="0"/>
          <w:rtl/>
        </w:rPr>
        <w:t xml:space="preserve"> واعتكف نساؤه معه.</w:t>
      </w:r>
    </w:p>
    <w:p w:rsidR="003538A8" w:rsidRPr="003538A8" w:rsidRDefault="003538A8" w:rsidP="003538A8">
      <w:pPr>
        <w:rPr>
          <w:b w:val="0"/>
          <w:rtl/>
        </w:rPr>
      </w:pPr>
      <w:r w:rsidRPr="003538A8">
        <w:rPr>
          <w:rFonts w:hint="cs"/>
          <w:b w:val="0"/>
          <w:rtl/>
        </w:rPr>
        <w:t>أحسن الله إليكم فضيلة الشيخ</w:t>
      </w:r>
      <w:r w:rsidR="00C054D5">
        <w:rPr>
          <w:rFonts w:hint="cs"/>
          <w:b w:val="0"/>
          <w:rtl/>
        </w:rPr>
        <w:t>،</w:t>
      </w:r>
      <w:r w:rsidRPr="003538A8">
        <w:rPr>
          <w:rFonts w:hint="cs"/>
          <w:b w:val="0"/>
          <w:rtl/>
        </w:rPr>
        <w:t xml:space="preserve"> ونفع بما قلتم</w:t>
      </w:r>
      <w:r w:rsidR="003C5CD8">
        <w:rPr>
          <w:rFonts w:hint="cs"/>
          <w:b w:val="0"/>
          <w:rtl/>
        </w:rPr>
        <w:t>،</w:t>
      </w:r>
      <w:r w:rsidRPr="003538A8">
        <w:rPr>
          <w:rFonts w:hint="cs"/>
          <w:b w:val="0"/>
          <w:rtl/>
        </w:rPr>
        <w:t xml:space="preserve"> </w:t>
      </w:r>
      <w:r>
        <w:rPr>
          <w:rFonts w:hint="cs"/>
          <w:b w:val="0"/>
          <w:rtl/>
        </w:rPr>
        <w:t>أيها الإخوة المستمعون الكرام</w:t>
      </w:r>
      <w:r w:rsidR="003C5CD8">
        <w:rPr>
          <w:rFonts w:hint="cs"/>
          <w:b w:val="0"/>
          <w:rtl/>
        </w:rPr>
        <w:t>،</w:t>
      </w:r>
      <w:r>
        <w:rPr>
          <w:rFonts w:hint="cs"/>
          <w:b w:val="0"/>
          <w:rtl/>
        </w:rPr>
        <w:t xml:space="preserve"> بهذا نصل إلى ختام هذه الحلقة</w:t>
      </w:r>
      <w:r w:rsidR="00C054D5">
        <w:rPr>
          <w:rFonts w:hint="cs"/>
          <w:b w:val="0"/>
          <w:rtl/>
        </w:rPr>
        <w:t>،</w:t>
      </w:r>
      <w:r>
        <w:rPr>
          <w:rFonts w:hint="cs"/>
          <w:b w:val="0"/>
          <w:rtl/>
        </w:rPr>
        <w:t xml:space="preserve"> نسأل الله تبارك وتعالى أن ينفعنا بما سمع</w:t>
      </w:r>
      <w:r w:rsidR="00C054D5">
        <w:rPr>
          <w:rFonts w:hint="cs"/>
          <w:b w:val="0"/>
          <w:rtl/>
        </w:rPr>
        <w:t xml:space="preserve">نا وبما قلنا إنه سميع مجيد وشكر </w:t>
      </w:r>
      <w:r>
        <w:rPr>
          <w:rFonts w:hint="cs"/>
          <w:b w:val="0"/>
          <w:rtl/>
        </w:rPr>
        <w:t xml:space="preserve">الله لفضيلة الشيخ الدكتور عبد الكريم بن عبد الله الخضير الذي وضح لنا وعرض لنا ما له علاقة بهدي النبي </w:t>
      </w:r>
      <w:r w:rsidR="00460181">
        <w:rPr>
          <w:rFonts w:hint="cs"/>
          <w:b w:val="0"/>
          <w:rtl/>
        </w:rPr>
        <w:t>-صلى الله عليه وسلم-</w:t>
      </w:r>
      <w:r>
        <w:rPr>
          <w:rFonts w:hint="cs"/>
          <w:b w:val="0"/>
          <w:rtl/>
        </w:rPr>
        <w:t xml:space="preserve"> في الاعتكاف في هذه العشر وعن الاعتكاف عموم</w:t>
      </w:r>
      <w:r w:rsidR="00C054D5">
        <w:rPr>
          <w:rFonts w:hint="cs"/>
          <w:b w:val="0"/>
          <w:rtl/>
        </w:rPr>
        <w:t>ً</w:t>
      </w:r>
      <w:r>
        <w:rPr>
          <w:rFonts w:hint="cs"/>
          <w:b w:val="0"/>
          <w:rtl/>
        </w:rPr>
        <w:t>ا</w:t>
      </w:r>
      <w:r w:rsidR="00C054D5">
        <w:rPr>
          <w:rFonts w:hint="cs"/>
          <w:b w:val="0"/>
          <w:rtl/>
        </w:rPr>
        <w:t>،</w:t>
      </w:r>
      <w:r>
        <w:rPr>
          <w:rFonts w:hint="cs"/>
          <w:b w:val="0"/>
          <w:rtl/>
        </w:rPr>
        <w:t xml:space="preserve"> نفعنا الله بما سمعنا</w:t>
      </w:r>
      <w:r w:rsidR="003C5CD8">
        <w:rPr>
          <w:rFonts w:hint="cs"/>
          <w:b w:val="0"/>
          <w:rtl/>
        </w:rPr>
        <w:t>،</w:t>
      </w:r>
      <w:r>
        <w:rPr>
          <w:rFonts w:hint="cs"/>
          <w:b w:val="0"/>
          <w:rtl/>
        </w:rPr>
        <w:t xml:space="preserve"> نستودعكم الله مستمعينا الكرام</w:t>
      </w:r>
      <w:r w:rsidR="00C054D5">
        <w:rPr>
          <w:rFonts w:hint="cs"/>
          <w:b w:val="0"/>
          <w:rtl/>
        </w:rPr>
        <w:t>،</w:t>
      </w:r>
      <w:r>
        <w:rPr>
          <w:rFonts w:hint="cs"/>
          <w:b w:val="0"/>
          <w:rtl/>
        </w:rPr>
        <w:t xml:space="preserve"> والسلام عليكم ورحمة الله وبركاته.</w:t>
      </w:r>
    </w:p>
    <w:sectPr w:rsidR="003538A8" w:rsidRPr="003538A8"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5BD" w:rsidRDefault="008B15BD" w:rsidP="00235F65">
      <w:r>
        <w:separator/>
      </w:r>
    </w:p>
  </w:endnote>
  <w:endnote w:type="continuationSeparator" w:id="0">
    <w:p w:rsidR="008B15BD" w:rsidRDefault="008B15B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56B9D8C4-02C0-46E9-91E7-1DC1933911CE}"/>
    <w:embedBold r:id="rId2" w:fontKey="{910DF7AD-4F2D-41DA-8A51-F55BFDB4830E}"/>
    <w:embedBoldItalic r:id="rId3" w:fontKey="{B4D1889F-4612-4C25-8B5E-C709D8FBE975}"/>
  </w:font>
  <w:font w:name="Courier New">
    <w:panose1 w:val="02070309020205020404"/>
    <w:charset w:val="00"/>
    <w:family w:val="modern"/>
    <w:pitch w:val="fixed"/>
    <w:sig w:usb0="E0002AFF" w:usb1="C0007843" w:usb2="00000009" w:usb3="00000000" w:csb0="000001FF" w:csb1="00000000"/>
    <w:embedRegular r:id="rId4" w:fontKey="{9AA69529-DA5C-4974-9158-68DF37ACDDFF}"/>
  </w:font>
  <w:font w:name="Wingdings">
    <w:panose1 w:val="05000000000000000000"/>
    <w:charset w:val="02"/>
    <w:family w:val="auto"/>
    <w:pitch w:val="variable"/>
    <w:sig w:usb0="00000000" w:usb1="10000000" w:usb2="00000000" w:usb3="00000000" w:csb0="80000000" w:csb1="00000000"/>
    <w:embedRegular r:id="rId5" w:fontKey="{F64D0209-5A95-4430-9382-5F37103A7991}"/>
  </w:font>
  <w:font w:name="Symbol">
    <w:panose1 w:val="05050102010706020507"/>
    <w:charset w:val="02"/>
    <w:family w:val="roman"/>
    <w:pitch w:val="variable"/>
    <w:sig w:usb0="00000000" w:usb1="10000000" w:usb2="00000000" w:usb3="00000000" w:csb0="80000000" w:csb1="00000000"/>
    <w:embedRegular r:id="rId6" w:fontKey="{AC2D18D2-E2EF-40BE-BEDE-9CFB27BCF485}"/>
  </w:font>
  <w:font w:name="AL-Mateen">
    <w:charset w:val="B2"/>
    <w:family w:val="auto"/>
    <w:pitch w:val="variable"/>
    <w:sig w:usb0="00002001" w:usb1="00000000" w:usb2="00000000" w:usb3="00000000" w:csb0="00000040" w:csb1="00000000"/>
    <w:embedRegular r:id="rId7" w:fontKey="{BBB52CBE-4D2D-44F0-8C38-5B109F4ED329}"/>
    <w:embedBold r:id="rId8" w:fontKey="{E84F15EA-F254-4CB8-8C2A-52B7AD4AA1F8}"/>
  </w:font>
  <w:font w:name="AL-jass dash">
    <w:charset w:val="B2"/>
    <w:family w:val="auto"/>
    <w:pitch w:val="variable"/>
    <w:sig w:usb0="00002001" w:usb1="00000000" w:usb2="00000000" w:usb3="00000000" w:csb0="00000040" w:csb1="00000000"/>
    <w:embedRegular r:id="rId9" w:fontKey="{45CAFCA3-AFE9-42DF-A3D2-63911B8EEC67}"/>
  </w:font>
  <w:font w:name="Traditional Arabic">
    <w:panose1 w:val="02020603050405020304"/>
    <w:charset w:val="00"/>
    <w:family w:val="roman"/>
    <w:pitch w:val="variable"/>
    <w:sig w:usb0="00002003" w:usb1="80000000" w:usb2="00000008" w:usb3="00000000" w:csb0="00000041" w:csb1="00000000"/>
    <w:embedRegular r:id="rId10" w:fontKey="{63187C10-9432-4D69-8704-1869138D3691}"/>
    <w:embedBold r:id="rId11" w:fontKey="{BA9719FC-B5EF-41C7-B63E-2681FEBED824}"/>
  </w:font>
  <w:font w:name="DecoType Naskh Variants">
    <w:charset w:val="B2"/>
    <w:family w:val="auto"/>
    <w:pitch w:val="variable"/>
    <w:sig w:usb0="00002001" w:usb1="80000000" w:usb2="00000008" w:usb3="00000000" w:csb0="00000040" w:csb1="00000000"/>
    <w:embedRegular r:id="rId12" w:fontKey="{BBFBB529-9BF2-4B7B-8107-E4D9DA68E4B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76556CF7-DD0E-4C3D-B423-8BA9E362A94D}"/>
    <w:embedBold r:id="rId14" w:fontKey="{B2B11311-2684-4554-8247-3DA192583BE5}"/>
    <w:embedBoldItalic r:id="rId15" w:fontKey="{139E3AAB-C002-4587-A821-8E5D44D5932C}"/>
  </w:font>
  <w:font w:name="Tahoma">
    <w:panose1 w:val="020B0604030504040204"/>
    <w:charset w:val="00"/>
    <w:family w:val="swiss"/>
    <w:pitch w:val="variable"/>
    <w:sig w:usb0="E1002EFF" w:usb1="C000605B" w:usb2="00000029" w:usb3="00000000" w:csb0="000101FF" w:csb1="00000000"/>
    <w:embedRegular r:id="rId16" w:fontKey="{6BE6A30D-0890-40B8-AFE9-D2B2932976C3}"/>
    <w:embedBold r:id="rId17" w:fontKey="{5876850F-12A9-428D-A32F-C24321B6ABEB}"/>
  </w:font>
  <w:font w:name="Cambria">
    <w:panose1 w:val="02040503050406030204"/>
    <w:charset w:val="00"/>
    <w:family w:val="roman"/>
    <w:pitch w:val="variable"/>
    <w:sig w:usb0="E00002FF" w:usb1="400004FF" w:usb2="00000000" w:usb3="00000000" w:csb0="0000019F" w:csb1="00000000"/>
    <w:embedRegular r:id="rId18" w:fontKey="{2A328C21-97A6-48A4-9350-432B59F12C71}"/>
    <w:embedBold r:id="rId19" w:fontKey="{F62C9AF3-B05F-4D7E-AF8F-1D7D1C3CAFFD}"/>
    <w:embedBoldItalic r:id="rId20" w:fontKey="{6CAD41F1-42DE-4716-A1B2-18F79B35FBB5}"/>
  </w:font>
  <w:font w:name="Lotus Linotype">
    <w:altName w:val="Times New Roman"/>
    <w:charset w:val="00"/>
    <w:family w:val="auto"/>
    <w:pitch w:val="variable"/>
    <w:sig w:usb0="00000000" w:usb1="80000000" w:usb2="00000008" w:usb3="00000000" w:csb0="00000043" w:csb1="00000000"/>
    <w:embedRegular r:id="rId21" w:fontKey="{7ECA1EF2-8C0D-4464-A513-FCA6D794C853}"/>
  </w:font>
  <w:font w:name="AGA Arabesque">
    <w:panose1 w:val="05000000000000000000"/>
    <w:charset w:val="02"/>
    <w:family w:val="auto"/>
    <w:pitch w:val="variable"/>
    <w:sig w:usb0="00000000" w:usb1="10000000" w:usb2="00000000" w:usb3="00000000" w:csb0="80000000" w:csb1="00000000"/>
    <w:embedRegular r:id="rId22" w:fontKey="{8CCE6008-EC84-4DDE-ABC5-8E38CFFE40C7}"/>
  </w:font>
  <w:font w:name="PT Bold Heading">
    <w:altName w:val="Segoe UI Semilight"/>
    <w:charset w:val="B2"/>
    <w:family w:val="auto"/>
    <w:pitch w:val="variable"/>
    <w:sig w:usb0="00002000" w:usb1="00000000" w:usb2="00000000" w:usb3="00000000" w:csb0="00000040" w:csb1="00000000"/>
    <w:embedRegular r:id="rId23" w:fontKey="{67F8EE33-F02B-487C-A192-42587481ADC6}"/>
  </w:font>
  <w:font w:name="Andalus">
    <w:panose1 w:val="02020603050405020304"/>
    <w:charset w:val="00"/>
    <w:family w:val="roman"/>
    <w:pitch w:val="variable"/>
    <w:sig w:usb0="00002003" w:usb1="80000000" w:usb2="00000008" w:usb3="00000000" w:csb0="00000041" w:csb1="00000000"/>
    <w:embedRegular r:id="rId24" w:fontKey="{6A26EDCD-DACD-43D6-9E57-D3CE76F210A5}"/>
    <w:embedBold r:id="rId25" w:fontKey="{4EBAB8D4-56AC-4670-A554-A48DF7C13A1A}"/>
  </w:font>
  <w:font w:name="AL-Mohanad Bold">
    <w:panose1 w:val="00000000000000000000"/>
    <w:charset w:val="B2"/>
    <w:family w:val="auto"/>
    <w:pitch w:val="variable"/>
    <w:sig w:usb0="00002001" w:usb1="00000000" w:usb2="00000000" w:usb3="00000000" w:csb0="00000040" w:csb1="00000000"/>
    <w:embedRegular r:id="rId26" w:fontKey="{FEEA485C-AFAA-4C6D-87F6-F9F8671AEC1C}"/>
  </w:font>
  <w:font w:name="QCF_BSML">
    <w:panose1 w:val="02000400000000000000"/>
    <w:charset w:val="00"/>
    <w:family w:val="auto"/>
    <w:pitch w:val="variable"/>
    <w:sig w:usb0="80002003" w:usb1="90000000" w:usb2="00000008" w:usb3="00000000" w:csb0="80000041" w:csb1="00000000"/>
    <w:embedRegular r:id="rId27" w:fontKey="{4A868A87-47C7-4625-B5FD-33DE15C95BAE}"/>
  </w:font>
  <w:font w:name="QCF_P326">
    <w:panose1 w:val="02000400000000000000"/>
    <w:charset w:val="00"/>
    <w:family w:val="auto"/>
    <w:pitch w:val="variable"/>
    <w:sig w:usb0="80002003" w:usb1="90000000" w:usb2="00000008" w:usb3="00000000" w:csb0="80000041" w:csb1="00000000"/>
    <w:embedRegular r:id="rId28" w:fontKey="{3B13FFA6-D2F6-41AD-8D25-CBBD0F741AC3}"/>
  </w:font>
  <w:font w:name="Arial">
    <w:panose1 w:val="020B0604020202020204"/>
    <w:charset w:val="00"/>
    <w:family w:val="swiss"/>
    <w:pitch w:val="variable"/>
    <w:sig w:usb0="E0002AFF" w:usb1="C0007843" w:usb2="00000009" w:usb3="00000000" w:csb0="000001FF" w:csb1="00000000"/>
    <w:embedRegular r:id="rId29" w:fontKey="{DFFD422E-8AA7-4E0A-9F3D-C2BEA7749182}"/>
  </w:font>
  <w:font w:name="QCF_P167">
    <w:panose1 w:val="02000400000000000000"/>
    <w:charset w:val="00"/>
    <w:family w:val="auto"/>
    <w:pitch w:val="variable"/>
    <w:sig w:usb0="80002003" w:usb1="90000000" w:usb2="00000008" w:usb3="00000000" w:csb0="80000041" w:csb1="00000000"/>
    <w:embedRegular r:id="rId30" w:fontKey="{2C94958C-07EA-4540-B542-83EB819D0DE5}"/>
  </w:font>
  <w:font w:name="QCF_P029">
    <w:panose1 w:val="02000400000000000000"/>
    <w:charset w:val="00"/>
    <w:family w:val="auto"/>
    <w:pitch w:val="variable"/>
    <w:sig w:usb0="80002003" w:usb1="90000000" w:usb2="00000008" w:usb3="00000000" w:csb0="80000041" w:csb1="00000000"/>
    <w:embedRegular r:id="rId31" w:fontKey="{DA9AEC70-B55D-4CF6-81DF-0BD1B4D1E6CA}"/>
  </w:font>
  <w:font w:name="QCF_P019">
    <w:panose1 w:val="02000400000000000000"/>
    <w:charset w:val="00"/>
    <w:family w:val="auto"/>
    <w:pitch w:val="variable"/>
    <w:sig w:usb0="80002003" w:usb1="90000000" w:usb2="00000008" w:usb3="00000000" w:csb0="80000041" w:csb1="00000000"/>
    <w:embedRegular r:id="rId32" w:fontKey="{822792A1-70A3-4A75-9CD1-B83454BA5A2D}"/>
  </w:font>
  <w:font w:name="Calibri">
    <w:panose1 w:val="020F0502020204030204"/>
    <w:charset w:val="00"/>
    <w:family w:val="swiss"/>
    <w:pitch w:val="variable"/>
    <w:sig w:usb0="E00002FF" w:usb1="4000ACFF" w:usb2="00000001" w:usb3="00000000" w:csb0="0000019F" w:csb1="00000000"/>
    <w:embedRegular r:id="rId33" w:fontKey="{BE21DF45-E7F3-414F-BE3C-57F61A94D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5BD" w:rsidRDefault="008B15BD" w:rsidP="00235F65">
      <w:r>
        <w:separator/>
      </w:r>
    </w:p>
  </w:footnote>
  <w:footnote w:type="continuationSeparator" w:id="0">
    <w:p w:rsidR="008B15BD" w:rsidRDefault="008B15B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B15BD"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49002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3000B">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490028"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C3000B">
                  <w:rPr>
                    <w:rFonts w:cs="Traditional Arabic"/>
                    <w:sz w:val="28"/>
                    <w:rtl/>
                  </w:rPr>
                  <w:t>2</w:t>
                </w:r>
                <w:r>
                  <w:rPr>
                    <w:rFonts w:cs="Traditional Arabic"/>
                    <w:sz w:val="28"/>
                  </w:rPr>
                  <w:fldChar w:fldCharType="end"/>
                </w:r>
              </w:p>
            </w:txbxContent>
          </v:textbox>
          <w10:wrap type="square"/>
        </v:shape>
      </w:pict>
    </w:r>
  </w:p>
  <w:p w:rsidR="00064871" w:rsidRPr="00711431" w:rsidRDefault="008B15BD"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E92037">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E92037">
                  <w:rPr>
                    <w:rFonts w:cs="AL-Mohanad Bold" w:hint="cs"/>
                    <w:b w:val="0"/>
                    <w:bCs w:val="0"/>
                    <w:noProof w:val="0"/>
                    <w:szCs w:val="22"/>
                    <w:rtl/>
                  </w:rPr>
                  <w:t>20</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8B15BD"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490028"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C3000B">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8B15BD"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490028"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C3000B">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490028"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C3000B">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5CD8"/>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181"/>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67B98"/>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02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4E0E"/>
    <w:rsid w:val="00774F28"/>
    <w:rsid w:val="0077618F"/>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15BD"/>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3F21"/>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1B89"/>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4D5"/>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00B"/>
    <w:rsid w:val="00C3010D"/>
    <w:rsid w:val="00C3016C"/>
    <w:rsid w:val="00C30483"/>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0E14"/>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F7546659-0534-40A4-A833-8C9AF25F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460545-D0AF-464D-B477-BE921FBFE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11350</TotalTime>
  <Pages>1</Pages>
  <Words>1295</Words>
  <Characters>7382</Characters>
  <Application>Microsoft Office Word</Application>
  <DocSecurity>0</DocSecurity>
  <Lines>61</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101</cp:revision>
  <cp:lastPrinted>2014-06-14T09:47:00Z</cp:lastPrinted>
  <dcterms:created xsi:type="dcterms:W3CDTF">2012-02-19T04:26:00Z</dcterms:created>
  <dcterms:modified xsi:type="dcterms:W3CDTF">2014-06-14T09:47:00Z</dcterms:modified>
</cp:coreProperties>
</file>