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46021B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26CBA2A6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6D2B6FCD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366CFFD6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0E9F9208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1AB1F5DB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383187D5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5F34D5D6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08FC5C52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3D552960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46E66A4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48BE7" w14:textId="77777777" w:rsidR="007670D1" w:rsidRDefault="00CC36B0" w:rsidP="00CC36B0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25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12</w:t>
            </w:r>
            <w:r w:rsidR="005C05D7">
              <w:rPr>
                <w:rFonts w:hint="cs"/>
                <w:noProof w:val="0"/>
                <w:rtl/>
              </w:rPr>
              <w:t>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E57ED17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2F72D5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0721131B" w14:textId="77777777" w:rsidR="007670D1" w:rsidRDefault="007670D1" w:rsidP="007670D1">
      <w:pPr>
        <w:rPr>
          <w:noProof w:val="0"/>
          <w:rtl/>
        </w:rPr>
      </w:pPr>
    </w:p>
    <w:p w14:paraId="1AE6B460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1FA277E1" w14:textId="77777777" w:rsidR="00BC7C08" w:rsidRPr="00AE1A22" w:rsidRDefault="008B27DE" w:rsidP="00D25D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lastRenderedPageBreak/>
        <w:t>نعم</w:t>
      </w:r>
      <w:r w:rsidR="00BC7C08" w:rsidRPr="00AE1A22">
        <w:rPr>
          <w:rFonts w:ascii="ATraditional Arabic" w:hAnsi="ATraditional Arabic" w:hint="cs"/>
          <w:bCs w:val="0"/>
          <w:sz w:val="28"/>
          <w:rtl/>
        </w:rPr>
        <w:t>.</w:t>
      </w:r>
    </w:p>
    <w:p w14:paraId="36DDC4A3" w14:textId="77777777" w:rsidR="00BC7C08" w:rsidRPr="00AE1A22" w:rsidRDefault="00BC7C08" w:rsidP="00D25DF6">
      <w:pPr>
        <w:rPr>
          <w:rFonts w:ascii="ATraditional Arabic" w:hAnsi="ATraditional Arabic"/>
          <w:b w:val="0"/>
          <w:sz w:val="28"/>
          <w:rtl/>
        </w:rPr>
      </w:pPr>
      <w:r w:rsidRPr="00AE1A22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74CD6925" w14:textId="77777777" w:rsidR="00BC7C08" w:rsidRPr="00AE1A22" w:rsidRDefault="00BC7C08" w:rsidP="00BC7C08">
      <w:pPr>
        <w:rPr>
          <w:rFonts w:ascii="ATraditional Arabic" w:hAnsi="ATraditional Arabic"/>
          <w:b w:val="0"/>
          <w:sz w:val="28"/>
          <w:rtl/>
        </w:rPr>
      </w:pPr>
      <w:r w:rsidRPr="00AE1A22">
        <w:rPr>
          <w:rFonts w:ascii="ATraditional Arabic" w:hAnsi="ATraditional Arabic" w:hint="cs"/>
          <w:b w:val="0"/>
          <w:sz w:val="28"/>
          <w:rtl/>
        </w:rPr>
        <w:t>"الحمد لله رب العالمين وصلى الله وسلم وبارك على نبيه محمد وعلى آله وأصحابه وأتباعه بإحسان.</w:t>
      </w:r>
    </w:p>
    <w:p w14:paraId="074798AC" w14:textId="77777777" w:rsidR="00BC7C08" w:rsidRPr="00F96D60" w:rsidRDefault="00BC7C08" w:rsidP="00BC7C08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14:paraId="60B8A512" w14:textId="77777777" w:rsidR="00BC7C08" w:rsidRPr="00F96D60" w:rsidRDefault="00BC7C08" w:rsidP="008B27DE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أما بعد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</w:p>
    <w:p w14:paraId="26A19249" w14:textId="77777777" w:rsidR="00BC7C08" w:rsidRPr="00F96D60" w:rsidRDefault="00BC7C08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فقال في البلوغ وشرحه في كتاب الجامع: </w:t>
      </w:r>
    </w:p>
    <w:p w14:paraId="1F75BFD5" w14:textId="77777777" w:rsidR="008B27DE" w:rsidRDefault="00CC36B0" w:rsidP="00AE1A22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باب الزهد والورع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</w:p>
    <w:p w14:paraId="034D0288" w14:textId="77777777" w:rsidR="00AE1A22" w:rsidRPr="00F96D60" w:rsidRDefault="00CC36B0" w:rsidP="00AE1A22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 الزهد هو قلة الرغبة في الشيء وإن شئت قلت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039E8">
        <w:rPr>
          <w:rFonts w:ascii="ATraditional Arabic" w:hAnsi="ATraditional Arabic" w:hint="cs"/>
          <w:b w:val="0"/>
          <w:sz w:val="28"/>
          <w:rtl/>
        </w:rPr>
        <w:t xml:space="preserve">قلة </w:t>
      </w:r>
      <w:r w:rsidRPr="00F96D60">
        <w:rPr>
          <w:rFonts w:ascii="ATraditional Arabic" w:hAnsi="ATraditional Arabic" w:hint="cs"/>
          <w:b w:val="0"/>
          <w:sz w:val="28"/>
          <w:rtl/>
        </w:rPr>
        <w:t>الرغبة عنه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وفي اصطلاح أهل الحقيقة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بغض الدنيا والإعراض عنها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ترك راحة الدنيا.."</w:t>
      </w:r>
    </w:p>
    <w:p w14:paraId="3C66DF11" w14:textId="77777777" w:rsidR="00CC36B0" w:rsidRPr="00F96D60" w:rsidRDefault="00CC36B0" w:rsidP="00CC36B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أهل الحقيقة هذا اصطلاح صوفي تداوله أهل التصوف عندهم حقيقة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وعندهم طريقة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وعندهم شريعة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هذه اصطلاحات لا تعرف عند أهل التحقيق من أهل العلم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لكن هي موجودة في اصطلاحات بعض المتصوفة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وإن كان التصوف مراتب يذكرها من هو مقبول في الجملة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وعنده بعض المخالفات يكون الأصل فيه أنه على أهل السنة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وفيه تأثر بالتصوف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وهؤلاء هذا النوع يستفيد منهم أهل العلم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وينقلون أقوالهم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وكثيرًا ما نجد شيخ الإسلام ينقل عن بعضهم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وابن القيم كذلك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وابن رجب يتداولون أقوالهم التي هي في الحقيقة حق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ولا ينقلون من باطلهم شيء إلا من أجل الرد عليه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والحق يقبل ممن جاء به.</w:t>
      </w:r>
    </w:p>
    <w:p w14:paraId="518869D7" w14:textId="77777777" w:rsidR="00CC36B0" w:rsidRPr="00F96D60" w:rsidRDefault="00CC36B0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795145B4" w14:textId="77777777" w:rsidR="00CC36B0" w:rsidRPr="00F96D60" w:rsidRDefault="00CC36B0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"وقيل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ترك راحة الدنيا لراحة الآخرة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ترك نعيم الدنيا وشهواتها لنعيم الآخرة ولذاتها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أن يخلو قلبك مما خلت منه يدك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بذلك ما تملك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ولا تؤثر ما تدرك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ترك الأسف على معدوم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ونفي الفرح بمعلوم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قاله المناوي في تعريفاته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وأخرج الترمذي وابن ماجه من حديث أبي ذرة مرفوع</w:t>
      </w:r>
      <w:r w:rsidR="008B27DE">
        <w:rPr>
          <w:rFonts w:ascii="ATraditional Arabic" w:hAnsi="ATraditional Arabic" w:hint="cs"/>
          <w:b w:val="0"/>
          <w:sz w:val="28"/>
          <w:rtl/>
        </w:rPr>
        <w:t>ً</w:t>
      </w:r>
      <w:r w:rsidRPr="00F96D60">
        <w:rPr>
          <w:rFonts w:ascii="ATraditional Arabic" w:hAnsi="ATraditional Arabic" w:hint="cs"/>
          <w:b w:val="0"/>
          <w:sz w:val="28"/>
          <w:rtl/>
        </w:rPr>
        <w:t>ا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الزهادة في الدنيا ليست بتحريم الحلال ولا إضاعة المال</w:t>
      </w:r>
      <w:r w:rsidR="008B27DE" w:rsidRP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ولكن الزهادة في الدنيا ألا يكون بما في يدك</w:t>
      </w:r>
      <w:r w:rsidRPr="00F96D60">
        <w:rPr>
          <w:rFonts w:ascii="ATraditional Arabic" w:hAnsi="ATraditional Arabic" w:hint="cs"/>
          <w:b w:val="0"/>
          <w:sz w:val="28"/>
          <w:rtl/>
        </w:rPr>
        <w:t>.."</w:t>
      </w:r>
    </w:p>
    <w:p w14:paraId="3DEBFA1C" w14:textId="77777777" w:rsidR="00CC36B0" w:rsidRPr="00F96D60" w:rsidRDefault="00CC36B0" w:rsidP="00CC36B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أن تكون بما في يد الله أوثق منك بما في يدك.</w:t>
      </w:r>
    </w:p>
    <w:p w14:paraId="20E6D76B" w14:textId="77777777" w:rsidR="00CC36B0" w:rsidRPr="00F96D60" w:rsidRDefault="00CC36B0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قلب الحديث.. أقول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عندي مقلوب الحديث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الله المستعان.</w:t>
      </w:r>
    </w:p>
    <w:p w14:paraId="52E2F624" w14:textId="77777777" w:rsidR="00CC36B0" w:rsidRPr="00F96D60" w:rsidRDefault="00CC36B0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"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الزهادة في الدنيا ليست بتحريم الحلال ولا إضاعة المال ولكن الزهادة في الدنيا أن تكون بما في يد الله</w:t>
      </w:r>
      <w:r w:rsidRPr="00F96D60">
        <w:rPr>
          <w:rFonts w:ascii="ATraditional Arabic" w:hAnsi="ATraditional Arabic" w:hint="cs"/>
          <w:b w:val="0"/>
          <w:sz w:val="28"/>
          <w:rtl/>
        </w:rPr>
        <w:t>..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="002E7CF1" w:rsidRPr="00F96D60">
        <w:rPr>
          <w:rFonts w:ascii="ATraditional Arabic" w:hAnsi="ATraditional Arabic" w:hint="cs"/>
          <w:b w:val="0"/>
          <w:sz w:val="28"/>
          <w:rtl/>
        </w:rPr>
        <w:t>"</w:t>
      </w:r>
    </w:p>
    <w:p w14:paraId="6809ADD9" w14:textId="77777777" w:rsidR="00CC36B0" w:rsidRPr="00F96D60" w:rsidRDefault="00CC36B0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هكذا؟</w:t>
      </w:r>
    </w:p>
    <w:p w14:paraId="565F57D0" w14:textId="77777777" w:rsidR="00CC36B0" w:rsidRPr="00F96D60" w:rsidRDefault="00CC36B0" w:rsidP="00CC36B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نعم.. أوثق..</w:t>
      </w:r>
    </w:p>
    <w:p w14:paraId="22B8BBAD" w14:textId="77777777" w:rsidR="00CC36B0" w:rsidRPr="00F96D60" w:rsidRDefault="00CC36B0" w:rsidP="008B27DE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"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أوثق منك بما في يدك</w:t>
      </w:r>
      <w:r w:rsid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وأن تكون في ثواب المصيبة إذا أنت أُصبت بها أرغب منك فيها لو أنها بقيت لك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فهذا تفسير.."</w:t>
      </w:r>
    </w:p>
    <w:p w14:paraId="2404B204" w14:textId="77777777" w:rsidR="00CC36B0" w:rsidRPr="00F96D60" w:rsidRDefault="00CC36B0" w:rsidP="00CC36B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مخرج؟</w:t>
      </w:r>
    </w:p>
    <w:p w14:paraId="632E18F2" w14:textId="77777777" w:rsidR="008B27DE" w:rsidRDefault="008B27DE" w:rsidP="00CC36B0">
      <w:pPr>
        <w:rPr>
          <w:rFonts w:ascii="ATraditional Arabic" w:hAnsi="ATraditional Arabic"/>
          <w:b w:val="0"/>
          <w:sz w:val="28"/>
          <w:rtl/>
        </w:rPr>
      </w:pPr>
      <w:r w:rsidRPr="008B27DE">
        <w:rPr>
          <w:rFonts w:ascii="ATraditional Arabic" w:hAnsi="ATraditional Arabic"/>
          <w:b w:val="0"/>
          <w:sz w:val="28"/>
          <w:rtl/>
        </w:rPr>
        <w:t>نعم</w:t>
      </w:r>
      <w:r w:rsidR="00CC36B0" w:rsidRPr="00F96D60">
        <w:rPr>
          <w:rFonts w:ascii="ATraditional Arabic" w:hAnsi="ATraditional Arabic" w:hint="cs"/>
          <w:b w:val="0"/>
          <w:sz w:val="28"/>
          <w:rtl/>
        </w:rPr>
        <w:t xml:space="preserve">.. </w:t>
      </w:r>
    </w:p>
    <w:p w14:paraId="7A7FDF6A" w14:textId="77777777" w:rsidR="00CC36B0" w:rsidRPr="00F96D60" w:rsidRDefault="00CC36B0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يقول الترمذي في السنن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8B27DE">
        <w:rPr>
          <w:rFonts w:ascii="ATraditional Arabic" w:hAnsi="ATraditional Arabic" w:hint="cs"/>
          <w:b w:val="0"/>
          <w:sz w:val="28"/>
          <w:rtl/>
        </w:rPr>
        <w:t>: هذا حديث غريب لا نعرفه إ</w:t>
      </w:r>
      <w:r w:rsidRPr="00F96D60">
        <w:rPr>
          <w:rFonts w:ascii="ATraditional Arabic" w:hAnsi="ATraditional Arabic" w:hint="cs"/>
          <w:b w:val="0"/>
          <w:sz w:val="28"/>
          <w:rtl/>
        </w:rPr>
        <w:t>لا من هذا الوجه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وأبو إدريس الخولاني اسمه عائذ الله بن عبد الله وعمرو بن واقد منكر الحديث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وابن ماجه في السنن وقال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هو حديث ضعيف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والله أعلم.</w:t>
      </w:r>
    </w:p>
    <w:p w14:paraId="16AAEE1B" w14:textId="77777777" w:rsidR="00CC36B0" w:rsidRPr="00F96D60" w:rsidRDefault="00CC36B0" w:rsidP="00CC36B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وظاهر ضعفه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ضعفه ظاهر.</w:t>
      </w:r>
    </w:p>
    <w:p w14:paraId="367D3A61" w14:textId="77777777" w:rsidR="00CC36B0" w:rsidRPr="00F96D60" w:rsidRDefault="00CC36B0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7D357A65" w14:textId="77777777" w:rsidR="00CC36B0" w:rsidRPr="00F96D60" w:rsidRDefault="00CC36B0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"فهذا تفسير الزهادة في الحديث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والورع في التعريفات للمناوي."</w:t>
      </w:r>
    </w:p>
    <w:p w14:paraId="07A568C2" w14:textId="77777777" w:rsidR="00CC36B0" w:rsidRPr="00F96D60" w:rsidRDefault="00CC36B0" w:rsidP="008B27DE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المُناوي </w:t>
      </w:r>
      <w:r w:rsidR="008B27DE">
        <w:rPr>
          <w:rFonts w:ascii="ATraditional Arabic" w:hAnsi="ATraditional Arabic" w:hint="cs"/>
          <w:b w:val="0"/>
          <w:sz w:val="28"/>
          <w:rtl/>
        </w:rPr>
        <w:t>أم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المَناوي؟</w:t>
      </w:r>
    </w:p>
    <w:p w14:paraId="6FB09BE3" w14:textId="77777777" w:rsidR="00CC36B0" w:rsidRPr="00F96D60" w:rsidRDefault="002E7CF1" w:rsidP="00CC36B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المُناوي.</w:t>
      </w:r>
    </w:p>
    <w:p w14:paraId="65594342" w14:textId="77777777" w:rsidR="002E7CF1" w:rsidRPr="00F96D60" w:rsidRDefault="002E7CF1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2C76151E" w14:textId="77777777" w:rsidR="002E7CF1" w:rsidRPr="00F96D60" w:rsidRDefault="002E7CF1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"للمُناوي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والورع تجنُّب الشبهات</w:t>
      </w:r>
      <w:r w:rsidR="008B27DE">
        <w:rPr>
          <w:rFonts w:ascii="ATraditional Arabic" w:hAnsi="ATraditional Arabic" w:hint="cs"/>
          <w:b w:val="0"/>
          <w:sz w:val="28"/>
          <w:rtl/>
        </w:rPr>
        <w:t>؛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خوف الوقوع في.."</w:t>
      </w:r>
    </w:p>
    <w:p w14:paraId="4914E715" w14:textId="77777777" w:rsidR="002E7CF1" w:rsidRPr="00F96D60" w:rsidRDefault="002E7CF1" w:rsidP="00CC36B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هذا يقدم على كل تفسير لو صح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لكنه لم يصح.</w:t>
      </w:r>
    </w:p>
    <w:p w14:paraId="41F1D989" w14:textId="77777777" w:rsidR="002E7CF1" w:rsidRPr="00F96D60" w:rsidRDefault="002E7CF1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76332C7E" w14:textId="77777777" w:rsidR="002E7CF1" w:rsidRPr="00F96D60" w:rsidRDefault="002E7CF1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"والورع تجنب الشبهات خوف الوقوع في المحرم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ترك ما يريبك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ونفي ما يعيبك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الأخذ بالأوثق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وحمل النفس على الأشق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النظر في المطعم واللباس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وترك ما به باس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تجنب الشبهات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ومراقبة الخطرات."</w:t>
      </w:r>
    </w:p>
    <w:p w14:paraId="243EC1CE" w14:textId="77777777" w:rsidR="002E7CF1" w:rsidRPr="00F96D60" w:rsidRDefault="002E7CF1" w:rsidP="00CC36B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والفرق بين الزهد والورع أن الورع عن الشيء قبل حلوله في يدك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والزهد فيه إنما يكون بعد حصوله عندك تتورع عن اقتنائه وتحصيله وتزهد فيه</w:t>
      </w:r>
      <w:r w:rsidR="008B27D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وتزهد فيما حصل بيدك منه.</w:t>
      </w:r>
    </w:p>
    <w:p w14:paraId="169DC232" w14:textId="77777777" w:rsidR="002E7CF1" w:rsidRPr="00F96D60" w:rsidRDefault="002E7CF1" w:rsidP="00CC36B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3D2FC125" w14:textId="77777777" w:rsidR="008B27DE" w:rsidRDefault="002E7CF1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"عن النعمان بن بشير </w:t>
      </w:r>
      <w:r w:rsidR="008B27DE">
        <w:rPr>
          <w:rFonts w:ascii="ATraditional Arabic" w:hAnsi="ATraditional Arabic" w:hint="cs"/>
          <w:b w:val="0"/>
          <w:sz w:val="28"/>
          <w:rtl/>
        </w:rPr>
        <w:t>-</w:t>
      </w:r>
      <w:r w:rsidRPr="00F96D60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8B27DE">
        <w:rPr>
          <w:rFonts w:ascii="ATraditional Arabic" w:hAnsi="ATraditional Arabic" w:hint="cs"/>
          <w:b w:val="0"/>
          <w:sz w:val="28"/>
          <w:rtl/>
        </w:rPr>
        <w:t>-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سمعت رسول الله -صلى الله عليه وسلم- يقول</w:t>
      </w:r>
      <w:r w:rsidR="008B27DE">
        <w:rPr>
          <w:rFonts w:ascii="ATraditional Arabic" w:hAnsi="ATraditional Arabic" w:hint="cs"/>
          <w:b w:val="0"/>
          <w:sz w:val="28"/>
          <w:rtl/>
        </w:rPr>
        <w:t>-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وأهوى النعمان بأصبعيه إلى أذنيه</w:t>
      </w:r>
      <w:r w:rsidR="008B27DE">
        <w:rPr>
          <w:rFonts w:ascii="ATraditional Arabic" w:hAnsi="ATraditional Arabic" w:hint="cs"/>
          <w:b w:val="0"/>
          <w:sz w:val="28"/>
          <w:rtl/>
        </w:rPr>
        <w:t>-: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إن الحلال بيِّن</w:t>
      </w:r>
      <w:r w:rsid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والحرام بيِّن</w:t>
      </w:r>
      <w:r w:rsid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وبينهما مشتبهات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ويروى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مشبَّهات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بضم الميم وتشديد الموحدة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ومشْبَهات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بضمها أيض</w:t>
      </w:r>
      <w:r w:rsidR="008B27DE">
        <w:rPr>
          <w:rFonts w:ascii="ATraditional Arabic" w:hAnsi="ATraditional Arabic" w:hint="cs"/>
          <w:b w:val="0"/>
          <w:sz w:val="28"/>
          <w:rtl/>
        </w:rPr>
        <w:t>ً</w:t>
      </w:r>
      <w:r w:rsidRPr="00F96D60">
        <w:rPr>
          <w:rFonts w:ascii="ATraditional Arabic" w:hAnsi="ATraditional Arabic" w:hint="cs"/>
          <w:b w:val="0"/>
          <w:sz w:val="28"/>
          <w:rtl/>
        </w:rPr>
        <w:t>ا وتخفيف الموحدة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لا يعلمهن كثير من الناس فمن اتقى الشبهات استبرأ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بالهمزة من البراءة أي حصل له البراء من الذم الشرعي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وصان عرضه من ذم الناس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لدينه وعرضه ومن وقع في الشبهات وقع في الحرام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="008B27DE">
        <w:rPr>
          <w:rFonts w:ascii="ATraditional Arabic" w:hAnsi="ATraditional Arabic" w:hint="cs"/>
          <w:b w:val="0"/>
          <w:sz w:val="28"/>
          <w:rtl/>
        </w:rPr>
        <w:t>.</w:t>
      </w:r>
    </w:p>
    <w:p w14:paraId="6C117F22" w14:textId="77777777" w:rsidR="008B27DE" w:rsidRDefault="002E7CF1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 أي يوشك أن يقع فيه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وإنما حذفه</w:t>
      </w:r>
      <w:r w:rsidR="008B27DE">
        <w:rPr>
          <w:rFonts w:ascii="ATraditional Arabic" w:hAnsi="ATraditional Arabic" w:hint="cs"/>
          <w:b w:val="0"/>
          <w:sz w:val="28"/>
          <w:rtl/>
        </w:rPr>
        <w:t>؛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لدلالة ما بعده عليه</w:t>
      </w:r>
      <w:r w:rsidR="008B27DE">
        <w:rPr>
          <w:rFonts w:ascii="ATraditional Arabic" w:hAnsi="ATraditional Arabic" w:hint="cs"/>
          <w:b w:val="0"/>
          <w:sz w:val="28"/>
          <w:rtl/>
        </w:rPr>
        <w:t>؛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إذ لو كان الوقوع في الشبهات وقوعًا في الحرام لكانت من قسم الحرام البيِّن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وقد جعلها قسم</w:t>
      </w:r>
      <w:r w:rsidR="008B27DE">
        <w:rPr>
          <w:rFonts w:ascii="ATraditional Arabic" w:hAnsi="ATraditional Arabic" w:hint="cs"/>
          <w:b w:val="0"/>
          <w:sz w:val="28"/>
          <w:rtl/>
        </w:rPr>
        <w:t>ً</w:t>
      </w:r>
      <w:r w:rsidRPr="00F96D60">
        <w:rPr>
          <w:rFonts w:ascii="ATraditional Arabic" w:hAnsi="ATraditional Arabic" w:hint="cs"/>
          <w:b w:val="0"/>
          <w:sz w:val="28"/>
          <w:rtl/>
        </w:rPr>
        <w:t>ا برأسه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وكما يدل له التشبيه بقوله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كالراعي يرعى حول الحمى</w:t>
      </w:r>
      <w:r w:rsid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يوشك أن يقع فيه</w:t>
      </w:r>
      <w:r w:rsid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ألا وإن لكل ملك حمى</w:t>
      </w:r>
      <w:r w:rsid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ألا وإن حمى الله محارمه</w:t>
      </w:r>
      <w:r w:rsid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ألا وإن في الجسد مضغة إذا صلحت صلح الجسد كله</w:t>
      </w:r>
      <w:r w:rsid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فسدت فسد الجسد كله</w:t>
      </w:r>
      <w:r w:rsidR="008B27D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 xml:space="preserve"> ألا وهي القلب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="008B27DE">
        <w:rPr>
          <w:rFonts w:ascii="ATraditional Arabic" w:hAnsi="ATraditional Arabic" w:hint="cs"/>
          <w:b w:val="0"/>
          <w:sz w:val="28"/>
          <w:rtl/>
        </w:rPr>
        <w:t>.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8B27DE">
        <w:rPr>
          <w:rFonts w:ascii="ATraditional Arabic" w:hAnsi="ATraditional Arabic" w:hint="cs"/>
          <w:b w:val="0"/>
          <w:sz w:val="28"/>
          <w:rtl/>
        </w:rPr>
        <w:t>.</w:t>
      </w:r>
    </w:p>
    <w:p w14:paraId="76471B42" w14:textId="77777777" w:rsidR="008B27DE" w:rsidRDefault="002E7CF1" w:rsidP="008B27DE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 أجمع الأئمة على عظم شأن هذا الحديث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وأنه من الأحاديث التي تدور عليها قواعد الإسلام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قال جماعة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هو ثلث الإسلام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فإن دورانه عليه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وعلى حديث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8B27DE">
        <w:rPr>
          <w:rFonts w:ascii="ATraditional Arabic" w:hAnsi="ATraditional Arabic"/>
          <w:b w:val="0"/>
          <w:sz w:val="28"/>
          <w:rtl/>
        </w:rPr>
        <w:t>«</w:t>
      </w:r>
      <w:r w:rsidRPr="00F7142A">
        <w:rPr>
          <w:rFonts w:ascii="ATraditional Arabic" w:hAnsi="ATraditional Arabic" w:hint="cs"/>
          <w:b w:val="0"/>
          <w:color w:val="0000FF"/>
          <w:sz w:val="28"/>
          <w:rtl/>
        </w:rPr>
        <w:t>إنما الأعمال بالنيات</w:t>
      </w:r>
      <w:r w:rsidR="00F7142A">
        <w:rPr>
          <w:rFonts w:ascii="ATraditional Arabic" w:hAnsi="ATraditional Arabic"/>
          <w:b w:val="0"/>
          <w:sz w:val="28"/>
          <w:rtl/>
        </w:rPr>
        <w:t>»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وعلى حديث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7142A">
        <w:rPr>
          <w:rFonts w:ascii="ATraditional Arabic" w:hAnsi="ATraditional Arabic"/>
          <w:b w:val="0"/>
          <w:sz w:val="28"/>
          <w:rtl/>
        </w:rPr>
        <w:t>«</w:t>
      </w:r>
      <w:r w:rsidRPr="00F7142A">
        <w:rPr>
          <w:rFonts w:ascii="ATraditional Arabic" w:hAnsi="ATraditional Arabic" w:hint="cs"/>
          <w:b w:val="0"/>
          <w:color w:val="0000FF"/>
          <w:sz w:val="28"/>
          <w:rtl/>
        </w:rPr>
        <w:t>من حسن إسلام المرء تركه ما لا يعنيه</w:t>
      </w:r>
      <w:r w:rsidR="00F7142A">
        <w:rPr>
          <w:rFonts w:ascii="ATraditional Arabic" w:hAnsi="ATraditional Arabic"/>
          <w:b w:val="0"/>
          <w:sz w:val="28"/>
          <w:rtl/>
        </w:rPr>
        <w:t>»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قال أبو داود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إنه يدور على أربعة</w:t>
      </w:r>
      <w:r w:rsidR="008B27D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هذه ثلاثة والرابع حديث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لا يؤمِن أحدكم حتى يحب لأخيه ما يحب لنفسه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الرابع حديث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ازهد في الدنيا يحبك الله ازهد في الدنيا يحبك الله وازهد فيما في أيدي الناس يحبك الناس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="008B27DE">
        <w:rPr>
          <w:rFonts w:ascii="ATraditional Arabic" w:hAnsi="ATraditional Arabic" w:hint="cs"/>
          <w:b w:val="0"/>
          <w:sz w:val="28"/>
          <w:rtl/>
        </w:rPr>
        <w:t>.</w:t>
      </w:r>
    </w:p>
    <w:p w14:paraId="20EDA000" w14:textId="77777777" w:rsidR="002E7CF1" w:rsidRPr="00F96D60" w:rsidRDefault="002E7CF1" w:rsidP="008B27DE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8B27D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8B27DE">
        <w:rPr>
          <w:rFonts w:ascii="ATraditional Arabic" w:hAnsi="ATraditional Arabic" w:hint="cs"/>
          <w:b w:val="0"/>
          <w:color w:val="0000FF"/>
          <w:sz w:val="28"/>
          <w:rtl/>
        </w:rPr>
        <w:t>الحلال بيِّن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>."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F96D60" w:rsidRPr="00F96D60" w14:paraId="54B00B11" w14:textId="77777777" w:rsidTr="00F96D6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14:paraId="571FDE90" w14:textId="77777777" w:rsidR="00F96D60" w:rsidRPr="00F96D60" w:rsidRDefault="00F96D60" w:rsidP="00F96D6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F96D60">
              <w:rPr>
                <w:rFonts w:cs="Simplified Arabic" w:hint="cs"/>
                <w:sz w:val="28"/>
                <w:szCs w:val="28"/>
                <w:rtl/>
              </w:rPr>
              <w:t>عمدة الدين عندنا كلمات</w:t>
            </w:r>
            <w:r w:rsidRPr="00F96D60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14:paraId="7CAA2DD9" w14:textId="77777777" w:rsidR="00F96D60" w:rsidRPr="00F96D60" w:rsidRDefault="00F96D60" w:rsidP="00F96D6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14:paraId="27ADE17C" w14:textId="77777777" w:rsidR="00F96D60" w:rsidRPr="00F96D60" w:rsidRDefault="00F96D60" w:rsidP="00F96D6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F96D60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F96D60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F96D60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العامة:عمدة الدين عندنا كلمات *أربع من قول خير البرية </w:instrText>
            </w:r>
            <w:r w:rsidRPr="00F96D60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F96D60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F96D60">
              <w:rPr>
                <w:rFonts w:cs="Simplified Arabic" w:hint="cs"/>
                <w:sz w:val="28"/>
                <w:szCs w:val="28"/>
                <w:rtl/>
              </w:rPr>
              <w:t>أربع من قول خير البرية</w:t>
            </w:r>
            <w:r w:rsidRPr="00F96D60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F96D60" w:rsidRPr="00F96D60" w14:paraId="048007DF" w14:textId="77777777" w:rsidTr="00F96D60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14:paraId="00A56DC9" w14:textId="77777777" w:rsidR="00F96D60" w:rsidRPr="00F96D60" w:rsidRDefault="00F96D60" w:rsidP="00F96D6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F96D60">
              <w:rPr>
                <w:rFonts w:cs="Simplified Arabic" w:hint="cs"/>
                <w:sz w:val="28"/>
                <w:szCs w:val="28"/>
                <w:rtl/>
              </w:rPr>
              <w:t>اتق الله وازهد ودع ما</w:t>
            </w:r>
            <w:r w:rsidRPr="00F96D60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14:paraId="65716CFE" w14:textId="77777777" w:rsidR="00F96D60" w:rsidRPr="00F96D60" w:rsidRDefault="00F96D60" w:rsidP="00F96D6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14:paraId="4B6F3639" w14:textId="77777777" w:rsidR="00F96D60" w:rsidRPr="00F96D60" w:rsidRDefault="00F96D60" w:rsidP="00F96D6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F96D60">
              <w:rPr>
                <w:rFonts w:cs="Simplified Arabic" w:hint="cs"/>
                <w:sz w:val="28"/>
                <w:szCs w:val="28"/>
                <w:rtl/>
              </w:rPr>
              <w:t>ليس يعنيك واعملن بنية</w:t>
            </w:r>
            <w:r w:rsidRPr="00F96D60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14:paraId="3EBA9D59" w14:textId="77777777" w:rsidR="002E7CF1" w:rsidRPr="00F96D60" w:rsidRDefault="002E7CF1" w:rsidP="002E7CF1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هذا ابن المفوز أبو طاهر بن المفوز</w:t>
      </w:r>
      <w:r w:rsidR="00F7142A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وذكره الحافظ ابن رجب في شرح الأربعين.</w:t>
      </w:r>
    </w:p>
    <w:p w14:paraId="18334709" w14:textId="77777777" w:rsidR="002E7CF1" w:rsidRPr="00F96D60" w:rsidRDefault="002E7CF1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طالب: .........</w:t>
      </w:r>
    </w:p>
    <w:p w14:paraId="0238E6BC" w14:textId="77777777" w:rsidR="002E7CF1" w:rsidRPr="00F96D60" w:rsidRDefault="002E7CF1" w:rsidP="00F7142A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الورع بلا شك أنه أوجب.</w:t>
      </w:r>
    </w:p>
    <w:p w14:paraId="5BF87231" w14:textId="77777777" w:rsidR="002E7CF1" w:rsidRPr="00F96D60" w:rsidRDefault="002E7CF1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6541AEF9" w14:textId="77777777" w:rsidR="002E7CF1" w:rsidRPr="00F96D60" w:rsidRDefault="002E7CF1" w:rsidP="00F96D60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"وقوله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F7142A">
        <w:rPr>
          <w:rFonts w:ascii="ATraditional Arabic" w:hAnsi="ATraditional Arabic" w:hint="cs"/>
          <w:b w:val="0"/>
          <w:color w:val="0000FF"/>
          <w:sz w:val="28"/>
          <w:rtl/>
        </w:rPr>
        <w:t>الحلال بيِّن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أي قد بي</w:t>
      </w:r>
      <w:r w:rsidR="00F7142A">
        <w:rPr>
          <w:rFonts w:ascii="ATraditional Arabic" w:hAnsi="ATraditional Arabic" w:hint="cs"/>
          <w:b w:val="0"/>
          <w:sz w:val="28"/>
          <w:rtl/>
        </w:rPr>
        <w:t>َّ</w:t>
      </w:r>
      <w:r w:rsidRPr="00F96D60">
        <w:rPr>
          <w:rFonts w:ascii="ATraditional Arabic" w:hAnsi="ATraditional Arabic" w:hint="cs"/>
          <w:b w:val="0"/>
          <w:sz w:val="28"/>
          <w:rtl/>
        </w:rPr>
        <w:t>نه الله ورسوله إما بالإعلام بأنه حلال نحو</w:t>
      </w:r>
      <w:r w:rsidR="00F7142A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96D60" w:rsidRPr="00F96D60">
        <w:rPr>
          <w:rStyle w:val="-"/>
          <w:sz w:val="28"/>
          <w:szCs w:val="28"/>
          <w:rtl/>
        </w:rPr>
        <w:t>أ</w:t>
      </w:r>
      <w:r w:rsidR="00F96D60" w:rsidRPr="00F7142A">
        <w:rPr>
          <w:rStyle w:val="-"/>
          <w:color w:val="FF0000"/>
          <w:sz w:val="28"/>
          <w:szCs w:val="28"/>
          <w:rtl/>
        </w:rPr>
        <w:t>ُحِلَّ لَكُمْ صَيْدُ الْبَحْرِ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96D60" w:rsidRPr="00F96D60">
        <w:rPr>
          <w:rFonts w:ascii="ATraditional Arabic" w:hAnsi="ATraditional Arabic"/>
          <w:b w:val="0"/>
          <w:sz w:val="28"/>
          <w:rtl/>
        </w:rPr>
        <w:t xml:space="preserve"> [سورة المائدة:96]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الآية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وقوله تعالى</w:t>
      </w:r>
      <w:r w:rsidR="00F7142A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96D60" w:rsidRPr="00F7142A">
        <w:rPr>
          <w:rStyle w:val="-"/>
          <w:color w:val="FF0000"/>
          <w:sz w:val="28"/>
          <w:szCs w:val="28"/>
          <w:rtl/>
        </w:rPr>
        <w:t>فَكُلُواْ مِمَّا غَنِمْتُمْ حَلاَلاً طَيِّباً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96D60" w:rsidRPr="00F96D60">
        <w:rPr>
          <w:rFonts w:ascii="ATraditional Arabic" w:hAnsi="ATraditional Arabic"/>
          <w:b w:val="0"/>
          <w:sz w:val="28"/>
          <w:rtl/>
        </w:rPr>
        <w:t xml:space="preserve"> [سورة الأنفال:69]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أو سكت عنه تعالى ولم يحرمه فالأصل حله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أو بما أخبر عنه رسوله -صلى الله عليه وسلم- بأنه حلال أو امتن الله تعالى به ورسوله فإنه لازم حله."</w:t>
      </w:r>
    </w:p>
    <w:p w14:paraId="23E269E4" w14:textId="77777777" w:rsidR="002E7CF1" w:rsidRPr="00F96D60" w:rsidRDefault="002E7CF1" w:rsidP="002E7CF1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لأن الله لا يمتن بمحرم.</w:t>
      </w:r>
    </w:p>
    <w:p w14:paraId="400504BA" w14:textId="77777777" w:rsidR="002E7CF1" w:rsidRPr="00F96D60" w:rsidRDefault="002E7CF1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1B93368E" w14:textId="77777777" w:rsidR="002E7CF1" w:rsidRPr="00F96D60" w:rsidRDefault="002E7CF1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"قوله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F7142A">
        <w:rPr>
          <w:rFonts w:ascii="ATraditional Arabic" w:hAnsi="ATraditional Arabic" w:hint="cs"/>
          <w:b w:val="0"/>
          <w:color w:val="FF0000"/>
          <w:sz w:val="28"/>
          <w:rtl/>
        </w:rPr>
        <w:t>والحرام بيِّن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أي بينه الله تعالى لنا في كتابه."</w:t>
      </w:r>
    </w:p>
    <w:p w14:paraId="79A09709" w14:textId="77777777" w:rsidR="00F7142A" w:rsidRDefault="002E7CF1" w:rsidP="00F96D6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 xml:space="preserve">وقد يمتن الله </w:t>
      </w:r>
      <w:r w:rsidR="00F7142A">
        <w:rPr>
          <w:rFonts w:ascii="ATraditional Arabic" w:hAnsi="ATraditional Arabic" w:hint="cs"/>
          <w:bCs w:val="0"/>
          <w:sz w:val="28"/>
          <w:rtl/>
        </w:rPr>
        <w:t>-</w:t>
      </w:r>
      <w:r w:rsidRPr="00F96D60">
        <w:rPr>
          <w:rFonts w:ascii="ATraditional Arabic" w:hAnsi="ATraditional Arabic" w:hint="cs"/>
          <w:bCs w:val="0"/>
          <w:sz w:val="28"/>
          <w:rtl/>
        </w:rPr>
        <w:t>جل وعلا</w:t>
      </w:r>
      <w:r w:rsidR="00F7142A">
        <w:rPr>
          <w:rFonts w:ascii="ATraditional Arabic" w:hAnsi="ATraditional Arabic" w:hint="cs"/>
          <w:bCs w:val="0"/>
          <w:sz w:val="28"/>
          <w:rtl/>
        </w:rPr>
        <w:t>-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بشيء محرم من وجه</w:t>
      </w:r>
      <w:r w:rsidR="00F7142A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لكنه حلال من وجوه </w:t>
      </w:r>
      <w:r w:rsidRPr="00F96D60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F96D60" w:rsidRPr="00F7142A">
        <w:rPr>
          <w:rStyle w:val="-"/>
          <w:color w:val="FF0000"/>
          <w:sz w:val="28"/>
          <w:szCs w:val="28"/>
          <w:rtl/>
        </w:rPr>
        <w:t>وَالْخَيْلَ وَالْبِغَالَ وَالْحَمِيرَ لِتَرْكَبُوهَا</w:t>
      </w:r>
      <w:r w:rsidRPr="00F96D60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F96D60" w:rsidRPr="00F96D60">
        <w:rPr>
          <w:rFonts w:ascii="ATraditional Arabic" w:hAnsi="ATraditional Arabic"/>
          <w:bCs w:val="0"/>
          <w:sz w:val="28"/>
          <w:rtl/>
        </w:rPr>
        <w:t xml:space="preserve"> [سورة النحل:8]</w:t>
      </w:r>
      <w:r w:rsidR="00F7142A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هذا امتنان</w:t>
      </w:r>
      <w:r w:rsidR="00F7142A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لكن هل مقتضى ذلك أن يكون أكلها أكل الحمر لاسيما الحمر حلال؟ </w:t>
      </w:r>
    </w:p>
    <w:p w14:paraId="20CF2FFA" w14:textId="77777777" w:rsidR="002E7CF1" w:rsidRPr="00F96D60" w:rsidRDefault="002E7CF1" w:rsidP="00F96D60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لا، إنما هي للركوب امتن بها من هذه الحيثية.</w:t>
      </w:r>
    </w:p>
    <w:p w14:paraId="47705F77" w14:textId="77777777" w:rsidR="002E7CF1" w:rsidRPr="00F96D60" w:rsidRDefault="002E7CF1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3D0B234F" w14:textId="77777777" w:rsidR="00F7142A" w:rsidRDefault="002E7CF1" w:rsidP="00F7142A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"قوله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F7142A">
        <w:rPr>
          <w:rFonts w:ascii="ATraditional Arabic" w:hAnsi="ATraditional Arabic" w:hint="cs"/>
          <w:b w:val="0"/>
          <w:color w:val="FF0000"/>
          <w:sz w:val="28"/>
          <w:rtl/>
        </w:rPr>
        <w:t>والحرام بيِّن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أي بينه الله تعالى لنا في كتابه أو على لسان رسوله -صلى الله عليه وسلم- نحو</w:t>
      </w:r>
      <w:r w:rsidR="00F7142A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96D60" w:rsidRPr="00F7142A">
        <w:rPr>
          <w:rStyle w:val="-"/>
          <w:color w:val="FF0000"/>
          <w:sz w:val="28"/>
          <w:szCs w:val="28"/>
          <w:rtl/>
        </w:rPr>
        <w:t>حُرِّمَتْ عَلَيْكُمُ الْمَيْتَةُ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96D60" w:rsidRPr="00F96D60">
        <w:rPr>
          <w:rFonts w:ascii="ATraditional Arabic" w:hAnsi="ATraditional Arabic"/>
          <w:b w:val="0"/>
          <w:sz w:val="28"/>
          <w:rtl/>
        </w:rPr>
        <w:t xml:space="preserve"> [سورة المائدة:3]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أو بالنهي عنه نحو</w:t>
      </w:r>
      <w:r w:rsidR="00F7142A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96D60" w:rsidRPr="00F7142A">
        <w:rPr>
          <w:rStyle w:val="-"/>
          <w:color w:val="FF0000"/>
          <w:sz w:val="28"/>
          <w:szCs w:val="28"/>
          <w:rtl/>
        </w:rPr>
        <w:t>وَلاَ تَأْكُلُواْ أَمْوَالَكُم بَيْنَكُم بِالْبَاطِلِ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96D60" w:rsidRPr="00F96D60">
        <w:rPr>
          <w:rFonts w:ascii="ATraditional Arabic" w:hAnsi="ATraditional Arabic"/>
          <w:b w:val="0"/>
          <w:sz w:val="28"/>
          <w:rtl/>
        </w:rPr>
        <w:t xml:space="preserve"> [سورة البقرة:188]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ونحوه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والإخبار عن الحلال بأنه بيِّن إعلام بحل الانتفاع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إعلام بحل الانتفاع به في وجوه النفع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كما أن الإخبار بأن الحرام بيِّن إعلام باجتنابه</w:t>
      </w:r>
      <w:r w:rsidR="00F7142A">
        <w:rPr>
          <w:rFonts w:ascii="ATraditional Arabic" w:hAnsi="ATraditional Arabic" w:hint="cs"/>
          <w:b w:val="0"/>
          <w:sz w:val="28"/>
          <w:rtl/>
        </w:rPr>
        <w:t>.</w:t>
      </w:r>
    </w:p>
    <w:p w14:paraId="6F5667AF" w14:textId="77777777" w:rsidR="002E7CF1" w:rsidRPr="00F96D60" w:rsidRDefault="002E7CF1" w:rsidP="00F7142A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F7142A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F7142A">
        <w:rPr>
          <w:rFonts w:ascii="ATraditional Arabic" w:hAnsi="ATraditional Arabic" w:hint="cs"/>
          <w:b w:val="0"/>
          <w:color w:val="0000FF"/>
          <w:sz w:val="28"/>
          <w:rtl/>
        </w:rPr>
        <w:t>وبينهما مشتبهات لا يعلمهن كثير من الناس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المراد بها التي لم يُعرَف حلها ولا حرمتها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فصارت مترددة بين الحل والحرمة عند الكثير من الناس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وهم الجهال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فلا يعرفها إلا العلماء</w:t>
      </w:r>
      <w:r w:rsidR="00F7142A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فلا يعرفها.."</w:t>
      </w:r>
    </w:p>
    <w:p w14:paraId="60D4AA8B" w14:textId="77777777" w:rsidR="002E7CF1" w:rsidRPr="00F96D60" w:rsidRDefault="002E7CF1" w:rsidP="002E7CF1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وقد يلتبس بعضها على بعض أهل العلم وتكون بينة عند بعض.</w:t>
      </w:r>
    </w:p>
    <w:p w14:paraId="599F8E01" w14:textId="77777777" w:rsidR="002E7CF1" w:rsidRPr="00F96D60" w:rsidRDefault="002E7CF1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917B1B3" w14:textId="77777777" w:rsidR="002E7CF1" w:rsidRPr="00F96D60" w:rsidRDefault="002E7CF1" w:rsidP="002E7CF1">
      <w:pPr>
        <w:rPr>
          <w:rFonts w:ascii="ATraditional Arabic" w:hAnsi="ATraditional Arabic"/>
          <w:b w:val="0"/>
          <w:sz w:val="28"/>
          <w:rtl/>
        </w:rPr>
      </w:pPr>
      <w:r w:rsidRPr="00E517CD">
        <w:rPr>
          <w:rFonts w:ascii="ATraditional Arabic" w:hAnsi="ATraditional Arabic" w:hint="cs"/>
          <w:b w:val="0"/>
          <w:sz w:val="28"/>
          <w:rtl/>
        </w:rPr>
        <w:t>"فلا يعرفها إلا العلماء بنص</w:t>
      </w:r>
      <w:r w:rsidR="00E517CD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فما لم يوجد فيه شيء من ذلك اجتهد فيه العلماء</w:t>
      </w:r>
      <w:r w:rsidR="00E517CD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وألحقوه بأيهما بقياس أو استصحاب أو نحو ذلك</w:t>
      </w:r>
      <w:r w:rsidR="00E517CD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فإن خفي دليله فالورع تركه</w:t>
      </w:r>
      <w:r w:rsidR="00E517CD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فالورع تركه</w:t>
      </w:r>
      <w:r w:rsidR="00E517CD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ويدخل تحت</w:t>
      </w:r>
      <w:r w:rsidR="00E517CD">
        <w:rPr>
          <w:rFonts w:ascii="ATraditional Arabic" w:hAnsi="ATraditional Arabic" w:hint="cs"/>
          <w:b w:val="0"/>
          <w:sz w:val="28"/>
          <w:rtl/>
        </w:rPr>
        <w:t>: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E517CD">
        <w:rPr>
          <w:rFonts w:ascii="ATraditional Arabic" w:hAnsi="ATraditional Arabic" w:hint="cs"/>
          <w:b w:val="0"/>
          <w:sz w:val="28"/>
          <w:rtl/>
        </w:rPr>
        <w:t>«</w:t>
      </w:r>
      <w:r w:rsidRPr="00E517CD">
        <w:rPr>
          <w:rFonts w:ascii="ATraditional Arabic" w:hAnsi="ATraditional Arabic" w:hint="cs"/>
          <w:b w:val="0"/>
          <w:color w:val="0000FF"/>
          <w:sz w:val="28"/>
          <w:rtl/>
        </w:rPr>
        <w:t>فمن اتقى الشبهات فقد استبرأ</w:t>
      </w:r>
      <w:r w:rsidR="00F96D60" w:rsidRPr="00E517CD">
        <w:rPr>
          <w:rFonts w:ascii="ATraditional Arabic" w:hAnsi="ATraditional Arabic" w:hint="cs"/>
          <w:b w:val="0"/>
          <w:sz w:val="28"/>
          <w:rtl/>
        </w:rPr>
        <w:t>»</w:t>
      </w:r>
      <w:r w:rsidR="00E517CD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أي أخذ بالبراءة لدينه وعرضه</w:t>
      </w:r>
      <w:r w:rsidR="00E517CD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فإذا لم يظهر للعالم دليل تحريمه ولا حله فإنه يدخل في حكم الأشياء قبل ورود الشرع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فمن لا يثبت للعقل حكم</w:t>
      </w:r>
      <w:r w:rsidR="002208CB">
        <w:rPr>
          <w:rFonts w:ascii="ATraditional Arabic" w:hAnsi="ATraditional Arabic" w:hint="cs"/>
          <w:b w:val="0"/>
          <w:sz w:val="28"/>
          <w:rtl/>
        </w:rPr>
        <w:t>ً</w:t>
      </w:r>
      <w:r w:rsidRPr="00E517CD">
        <w:rPr>
          <w:rFonts w:ascii="ATraditional Arabic" w:hAnsi="ATraditional Arabic" w:hint="cs"/>
          <w:b w:val="0"/>
          <w:sz w:val="28"/>
          <w:rtl/>
        </w:rPr>
        <w:t>ا يقول</w:t>
      </w:r>
      <w:r w:rsidR="002208CB">
        <w:rPr>
          <w:rFonts w:ascii="ATraditional Arabic" w:hAnsi="ATraditional Arabic" w:hint="cs"/>
          <w:b w:val="0"/>
          <w:sz w:val="28"/>
          <w:rtl/>
        </w:rPr>
        <w:t>: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لا حكم فيها بشيء</w:t>
      </w:r>
      <w:r w:rsidR="002208CB">
        <w:rPr>
          <w:rFonts w:ascii="ATraditional Arabic" w:hAnsi="ATraditional Arabic" w:hint="cs"/>
          <w:b w:val="0"/>
          <w:sz w:val="28"/>
          <w:rtl/>
        </w:rPr>
        <w:t>؛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لأن الأحكام شرعية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والفرض أنه لم يعرف فيها حكم شرعي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ولا حكم للعقل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والقائلون بأن العقل حاكم لهم في ذلك ثلاثة أقوال</w:t>
      </w:r>
      <w:r w:rsidR="002208CB">
        <w:rPr>
          <w:rFonts w:ascii="ATraditional Arabic" w:hAnsi="ATraditional Arabic" w:hint="cs"/>
          <w:b w:val="0"/>
          <w:sz w:val="28"/>
          <w:rtl/>
        </w:rPr>
        <w:t>: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التحريم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والإباحة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E517CD">
        <w:rPr>
          <w:rFonts w:ascii="ATraditional Arabic" w:hAnsi="ATraditional Arabic" w:hint="cs"/>
          <w:b w:val="0"/>
          <w:sz w:val="28"/>
          <w:rtl/>
        </w:rPr>
        <w:t xml:space="preserve"> والوقف."</w:t>
      </w:r>
    </w:p>
    <w:p w14:paraId="7D090B19" w14:textId="77777777" w:rsidR="002E7CF1" w:rsidRPr="00F96D60" w:rsidRDefault="002E7CF1" w:rsidP="002208CB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يعني في الأعيان المنتفَع بها يقولون</w:t>
      </w:r>
      <w:r w:rsidR="002208CB">
        <w:rPr>
          <w:rFonts w:ascii="ATraditional Arabic" w:hAnsi="ATraditional Arabic" w:hint="cs"/>
          <w:bCs w:val="0"/>
          <w:sz w:val="28"/>
          <w:rtl/>
        </w:rPr>
        <w:t>: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يؤخذ الحكم من العقل</w:t>
      </w:r>
      <w:r w:rsidR="002208CB">
        <w:rPr>
          <w:rFonts w:ascii="ATraditional Arabic" w:hAnsi="ATraditional Arabic" w:hint="cs"/>
          <w:bCs w:val="0"/>
          <w:sz w:val="28"/>
          <w:rtl/>
        </w:rPr>
        <w:t>؛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إذ لا نقل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طيب كيف نأخذ الحكم من العقل</w:t>
      </w:r>
      <w:r w:rsidR="002208CB">
        <w:rPr>
          <w:rFonts w:ascii="ATraditional Arabic" w:hAnsi="ATraditional Arabic" w:hint="cs"/>
          <w:bCs w:val="0"/>
          <w:sz w:val="28"/>
          <w:rtl/>
        </w:rPr>
        <w:t>؟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يختلفون في هذا الحكم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منهم من يقول</w:t>
      </w:r>
      <w:r w:rsidR="002208CB">
        <w:rPr>
          <w:rFonts w:ascii="ATraditional Arabic" w:hAnsi="ATraditional Arabic" w:hint="cs"/>
          <w:bCs w:val="0"/>
          <w:sz w:val="28"/>
          <w:rtl/>
        </w:rPr>
        <w:t>: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التحريم</w:t>
      </w:r>
      <w:r w:rsidR="002208CB">
        <w:rPr>
          <w:rFonts w:ascii="ATraditional Arabic" w:hAnsi="ATraditional Arabic" w:hint="cs"/>
          <w:bCs w:val="0"/>
          <w:sz w:val="28"/>
          <w:rtl/>
        </w:rPr>
        <w:t>؛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لأنها ملك لله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ولا يجوز استعمال ملك الغير إلا بإذنه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ولا إذن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والذي يقول بالإباحة يقول</w:t>
      </w:r>
      <w:r w:rsidR="002208CB">
        <w:rPr>
          <w:rFonts w:ascii="ATraditional Arabic" w:hAnsi="ATraditional Arabic" w:hint="cs"/>
          <w:bCs w:val="0"/>
          <w:sz w:val="28"/>
          <w:rtl/>
        </w:rPr>
        <w:t>: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نعم هي ملك لله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لكنه لا يتضرر باستعمالها بحال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وموجود بين المخلوق ما يتداوله الناس من استعمال لأملاك غيرهم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ولا يرون بذلك بأسًا</w:t>
      </w:r>
      <w:r w:rsidR="002208CB">
        <w:rPr>
          <w:rFonts w:ascii="ATraditional Arabic" w:hAnsi="ATraditional Arabic" w:hint="cs"/>
          <w:bCs w:val="0"/>
          <w:sz w:val="28"/>
          <w:rtl/>
        </w:rPr>
        <w:t>؛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لأنهم لا يتضررون</w:t>
      </w:r>
      <w:r w:rsidR="002208CB">
        <w:rPr>
          <w:rFonts w:ascii="ATraditional Arabic" w:hAnsi="ATraditional Arabic" w:hint="cs"/>
          <w:bCs w:val="0"/>
          <w:sz w:val="28"/>
          <w:rtl/>
        </w:rPr>
        <w:t>.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لو ج</w:t>
      </w:r>
      <w:r w:rsidR="002208CB">
        <w:rPr>
          <w:rFonts w:ascii="ATraditional Arabic" w:hAnsi="ATraditional Arabic" w:hint="cs"/>
          <w:bCs w:val="0"/>
          <w:sz w:val="28"/>
          <w:rtl/>
        </w:rPr>
        <w:t>ئ</w:t>
      </w:r>
      <w:r w:rsidRPr="00F96D60">
        <w:rPr>
          <w:rFonts w:ascii="ATraditional Arabic" w:hAnsi="ATraditional Arabic" w:hint="cs"/>
          <w:bCs w:val="0"/>
          <w:sz w:val="28"/>
          <w:rtl/>
        </w:rPr>
        <w:t>ت وواحد مستظل بجدارك تقول له</w:t>
      </w:r>
      <w:r w:rsidR="002208CB">
        <w:rPr>
          <w:rFonts w:ascii="ATraditional Arabic" w:hAnsi="ATraditional Arabic" w:hint="cs"/>
          <w:bCs w:val="0"/>
          <w:sz w:val="28"/>
          <w:rtl/>
        </w:rPr>
        <w:t>: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قم؟ أنت لا تتضرر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ولا عليك نقص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أو مستصبح بنارك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>نعم إذا تضررت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 xml:space="preserve"> أو جلس عند الباب كل ما فتح الباب التفت </w:t>
      </w:r>
      <w:r w:rsidR="002208CB">
        <w:rPr>
          <w:rFonts w:ascii="ATraditional Arabic" w:hAnsi="ATraditional Arabic" w:hint="cs"/>
          <w:bCs w:val="0"/>
          <w:sz w:val="28"/>
          <w:rtl/>
        </w:rPr>
        <w:t>ف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>أنت متضرر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 xml:space="preserve"> لكن المسألة مفترضة فيما لا يتضرر به المخلوق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 xml:space="preserve"> هذا لا يتأثر به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 xml:space="preserve"> ولا يمنعه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 xml:space="preserve"> ومنهم من وقف يقول</w:t>
      </w:r>
      <w:r w:rsidR="002208CB">
        <w:rPr>
          <w:rFonts w:ascii="ATraditional Arabic" w:hAnsi="ATraditional Arabic" w:hint="cs"/>
          <w:bCs w:val="0"/>
          <w:sz w:val="28"/>
          <w:rtl/>
        </w:rPr>
        <w:t>: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 xml:space="preserve"> حتى يرد الدليل نقف لا نحرم ولا نحلل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 xml:space="preserve"> فالتحريم حكم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 xml:space="preserve"> والتحليل حكم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="008F2747" w:rsidRPr="00F96D60">
        <w:rPr>
          <w:rFonts w:ascii="ATraditional Arabic" w:hAnsi="ATraditional Arabic" w:hint="cs"/>
          <w:bCs w:val="0"/>
          <w:sz w:val="28"/>
          <w:rtl/>
        </w:rPr>
        <w:t xml:space="preserve"> وكلاهما يحتاج إلى دليل.</w:t>
      </w:r>
    </w:p>
    <w:p w14:paraId="5EFBAD93" w14:textId="77777777" w:rsidR="008F2747" w:rsidRPr="00F96D60" w:rsidRDefault="008F2747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783EC507" w14:textId="77777777" w:rsidR="002208CB" w:rsidRDefault="008F2747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"وإنما اختلف في المشتبهات هل هي مما اشتبه تحريمه أو ما اشتبه بالحرام الذي قد صح تحريمه؟ </w:t>
      </w:r>
    </w:p>
    <w:p w14:paraId="1B199B93" w14:textId="77777777" w:rsidR="008F2747" w:rsidRPr="00F96D60" w:rsidRDefault="008F2747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رجح المحققون الأخير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وإنما اختُلف في المشتبهات هل هي مما اشتبه تحريمه أو ما اشتبه بالحرام الذي قد صح تحريمه رجح المحققون الأخير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ومث</w:t>
      </w:r>
      <w:r w:rsidR="002208CB">
        <w:rPr>
          <w:rFonts w:ascii="ATraditional Arabic" w:hAnsi="ATraditional Arabic" w:hint="cs"/>
          <w:b w:val="0"/>
          <w:sz w:val="28"/>
          <w:rtl/>
        </w:rPr>
        <w:t>َّ</w:t>
      </w:r>
      <w:r w:rsidRPr="00F96D60">
        <w:rPr>
          <w:rFonts w:ascii="ATraditional Arabic" w:hAnsi="ATraditional Arabic" w:hint="cs"/>
          <w:b w:val="0"/>
          <w:sz w:val="28"/>
          <w:rtl/>
        </w:rPr>
        <w:t>لوا ذلك بما ورد في حديث عقبة بن الحارث الصحابي الذي أخبرته أمة سوداء بأنها أرضعته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وأرضعت زوجته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فسأل النبيَّ -صلى الله عليه وسلم- عن ذلك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فقال له -صلى الله عليه وسلم-</w:t>
      </w:r>
      <w:r w:rsidR="002208CB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2208CB">
        <w:rPr>
          <w:rFonts w:ascii="ATraditional Arabic" w:hAnsi="ATraditional Arabic" w:hint="cs"/>
          <w:b w:val="0"/>
          <w:color w:val="0000FF"/>
          <w:sz w:val="28"/>
          <w:rtl/>
        </w:rPr>
        <w:t>كيف وقد قيل</w:t>
      </w:r>
      <w:r w:rsidRPr="00F96D60">
        <w:rPr>
          <w:rFonts w:ascii="ATraditional Arabic" w:hAnsi="ATraditional Arabic" w:hint="cs"/>
          <w:b w:val="0"/>
          <w:sz w:val="28"/>
          <w:rtl/>
        </w:rPr>
        <w:t>؟!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Pr="00F96D60">
        <w:rPr>
          <w:rFonts w:ascii="ATraditional Arabic" w:hAnsi="ATraditional Arabic" w:hint="cs"/>
          <w:b w:val="0"/>
          <w:sz w:val="28"/>
          <w:rtl/>
        </w:rPr>
        <w:t>."</w:t>
      </w:r>
    </w:p>
    <w:p w14:paraId="40721DF6" w14:textId="77777777" w:rsidR="008F2747" w:rsidRPr="00F96D60" w:rsidRDefault="008F2747" w:rsidP="002E7CF1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فصارت شبهة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صارت شبهة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والشبهة يجب اتقاؤها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ومنه ما جاء في قصة عبد بن زمعة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أخي سودة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حينما تداعاه عتبة هل هو ولد لعتبة أو ولد لزمعة؟ فحكم به النبي -عليه الصلاة والسلام- للفراش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وأنه ولد على فراش زمعة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فقال</w:t>
      </w:r>
      <w:r w:rsidR="002208CB">
        <w:rPr>
          <w:rFonts w:ascii="ATraditional Arabic" w:hAnsi="ATraditional Arabic" w:hint="cs"/>
          <w:bCs w:val="0"/>
          <w:sz w:val="28"/>
          <w:rtl/>
        </w:rPr>
        <w:t>: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Cs w:val="0"/>
          <w:sz w:val="28"/>
          <w:rtl/>
        </w:rPr>
        <w:t>«</w:t>
      </w:r>
      <w:r w:rsidRPr="002208CB">
        <w:rPr>
          <w:rFonts w:ascii="ATraditional Arabic" w:hAnsi="ATraditional Arabic" w:hint="cs"/>
          <w:bCs w:val="0"/>
          <w:color w:val="0000FF"/>
          <w:sz w:val="28"/>
          <w:rtl/>
        </w:rPr>
        <w:t>هو لك يا عبد بن زمعة</w:t>
      </w:r>
      <w:r w:rsidR="00F96D60" w:rsidRPr="00F96D60">
        <w:rPr>
          <w:rFonts w:ascii="ATraditional Arabic" w:hAnsi="ATraditional Arabic" w:hint="cs"/>
          <w:bCs w:val="0"/>
          <w:sz w:val="28"/>
          <w:rtl/>
        </w:rPr>
        <w:t>»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يعني أخ</w:t>
      </w:r>
      <w:r w:rsidR="002208CB">
        <w:rPr>
          <w:rFonts w:ascii="ATraditional Arabic" w:hAnsi="ATraditional Arabic" w:hint="cs"/>
          <w:bCs w:val="0"/>
          <w:sz w:val="28"/>
          <w:rtl/>
        </w:rPr>
        <w:t>ًا،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Cs w:val="0"/>
          <w:sz w:val="28"/>
          <w:rtl/>
        </w:rPr>
        <w:t>«</w:t>
      </w:r>
      <w:r w:rsidRPr="002208CB">
        <w:rPr>
          <w:rFonts w:ascii="ATraditional Arabic" w:hAnsi="ATraditional Arabic" w:hint="cs"/>
          <w:bCs w:val="0"/>
          <w:color w:val="0000FF"/>
          <w:sz w:val="28"/>
          <w:rtl/>
        </w:rPr>
        <w:t>واحتجبي منه يا سودة</w:t>
      </w:r>
      <w:r w:rsidR="00F96D60" w:rsidRPr="00F96D60">
        <w:rPr>
          <w:rFonts w:ascii="ATraditional Arabic" w:hAnsi="ATraditional Arabic" w:hint="cs"/>
          <w:bCs w:val="0"/>
          <w:sz w:val="28"/>
          <w:rtl/>
        </w:rPr>
        <w:t>»</w:t>
      </w:r>
      <w:r w:rsidR="002208CB">
        <w:rPr>
          <w:rFonts w:ascii="ATraditional Arabic" w:hAnsi="ATraditional Arabic" w:hint="cs"/>
          <w:bCs w:val="0"/>
          <w:sz w:val="28"/>
          <w:rtl/>
        </w:rPr>
        <w:t>؛ لأنه به شبه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بيِّن بعتبة</w:t>
      </w:r>
      <w:r w:rsidR="002208CB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Cs w:val="0"/>
          <w:sz w:val="28"/>
          <w:rtl/>
        </w:rPr>
        <w:t>«</w:t>
      </w:r>
      <w:r w:rsidRPr="002208CB">
        <w:rPr>
          <w:rFonts w:ascii="ATraditional Arabic" w:hAnsi="ATraditional Arabic" w:hint="cs"/>
          <w:bCs w:val="0"/>
          <w:color w:val="0000FF"/>
          <w:sz w:val="28"/>
          <w:rtl/>
        </w:rPr>
        <w:t>احتجبي منه يا سودة</w:t>
      </w:r>
      <w:r w:rsidR="00F96D60" w:rsidRPr="00F96D60">
        <w:rPr>
          <w:rFonts w:ascii="ATraditional Arabic" w:hAnsi="ATraditional Arabic" w:hint="cs"/>
          <w:bCs w:val="0"/>
          <w:sz w:val="28"/>
          <w:rtl/>
        </w:rPr>
        <w:t>»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فهذا الشَّبه أوجد شُبهة.</w:t>
      </w:r>
    </w:p>
    <w:p w14:paraId="74F42BBF" w14:textId="77777777" w:rsidR="008F2747" w:rsidRPr="00F96D60" w:rsidRDefault="008F2747" w:rsidP="002E7CF1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63F463B" w14:textId="77777777" w:rsidR="008F2747" w:rsidRPr="00F96D60" w:rsidRDefault="008F2747" w:rsidP="008F2747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"فقد صح تحريم الأخت من الرضاعة شرعًا قطعًا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والتبست عليه زوجته بهذا الحرام المعلوم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ومثله التمرة التي وجدها -صلى الله عليه وسلم- في الطريق فقال</w:t>
      </w:r>
      <w:r w:rsidR="002208CB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2208CB">
        <w:rPr>
          <w:rFonts w:ascii="ATraditional Arabic" w:hAnsi="ATraditional Arabic" w:hint="cs"/>
          <w:b w:val="0"/>
          <w:color w:val="0000FF"/>
          <w:sz w:val="28"/>
          <w:rtl/>
        </w:rPr>
        <w:t>لولا أني أخاف أنها من الزكاة أو من الصدقة لأكلتها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فقد صح تحريم الصدقة عليه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فقد صح تحريم الصدقة عليه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ثم والتبست."</w:t>
      </w:r>
    </w:p>
    <w:p w14:paraId="54762B69" w14:textId="77777777" w:rsidR="008F2747" w:rsidRPr="00F96D60" w:rsidRDefault="008F2747" w:rsidP="008F2747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ثم التبست.</w:t>
      </w:r>
    </w:p>
    <w:p w14:paraId="546C3D26" w14:textId="77777777" w:rsidR="008F2747" w:rsidRPr="00F96D60" w:rsidRDefault="008F2747" w:rsidP="008F2747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772CB1F" w14:textId="77777777" w:rsidR="002208CB" w:rsidRDefault="008F2747" w:rsidP="002208CB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"فقد صح تحريم الصدقة عليه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ثم التبست هذه التمرة بالحرام المعلوم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وأما ما التبس هل حرمه الله علينا أم لا؟ فقد وردت أحاديث دالة على أنه حلال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منها</w:t>
      </w:r>
      <w:r w:rsidR="002208CB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حديث سعد بن أبي وقاص</w:t>
      </w:r>
      <w:r w:rsidR="002208CB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2208CB">
        <w:rPr>
          <w:rFonts w:ascii="ATraditional Arabic" w:hAnsi="ATraditional Arabic" w:hint="cs"/>
          <w:b w:val="0"/>
          <w:color w:val="0000FF"/>
          <w:sz w:val="28"/>
          <w:rtl/>
        </w:rPr>
        <w:t>إن من أعظم الناس إثم</w:t>
      </w:r>
      <w:r w:rsidR="002208CB" w:rsidRPr="002208CB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208CB">
        <w:rPr>
          <w:rFonts w:ascii="ATraditional Arabic" w:hAnsi="ATraditional Arabic" w:hint="cs"/>
          <w:b w:val="0"/>
          <w:color w:val="0000FF"/>
          <w:sz w:val="28"/>
          <w:rtl/>
        </w:rPr>
        <w:t>ا في المسلمين من سأل عن شيء لم ي</w:t>
      </w:r>
      <w:r w:rsidR="002208CB" w:rsidRPr="002208CB">
        <w:rPr>
          <w:rFonts w:ascii="ATraditional Arabic" w:hAnsi="ATraditional Arabic" w:hint="cs"/>
          <w:b w:val="0"/>
          <w:color w:val="0000FF"/>
          <w:sz w:val="28"/>
          <w:rtl/>
        </w:rPr>
        <w:t>ُ</w:t>
      </w:r>
      <w:r w:rsidRPr="002208CB">
        <w:rPr>
          <w:rFonts w:ascii="ATraditional Arabic" w:hAnsi="ATraditional Arabic" w:hint="cs"/>
          <w:b w:val="0"/>
          <w:color w:val="0000FF"/>
          <w:sz w:val="28"/>
          <w:rtl/>
        </w:rPr>
        <w:t>حر</w:t>
      </w:r>
      <w:r w:rsidR="002208CB" w:rsidRPr="002208CB">
        <w:rPr>
          <w:rFonts w:ascii="ATraditional Arabic" w:hAnsi="ATraditional Arabic" w:hint="cs"/>
          <w:b w:val="0"/>
          <w:color w:val="0000FF"/>
          <w:sz w:val="28"/>
          <w:rtl/>
        </w:rPr>
        <w:t>َّ</w:t>
      </w:r>
      <w:r w:rsidRPr="002208CB">
        <w:rPr>
          <w:rFonts w:ascii="ATraditional Arabic" w:hAnsi="ATraditional Arabic" w:hint="cs"/>
          <w:b w:val="0"/>
          <w:color w:val="0000FF"/>
          <w:sz w:val="28"/>
          <w:rtl/>
        </w:rPr>
        <w:t>م فح</w:t>
      </w:r>
      <w:r w:rsidR="002208CB" w:rsidRPr="002208CB">
        <w:rPr>
          <w:rFonts w:ascii="ATraditional Arabic" w:hAnsi="ATraditional Arabic" w:hint="cs"/>
          <w:b w:val="0"/>
          <w:color w:val="0000FF"/>
          <w:sz w:val="28"/>
          <w:rtl/>
        </w:rPr>
        <w:t>ُ</w:t>
      </w:r>
      <w:r w:rsidRPr="002208CB">
        <w:rPr>
          <w:rFonts w:ascii="ATraditional Arabic" w:hAnsi="ATraditional Arabic" w:hint="cs"/>
          <w:b w:val="0"/>
          <w:color w:val="0000FF"/>
          <w:sz w:val="28"/>
          <w:rtl/>
        </w:rPr>
        <w:t>ر</w:t>
      </w:r>
      <w:r w:rsidR="002208CB" w:rsidRPr="002208CB">
        <w:rPr>
          <w:rFonts w:ascii="ATraditional Arabic" w:hAnsi="ATraditional Arabic" w:hint="cs"/>
          <w:b w:val="0"/>
          <w:color w:val="0000FF"/>
          <w:sz w:val="28"/>
          <w:rtl/>
        </w:rPr>
        <w:t>ِّ</w:t>
      </w:r>
      <w:r w:rsidRPr="002208CB">
        <w:rPr>
          <w:rFonts w:ascii="ATraditional Arabic" w:hAnsi="ATraditional Arabic" w:hint="cs"/>
          <w:b w:val="0"/>
          <w:color w:val="0000FF"/>
          <w:sz w:val="28"/>
          <w:rtl/>
        </w:rPr>
        <w:t>م من أجل مسألته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فإنه يفيد بأنه كان قبل سؤاله حلالا</w:t>
      </w:r>
      <w:r w:rsidR="002208CB">
        <w:rPr>
          <w:rFonts w:ascii="ATraditional Arabic" w:hAnsi="ATraditional Arabic" w:hint="cs"/>
          <w:b w:val="0"/>
          <w:sz w:val="28"/>
          <w:rtl/>
        </w:rPr>
        <w:t>ً،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ولما اشتبه عليه سأل عنه فحرم من أجل مسألته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ومنها حديث</w:t>
      </w:r>
      <w:r w:rsidR="002208CB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«</w:t>
      </w:r>
      <w:r w:rsidRPr="002208CB">
        <w:rPr>
          <w:rFonts w:ascii="ATraditional Arabic" w:hAnsi="ATraditional Arabic" w:hint="cs"/>
          <w:b w:val="0"/>
          <w:color w:val="0000FF"/>
          <w:sz w:val="28"/>
          <w:rtl/>
        </w:rPr>
        <w:t>ما سكت الله عنه فهو مما عفي عنه</w:t>
      </w:r>
      <w:r w:rsidR="00F96D60" w:rsidRPr="00F96D60">
        <w:rPr>
          <w:rFonts w:ascii="ATraditional Arabic" w:hAnsi="ATraditional Arabic" w:hint="cs"/>
          <w:b w:val="0"/>
          <w:sz w:val="28"/>
          <w:rtl/>
        </w:rPr>
        <w:t>»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له طرق كثيرة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ويدل له قوله تعالى</w:t>
      </w:r>
      <w:r w:rsidR="002208CB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96D60" w:rsidRPr="002208CB">
        <w:rPr>
          <w:rStyle w:val="-"/>
          <w:color w:val="0000FF"/>
          <w:sz w:val="28"/>
          <w:szCs w:val="28"/>
          <w:rtl/>
        </w:rPr>
        <w:t>وَيُحِلُّ</w:t>
      </w:r>
      <w:r w:rsidR="00F96D60" w:rsidRPr="00F96D60">
        <w:rPr>
          <w:rStyle w:val="-"/>
          <w:sz w:val="28"/>
          <w:szCs w:val="28"/>
          <w:rtl/>
        </w:rPr>
        <w:t xml:space="preserve"> </w:t>
      </w:r>
      <w:r w:rsidR="00F96D60" w:rsidRPr="002208CB">
        <w:rPr>
          <w:rStyle w:val="-"/>
          <w:color w:val="0000FF"/>
          <w:sz w:val="28"/>
          <w:szCs w:val="28"/>
          <w:rtl/>
        </w:rPr>
        <w:t>لَهُمُ الطَّيِّبَاتِ</w:t>
      </w:r>
      <w:r w:rsidRPr="00F96D60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96D60" w:rsidRPr="00F96D60">
        <w:rPr>
          <w:rFonts w:ascii="ATraditional Arabic" w:hAnsi="ATraditional Arabic"/>
          <w:b w:val="0"/>
          <w:sz w:val="28"/>
          <w:rtl/>
        </w:rPr>
        <w:t xml:space="preserve"> [سورة الأعراف:157]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فكل ما كان طيب</w:t>
      </w:r>
      <w:r w:rsidR="002208CB">
        <w:rPr>
          <w:rFonts w:ascii="ATraditional Arabic" w:hAnsi="ATraditional Arabic" w:hint="cs"/>
          <w:b w:val="0"/>
          <w:sz w:val="28"/>
          <w:rtl/>
        </w:rPr>
        <w:t>ً</w:t>
      </w:r>
      <w:r w:rsidRPr="00F96D60">
        <w:rPr>
          <w:rFonts w:ascii="ATraditional Arabic" w:hAnsi="ATraditional Arabic" w:hint="cs"/>
          <w:b w:val="0"/>
          <w:sz w:val="28"/>
          <w:rtl/>
        </w:rPr>
        <w:t>ا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ولم يثبت تحريمه فهو حلال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وإن اشتبه علينا تحريمه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والمراد بالطيب ما أحله الله تعالى على لسان رسول الله -صلى الله عليه وسلم-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أو سكت عنه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والخبيث ما حرمه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وإن عدته النفوس طيب</w:t>
      </w:r>
      <w:r w:rsidR="002208CB">
        <w:rPr>
          <w:rFonts w:ascii="ATraditional Arabic" w:hAnsi="ATraditional Arabic" w:hint="cs"/>
          <w:b w:val="0"/>
          <w:sz w:val="28"/>
          <w:rtl/>
        </w:rPr>
        <w:t>ً</w:t>
      </w:r>
      <w:r w:rsidRPr="00F96D60">
        <w:rPr>
          <w:rFonts w:ascii="ATraditional Arabic" w:hAnsi="ATraditional Arabic" w:hint="cs"/>
          <w:b w:val="0"/>
          <w:sz w:val="28"/>
          <w:rtl/>
        </w:rPr>
        <w:t>ا كالخمر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فإن</w:t>
      </w:r>
      <w:r w:rsidR="002208CB">
        <w:rPr>
          <w:rFonts w:ascii="ATraditional Arabic" w:hAnsi="ATraditional Arabic" w:hint="cs"/>
          <w:b w:val="0"/>
          <w:sz w:val="28"/>
          <w:rtl/>
        </w:rPr>
        <w:t>ه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أحد الأطيبين في لسان العرب في الجاهلية</w:t>
      </w:r>
      <w:r w:rsidR="002208CB">
        <w:rPr>
          <w:rFonts w:ascii="ATraditional Arabic" w:hAnsi="ATraditional Arabic" w:hint="cs"/>
          <w:b w:val="0"/>
          <w:sz w:val="28"/>
          <w:rtl/>
        </w:rPr>
        <w:t>.</w:t>
      </w:r>
    </w:p>
    <w:p w14:paraId="69E748D0" w14:textId="77777777" w:rsidR="002208CB" w:rsidRDefault="008F2747" w:rsidP="002208CB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 قال ابن عبد البر</w:t>
      </w:r>
      <w:r w:rsidR="002208CB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إن الحلال الكسب الطيب وهو الحلال المحض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</w:t>
      </w:r>
      <w:r w:rsidR="002208CB">
        <w:rPr>
          <w:rFonts w:ascii="ATraditional Arabic" w:hAnsi="ATraditional Arabic" w:hint="cs"/>
          <w:b w:val="0"/>
          <w:sz w:val="28"/>
          <w:rtl/>
        </w:rPr>
        <w:t>إ</w:t>
      </w:r>
      <w:r w:rsidRPr="00F96D60">
        <w:rPr>
          <w:rFonts w:ascii="ATraditional Arabic" w:hAnsi="ATraditional Arabic" w:hint="cs"/>
          <w:b w:val="0"/>
          <w:sz w:val="28"/>
          <w:rtl/>
        </w:rPr>
        <w:t>ن المتشابه عندنا في حيِّز الحلال</w:t>
      </w:r>
      <w:r w:rsidR="002208CB">
        <w:rPr>
          <w:rFonts w:ascii="ATraditional Arabic" w:hAnsi="ATraditional Arabic" w:hint="cs"/>
          <w:b w:val="0"/>
          <w:sz w:val="28"/>
          <w:rtl/>
        </w:rPr>
        <w:t>؛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بدلائل ذكرناها في غير هذا الموضع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ذكره صاحب تنضيد التمهيد في الترغيب في الصدقة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نقله عنه السيد محمد بن إبراهيم الوزير</w:t>
      </w:r>
      <w:r w:rsidR="002208CB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وقد حققنا أنه من قسم الحلال البيِّن في رسال</w:t>
      </w:r>
      <w:r w:rsidR="002208CB">
        <w:rPr>
          <w:rFonts w:ascii="ATraditional Arabic" w:hAnsi="ATraditional Arabic" w:hint="cs"/>
          <w:b w:val="0"/>
          <w:sz w:val="28"/>
          <w:rtl/>
        </w:rPr>
        <w:t>تنا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المسماة القول المبين</w:t>
      </w:r>
      <w:r w:rsidR="002208CB">
        <w:rPr>
          <w:rFonts w:ascii="ATraditional Arabic" w:hAnsi="ATraditional Arabic" w:hint="cs"/>
          <w:b w:val="0"/>
          <w:sz w:val="28"/>
          <w:rtl/>
        </w:rPr>
        <w:t>.</w:t>
      </w:r>
    </w:p>
    <w:p w14:paraId="68E14A9F" w14:textId="77777777" w:rsidR="008F2747" w:rsidRPr="00F96D60" w:rsidRDefault="008F2747" w:rsidP="00A25DAE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 xml:space="preserve"> وقال الخطابي</w:t>
      </w:r>
      <w:r w:rsidR="00A25DA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ما شككت فيه فالأولى اجتنابه</w:t>
      </w:r>
      <w:r w:rsidR="00A25DA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وهو على ثلاثة أحوال</w:t>
      </w:r>
      <w:r w:rsidR="00A25DA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واجب</w:t>
      </w:r>
      <w:r w:rsidR="00A25DA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ومستحب</w:t>
      </w:r>
      <w:r w:rsidR="00A25DA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ومكروه</w:t>
      </w:r>
      <w:r w:rsidR="00A25DA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فالواجب اجتناب ما يستلزم المحرم</w:t>
      </w:r>
      <w:r w:rsidR="00A25DA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والمندوب اجتناب معاملة من غلب على ماله الحرام</w:t>
      </w:r>
      <w:r w:rsidR="00A25DA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والمكروه اجتناب الرخصة المشروعة</w:t>
      </w:r>
      <w:r w:rsidR="00A25DAE">
        <w:rPr>
          <w:rFonts w:ascii="ATraditional Arabic" w:hAnsi="ATraditional Arabic" w:hint="cs"/>
          <w:b w:val="0"/>
          <w:sz w:val="28"/>
          <w:rtl/>
        </w:rPr>
        <w:t>.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A25DAE">
        <w:rPr>
          <w:rFonts w:ascii="ATraditional Arabic" w:hAnsi="ATraditional Arabic" w:hint="cs"/>
          <w:b w:val="0"/>
          <w:sz w:val="28"/>
          <w:rtl/>
        </w:rPr>
        <w:t xml:space="preserve">. 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قال في الشرح</w:t>
      </w:r>
      <w:r w:rsidR="00A25DAE">
        <w:rPr>
          <w:rFonts w:ascii="ATraditional Arabic" w:hAnsi="ATraditional Arabic" w:hint="cs"/>
          <w:b w:val="0"/>
          <w:sz w:val="28"/>
          <w:rtl/>
        </w:rPr>
        <w:t>: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وقد ينازَع في المندوب</w:t>
      </w:r>
      <w:r w:rsidR="00A25DA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فمنه إذا كان الأغلب الحرام فالأولى أن يكون واجب الاجتناب</w:t>
      </w:r>
      <w:r w:rsidR="00A25DAE">
        <w:rPr>
          <w:rFonts w:ascii="ATraditional Arabic" w:hAnsi="ATraditional Arabic" w:hint="cs"/>
          <w:b w:val="0"/>
          <w:sz w:val="28"/>
          <w:rtl/>
        </w:rPr>
        <w:t>،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وهو الذي بنى عليه الهادوية في معاملة الظالم فيما لم يُظَن تحريمه</w:t>
      </w:r>
      <w:r w:rsidR="00A25DAE">
        <w:rPr>
          <w:rFonts w:ascii="ATraditional Arabic" w:hAnsi="ATraditional Arabic" w:hint="cs"/>
          <w:b w:val="0"/>
          <w:sz w:val="28"/>
          <w:rtl/>
        </w:rPr>
        <w:t>؛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لأن الذي غلب عليه الحرام يُظَن فيه تحريم</w:t>
      </w:r>
      <w:r w:rsidR="00A25DAE">
        <w:rPr>
          <w:rFonts w:ascii="ATraditional Arabic" w:hAnsi="ATraditional Arabic" w:hint="cs"/>
          <w:b w:val="0"/>
          <w:sz w:val="28"/>
          <w:rtl/>
        </w:rPr>
        <w:t>.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A25DAE">
        <w:rPr>
          <w:rFonts w:ascii="ATraditional Arabic" w:hAnsi="ATraditional Arabic" w:hint="cs"/>
          <w:b w:val="0"/>
          <w:sz w:val="28"/>
          <w:rtl/>
        </w:rPr>
        <w:t>.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وقد أوضحنا هذا في حواشي ضوء النهار</w:t>
      </w:r>
      <w:r w:rsidR="00A25DAE">
        <w:rPr>
          <w:rFonts w:ascii="ATraditional Arabic" w:hAnsi="ATraditional Arabic" w:hint="cs"/>
          <w:b w:val="0"/>
          <w:sz w:val="28"/>
          <w:rtl/>
        </w:rPr>
        <w:t>.</w:t>
      </w:r>
      <w:r w:rsidRPr="00F96D60">
        <w:rPr>
          <w:rFonts w:ascii="ATraditional Arabic" w:hAnsi="ATraditional Arabic" w:hint="cs"/>
          <w:b w:val="0"/>
          <w:sz w:val="28"/>
          <w:rtl/>
        </w:rPr>
        <w:t xml:space="preserve"> وقسَّم الغزالي الورع أقسام</w:t>
      </w:r>
      <w:r w:rsidR="00A25DAE">
        <w:rPr>
          <w:rFonts w:ascii="ATraditional Arabic" w:hAnsi="ATraditional Arabic" w:hint="cs"/>
          <w:b w:val="0"/>
          <w:sz w:val="28"/>
          <w:rtl/>
        </w:rPr>
        <w:t>ًا</w:t>
      </w:r>
      <w:r w:rsidRPr="00F96D60">
        <w:rPr>
          <w:rFonts w:ascii="ATraditional Arabic" w:hAnsi="ATraditional Arabic" w:hint="cs"/>
          <w:b w:val="0"/>
          <w:sz w:val="28"/>
          <w:rtl/>
        </w:rPr>
        <w:t>.."</w:t>
      </w:r>
    </w:p>
    <w:p w14:paraId="25F8A7A8" w14:textId="77777777" w:rsidR="008F2747" w:rsidRPr="00F96D60" w:rsidRDefault="008F2747" w:rsidP="008F2747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قف على هذا</w:t>
      </w:r>
      <w:r w:rsidR="00A25DAE">
        <w:rPr>
          <w:rFonts w:ascii="ATraditional Arabic" w:hAnsi="ATraditional Arabic" w:hint="cs"/>
          <w:bCs w:val="0"/>
          <w:sz w:val="28"/>
          <w:rtl/>
        </w:rPr>
        <w:t>،</w:t>
      </w:r>
      <w:r w:rsidRPr="00F96D60">
        <w:rPr>
          <w:rFonts w:ascii="ATraditional Arabic" w:hAnsi="ATraditional Arabic" w:hint="cs"/>
          <w:bCs w:val="0"/>
          <w:sz w:val="28"/>
          <w:rtl/>
        </w:rPr>
        <w:t xml:space="preserve"> قف على هذا..</w:t>
      </w:r>
    </w:p>
    <w:p w14:paraId="4F448F1A" w14:textId="77777777" w:rsidR="008F2747" w:rsidRPr="00F96D60" w:rsidRDefault="008F2747" w:rsidP="008F2747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1432C5B2" w14:textId="77777777" w:rsidR="008F2747" w:rsidRPr="00F96D60" w:rsidRDefault="008F2747" w:rsidP="008F2747">
      <w:pPr>
        <w:rPr>
          <w:rFonts w:ascii="ATraditional Arabic" w:hAnsi="ATraditional Arabic"/>
          <w:b w:val="0"/>
          <w:sz w:val="28"/>
          <w:rtl/>
        </w:rPr>
      </w:pPr>
      <w:r w:rsidRPr="00F96D60">
        <w:rPr>
          <w:rFonts w:ascii="ATraditional Arabic" w:hAnsi="ATraditional Arabic" w:hint="cs"/>
          <w:b w:val="0"/>
          <w:sz w:val="28"/>
          <w:rtl/>
        </w:rPr>
        <w:t>طالب: .........</w:t>
      </w:r>
    </w:p>
    <w:p w14:paraId="7AD6EAB1" w14:textId="77777777" w:rsidR="00A25DAE" w:rsidRDefault="00F96D60" w:rsidP="008F2747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التمرة</w:t>
      </w:r>
      <w:r w:rsidR="00A25DAE">
        <w:rPr>
          <w:rFonts w:ascii="ATraditional Arabic" w:hAnsi="ATraditional Arabic" w:hint="cs"/>
          <w:bCs w:val="0"/>
          <w:sz w:val="28"/>
          <w:rtl/>
        </w:rPr>
        <w:t>؟</w:t>
      </w:r>
    </w:p>
    <w:p w14:paraId="21F68EE0" w14:textId="77777777" w:rsidR="008F2747" w:rsidRPr="00F96D60" w:rsidRDefault="00F96D60" w:rsidP="008F2747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 xml:space="preserve"> هذا ورع منه -عليه الصلاة والسلام-.</w:t>
      </w:r>
    </w:p>
    <w:p w14:paraId="0AD3E38C" w14:textId="77777777" w:rsidR="00F96D60" w:rsidRPr="00F96D60" w:rsidRDefault="00F96D60" w:rsidP="008F2747">
      <w:pPr>
        <w:rPr>
          <w:rFonts w:ascii="ATraditional Arabic" w:hAnsi="ATraditional Arabic"/>
          <w:bCs w:val="0"/>
          <w:sz w:val="28"/>
          <w:rtl/>
        </w:rPr>
      </w:pPr>
      <w:r w:rsidRPr="00F96D60">
        <w:rPr>
          <w:rFonts w:ascii="ATraditional Arabic" w:hAnsi="ATraditional Arabic" w:hint="cs"/>
          <w:bCs w:val="0"/>
          <w:sz w:val="28"/>
          <w:rtl/>
        </w:rPr>
        <w:t>اللهم صل على محمد...</w:t>
      </w:r>
    </w:p>
    <w:sectPr w:rsidR="00F96D60" w:rsidRPr="00F96D60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F31D7E7" w14:textId="77777777" w:rsidR="00F269C5" w:rsidRDefault="00F269C5" w:rsidP="00235F65">
      <w:r>
        <w:separator/>
      </w:r>
    </w:p>
  </w:endnote>
  <w:endnote w:type="continuationSeparator" w:id="0">
    <w:p w14:paraId="7DD18166" w14:textId="77777777" w:rsidR="00F269C5" w:rsidRDefault="00F269C5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91A705A6-0E7D-46A9-AF1C-AD6B9A8886CA}"/>
    <w:embedBold r:id="rId2" w:fontKey="{08353390-7DA5-4002-B3F4-68DC9C28E178}"/>
    <w:embedBoldItalic r:id="rId3" w:fontKey="{4FC0D3F6-DD4D-4ACF-864F-9179CD7A1D7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68FC8F2C-38E7-4979-97A9-C2B298A941B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E629424A-041C-4660-B794-040E87B7707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8685A2DB-C5EB-4B22-AF68-7D25A4584801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2310063F-CD75-40DE-8547-BF22A9F200DD}"/>
    <w:embedBold r:id="rId8" w:fontKey="{A752F690-89D5-42A6-A2D0-0CBFB0C2D849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2E4F6B71-38FD-4A72-98D2-13D7A370FF66}"/>
    <w:embedBold r:id="rId10" w:fontKey="{A32A369F-59D5-46CD-8C1B-BCB9FFB1B8CB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FADA5843-25DE-4C38-BC80-271AB15A9386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741F5759-D816-4584-B2A0-32D2F7F702FF}"/>
    <w:embedBold r:id="rId13" w:fontKey="{36CACC78-A01F-417E-96C7-BF9E6DE448E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D36CFC31-21F0-4C64-86BC-1F9982DB6070}"/>
    <w:embedBold r:id="rId15" w:fontKey="{992BEF37-EDA4-485E-85BE-9DE07C2C2314}"/>
    <w:embedBoldItalic r:id="rId16" w:fontKey="{83029055-53B1-412D-A204-D5BDE6CFF3D5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CF4D5C87-BE77-409A-B975-5C912F0AFBDA}"/>
    <w:embedBold r:id="rId18" w:fontKey="{39CA32BA-56C3-4D91-8F8B-AEDF3C2F8DEC}"/>
    <w:embedBoldItalic r:id="rId19" w:fontKey="{06575545-5CFA-453A-A7F8-7C978FB4E76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1E1C73A5-84DB-4FC8-8914-6A5F087D917A}"/>
    <w:embedBold r:id="rId21" w:fontKey="{443CC273-4E87-4EC0-8DBE-8208B3AB969F}"/>
    <w:embedBoldItalic r:id="rId22" w:fontKey="{0A53D855-27D9-4D70-AA7C-AEF275F686E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075C8987-335F-402D-8BAA-19352F34A4AD}"/>
    <w:embedBold r:id="rId24" w:fontKey="{88A87CA2-EB9D-46F0-A56A-014EF26176F4}"/>
    <w:embedItalic r:id="rId25" w:fontKey="{405E3208-D152-47DC-B135-C8EC96100CF5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72D70A45-ED92-4006-BC97-52239F747633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6218AF5E-944A-477B-8D7B-08003B6E4474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D25DB6C0-DFA6-45F8-A310-256930C6EDB7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EA4FB0D0-B1E8-4743-AA22-46DEA4025AF6}"/>
    <w:embedBold r:id="rId30" w:fontKey="{727B3AB6-9D4A-4814-9A54-3AD51BF73532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5F9A2A89-B448-45DB-A50A-6344A1205CA1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2CBEA2F0-23F7-40EF-B340-B1C4A354283A}"/>
    <w:embedBold r:id="rId33" w:fontKey="{2D3BB7E5-E06A-43FD-A064-CEF32E929BBB}"/>
    <w:embedBoldItalic r:id="rId34" w:fontKey="{DEF54EA7-71B1-4463-9304-2FB8A6CFD23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6F6DE3" w14:textId="77777777" w:rsidR="00B75CFA" w:rsidRDefault="00B75CFA" w:rsidP="00235F65">
    <w:pPr>
      <w:pStyle w:val="Footer"/>
      <w:rPr>
        <w:noProof w:val="0"/>
        <w:rtl/>
      </w:rPr>
    </w:pPr>
  </w:p>
  <w:p w14:paraId="46D7889D" w14:textId="77777777" w:rsidR="00B75CFA" w:rsidRDefault="00B75CFA" w:rsidP="00235F65">
    <w:pPr>
      <w:pStyle w:val="Footer"/>
      <w:rPr>
        <w:noProof w:val="0"/>
        <w:rtl/>
      </w:rPr>
    </w:pPr>
  </w:p>
  <w:p w14:paraId="55A0BF22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4F3510" w14:textId="77777777" w:rsidR="00F269C5" w:rsidRDefault="00F269C5" w:rsidP="00235F65">
      <w:r>
        <w:separator/>
      </w:r>
    </w:p>
  </w:footnote>
  <w:footnote w:type="continuationSeparator" w:id="0">
    <w:p w14:paraId="2069353E" w14:textId="77777777" w:rsidR="00F269C5" w:rsidRDefault="00F269C5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ACB520" w14:textId="77777777" w:rsidR="00B75CFA" w:rsidRPr="00711431" w:rsidRDefault="00F269C5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031F6D9F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50B7AB16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25DAE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67BD0F9A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66E7CF6D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660D64AF" w14:textId="77777777"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A25DAE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76AD6E41" w14:textId="77777777" w:rsidR="00B75CFA" w:rsidRPr="00711431" w:rsidRDefault="00F269C5" w:rsidP="00711431">
    <w:pPr>
      <w:pStyle w:val="Header"/>
      <w:rPr>
        <w:b/>
        <w:bCs/>
        <w:noProof w:val="0"/>
        <w:rtl/>
      </w:rPr>
    </w:pPr>
    <w:r>
      <w:rPr>
        <w:rtl/>
      </w:rPr>
      <w:pict w14:anchorId="5B0C728B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65D3EF87" w14:textId="77777777" w:rsidR="00B75CFA" w:rsidRPr="00AB587C" w:rsidRDefault="005C05D7" w:rsidP="00CC36B0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1432_</w:t>
                </w:r>
                <w:r w:rsidR="00CC36B0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15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 w14:anchorId="0793290C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03E017" w14:textId="77777777" w:rsidR="00B75CFA" w:rsidRPr="00711431" w:rsidRDefault="00F269C5" w:rsidP="00711431">
    <w:pPr>
      <w:pStyle w:val="Header"/>
      <w:rPr>
        <w:b/>
        <w:bCs/>
        <w:noProof w:val="0"/>
        <w:rtl/>
      </w:rPr>
    </w:pPr>
    <w:r>
      <w:rPr>
        <w:rtl/>
      </w:rPr>
      <w:pict w14:anchorId="339A7013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20B5F935" w14:textId="77777777"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A25DAE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7EB888D3" w14:textId="77777777" w:rsidR="00B75CFA" w:rsidRPr="00711431" w:rsidRDefault="00F269C5" w:rsidP="00711431">
    <w:pPr>
      <w:pStyle w:val="Header"/>
      <w:rPr>
        <w:b/>
        <w:bCs/>
        <w:noProof w:val="0"/>
        <w:rtl/>
      </w:rPr>
    </w:pPr>
    <w:r>
      <w:rPr>
        <w:rtl/>
      </w:rPr>
      <w:pict w14:anchorId="46CA6404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53BB29D1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4E40144A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A25DAE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5D6BC27F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29D3C2CC" w14:textId="77777777"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0A116233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57F0ECC2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54A48BFD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25DAE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2DD4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08CB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08A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77FF0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7DE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9E8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5DAE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7CD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514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2DDA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9C5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42A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076E916D"/>
  <w15:docId w15:val="{4634A6DD-D164-4F1F-B1CF-DA5B3A3356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F96D60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F96D60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F96D60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F96D60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A18B6A-3747-42AF-8CD7-B659EAA6CF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13608</TotalTime>
  <Pages>1</Pages>
  <Words>1411</Words>
  <Characters>8049</Characters>
  <Application>Microsoft Office Word</Application>
  <DocSecurity>0</DocSecurity>
  <Lines>67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9442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139</cp:revision>
  <cp:lastPrinted>2016-06-20T10:01:00Z</cp:lastPrinted>
  <dcterms:created xsi:type="dcterms:W3CDTF">2012-09-10T20:05:00Z</dcterms:created>
  <dcterms:modified xsi:type="dcterms:W3CDTF">2020-02-01T04:31:00Z</dcterms:modified>
</cp:coreProperties>
</file>