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90F" w:rsidRPr="00FB1C19" w:rsidRDefault="0045190F" w:rsidP="006B4918">
      <w:pPr>
        <w:framePr w:hSpace="180" w:wrap="around" w:vAnchor="text" w:hAnchor="margin" w:xAlign="center" w:y="258"/>
        <w:suppressOverlap/>
        <w:jc w:val="center"/>
        <w:rPr>
          <w:rFonts w:ascii="Simplified Arabic" w:hAnsi="Simplified Arabic" w:cs="Simplified Arabic"/>
          <w:color w:val="0070C0"/>
          <w:sz w:val="28"/>
          <w:szCs w:val="28"/>
          <w:rtl/>
        </w:rPr>
      </w:pPr>
      <w:r w:rsidRPr="00FB1C19">
        <w:rPr>
          <w:rFonts w:ascii="Simplified Arabic" w:hAnsi="Simplified Arabic" w:cs="Simplified Arabic" w:hint="cs"/>
          <w:color w:val="0070C0"/>
          <w:sz w:val="28"/>
          <w:szCs w:val="28"/>
          <w:rtl/>
        </w:rPr>
        <w:t>إعادة ترتيب أبواب ومسائل كتب أهل العلم</w:t>
      </w:r>
    </w:p>
    <w:p w:rsidR="0045190F" w:rsidRPr="00FB1C19" w:rsidRDefault="0045190F" w:rsidP="006B4918">
      <w:pPr>
        <w:framePr w:hSpace="180" w:wrap="around" w:vAnchor="text" w:hAnchor="margin" w:xAlign="center" w:y="258"/>
        <w:suppressOverlap/>
        <w:jc w:val="center"/>
        <w:rPr>
          <w:rFonts w:ascii="Simplified Arabic" w:hAnsi="Simplified Arabic" w:cs="Simplified Arabic"/>
          <w:color w:val="0070C0"/>
          <w:sz w:val="28"/>
          <w:szCs w:val="28"/>
          <w:rtl/>
        </w:rPr>
      </w:pPr>
      <w:r w:rsidRPr="00FB1C19">
        <w:rPr>
          <w:rFonts w:ascii="Simplified Arabic" w:hAnsi="Simplified Arabic" w:cs="Simplified Arabic" w:hint="cs"/>
          <w:color w:val="0070C0"/>
          <w:sz w:val="28"/>
          <w:szCs w:val="28"/>
          <w:rtl/>
        </w:rPr>
        <w:t>العلم</w:t>
      </w:r>
    </w:p>
    <w:p w:rsidR="00085915" w:rsidRDefault="0045190F" w:rsidP="006B4918">
      <w:pPr>
        <w:jc w:val="both"/>
      </w:pPr>
      <w:r w:rsidRPr="00FB1C19">
        <w:rPr>
          <w:rFonts w:ascii="Simplified Arabic" w:hAnsi="Simplified Arabic" w:cs="Simplified Arabic"/>
          <w:noProof/>
          <w:spacing w:val="-2"/>
          <w:position w:val="6"/>
          <w:sz w:val="28"/>
          <w:szCs w:val="28"/>
          <w:rtl/>
        </w:rPr>
        <w:t>اقترحَ بعضُ المُدرِّسينَ</w:t>
      </w:r>
      <w:r w:rsidRPr="00FB1C19">
        <w:rPr>
          <w:rFonts w:ascii="Simplified Arabic" w:hAnsi="Simplified Arabic" w:cs="Simplified Arabic" w:hint="cs"/>
          <w:noProof/>
          <w:spacing w:val="-2"/>
          <w:position w:val="6"/>
          <w:sz w:val="28"/>
          <w:szCs w:val="28"/>
          <w:rtl/>
        </w:rPr>
        <w:t xml:space="preserve"> في المعاهد العلمية</w:t>
      </w:r>
      <w:r w:rsidRPr="00FB1C19">
        <w:rPr>
          <w:rFonts w:ascii="Simplified Arabic" w:hAnsi="Simplified Arabic" w:cs="Simplified Arabic"/>
          <w:noProof/>
          <w:spacing w:val="-2"/>
          <w:position w:val="6"/>
          <w:sz w:val="28"/>
          <w:szCs w:val="28"/>
          <w:rtl/>
        </w:rPr>
        <w:t xml:space="preserve"> إعادَةَ ترتيبِ </w:t>
      </w:r>
      <w:r>
        <w:rPr>
          <w:rFonts w:ascii="Simplified Arabic" w:hAnsi="Simplified Arabic" w:cs="Simplified Arabic" w:hint="cs"/>
          <w:noProof/>
          <w:spacing w:val="-2"/>
          <w:position w:val="6"/>
          <w:sz w:val="28"/>
          <w:szCs w:val="28"/>
          <w:rtl/>
        </w:rPr>
        <w:t xml:space="preserve">كتاب </w:t>
      </w:r>
      <w:r w:rsidRPr="00FB1C19">
        <w:rPr>
          <w:rFonts w:ascii="Simplified Arabic" w:hAnsi="Simplified Arabic" w:cs="Simplified Arabic" w:hint="cs"/>
          <w:noProof/>
          <w:spacing w:val="-2"/>
          <w:position w:val="6"/>
          <w:sz w:val="28"/>
          <w:szCs w:val="28"/>
          <w:rtl/>
        </w:rPr>
        <w:t>(العقيدة الواسطية)</w:t>
      </w:r>
      <w:r>
        <w:rPr>
          <w:rFonts w:ascii="Simplified Arabic" w:hAnsi="Simplified Arabic" w:cs="Simplified Arabic" w:hint="cs"/>
          <w:noProof/>
          <w:spacing w:val="-2"/>
          <w:position w:val="6"/>
          <w:sz w:val="28"/>
          <w:szCs w:val="28"/>
          <w:rtl/>
        </w:rPr>
        <w:t>،</w:t>
      </w:r>
      <w:r w:rsidRPr="00FB1C19">
        <w:rPr>
          <w:rFonts w:ascii="Simplified Arabic" w:hAnsi="Simplified Arabic" w:cs="Simplified Arabic"/>
          <w:noProof/>
          <w:spacing w:val="-2"/>
          <w:position w:val="6"/>
          <w:sz w:val="28"/>
          <w:szCs w:val="28"/>
          <w:rtl/>
        </w:rPr>
        <w:t xml:space="preserve"> بحيثُ يُجمعُ الدَّليلُ منَ الكِتابِ والسُّنةِ على ال</w:t>
      </w:r>
      <w:r>
        <w:rPr>
          <w:rFonts w:ascii="Simplified Arabic" w:hAnsi="Simplified Arabic" w:cs="Simplified Arabic"/>
          <w:noProof/>
          <w:spacing w:val="-2"/>
          <w:position w:val="6"/>
          <w:sz w:val="28"/>
          <w:szCs w:val="28"/>
          <w:rtl/>
        </w:rPr>
        <w:t>صفة الواحدة في موضعٍ واحدٍ بدل</w:t>
      </w:r>
      <w:r>
        <w:rPr>
          <w:rFonts w:ascii="Simplified Arabic" w:hAnsi="Simplified Arabic" w:cs="Simplified Arabic" w:hint="cs"/>
          <w:noProof/>
          <w:spacing w:val="-2"/>
          <w:position w:val="6"/>
          <w:sz w:val="28"/>
          <w:szCs w:val="28"/>
          <w:rtl/>
        </w:rPr>
        <w:t>ً</w:t>
      </w:r>
      <w:r>
        <w:rPr>
          <w:rFonts w:ascii="Simplified Arabic" w:hAnsi="Simplified Arabic" w:cs="Simplified Arabic"/>
          <w:noProof/>
          <w:spacing w:val="-2"/>
          <w:position w:val="6"/>
          <w:sz w:val="28"/>
          <w:szCs w:val="28"/>
          <w:rtl/>
        </w:rPr>
        <w:t>ا</w:t>
      </w:r>
      <w:r w:rsidRPr="00FB1C19">
        <w:rPr>
          <w:rFonts w:ascii="Simplified Arabic" w:hAnsi="Simplified Arabic" w:cs="Simplified Arabic"/>
          <w:noProof/>
          <w:spacing w:val="-2"/>
          <w:position w:val="6"/>
          <w:sz w:val="28"/>
          <w:szCs w:val="28"/>
          <w:rtl/>
        </w:rPr>
        <w:t xml:space="preserve"> من أنْ يَتشتَّتَ الطَّالبُ فيقرَأَ في الأدلَّةِ منَ الكِتابِ ثمَّ يَنتقِلَ إلى الأدلَّةِ منَ السُّنةِ. ول</w:t>
      </w:r>
      <w:bookmarkStart w:id="0" w:name="_GoBack"/>
      <w:bookmarkEnd w:id="0"/>
      <w:r w:rsidRPr="00FB1C19">
        <w:rPr>
          <w:rFonts w:ascii="Simplified Arabic" w:hAnsi="Simplified Arabic" w:cs="Simplified Arabic"/>
          <w:noProof/>
          <w:spacing w:val="-2"/>
          <w:position w:val="6"/>
          <w:sz w:val="28"/>
          <w:szCs w:val="28"/>
          <w:rtl/>
        </w:rPr>
        <w:t>كن كُتبُ أهلِ العِلمِ ينبغي أل</w:t>
      </w:r>
      <w:r w:rsidRPr="00FB1C19">
        <w:rPr>
          <w:rFonts w:ascii="Simplified Arabic" w:hAnsi="Simplified Arabic" w:cs="Simplified Arabic" w:hint="cs"/>
          <w:noProof/>
          <w:spacing w:val="-2"/>
          <w:position w:val="6"/>
          <w:sz w:val="28"/>
          <w:szCs w:val="28"/>
          <w:rtl/>
        </w:rPr>
        <w:t>َّ</w:t>
      </w:r>
      <w:r w:rsidRPr="00FB1C19">
        <w:rPr>
          <w:rFonts w:ascii="Simplified Arabic" w:hAnsi="Simplified Arabic" w:cs="Simplified Arabic"/>
          <w:noProof/>
          <w:spacing w:val="-2"/>
          <w:position w:val="6"/>
          <w:sz w:val="28"/>
          <w:szCs w:val="28"/>
          <w:rtl/>
        </w:rPr>
        <w:t>ا يُتعرَّضَ لها بتغييرٍ أبدًا، ومن أرادَ أن يجعَلَ لنفسِه تهذيبًا خاصًّا به فله ذلك</w:t>
      </w:r>
      <w:r w:rsidRPr="00FB1C19">
        <w:rPr>
          <w:rFonts w:ascii="Simplified Arabic" w:hAnsi="Simplified Arabic" w:cs="Simplified Arabic" w:hint="cs"/>
          <w:noProof/>
          <w:spacing w:val="-2"/>
          <w:position w:val="6"/>
          <w:sz w:val="28"/>
          <w:szCs w:val="28"/>
          <w:rtl/>
        </w:rPr>
        <w:t xml:space="preserve">. </w:t>
      </w:r>
      <w:r w:rsidRPr="00FB1C19">
        <w:rPr>
          <w:rFonts w:ascii="Simplified Arabic" w:hAnsi="Simplified Arabic" w:cs="Simplified Arabic"/>
          <w:noProof/>
          <w:spacing w:val="-2"/>
          <w:position w:val="6"/>
          <w:sz w:val="28"/>
          <w:szCs w:val="28"/>
          <w:rtl/>
        </w:rPr>
        <w:t>أمَّا كُتبُ أهلِ العِلم التي أُلِّفَتْ على طريقةٍ معيَّنةٍ، وبنوايا</w:t>
      </w:r>
      <w:r w:rsidRPr="00FB1C19">
        <w:rPr>
          <w:rFonts w:ascii="Simplified Arabic" w:hAnsi="Simplified Arabic" w:cs="Simplified Arabic" w:hint="cs"/>
          <w:noProof/>
          <w:spacing w:val="-2"/>
          <w:position w:val="6"/>
          <w:sz w:val="28"/>
          <w:szCs w:val="28"/>
          <w:rtl/>
        </w:rPr>
        <w:t xml:space="preserve"> -</w:t>
      </w:r>
      <w:r w:rsidRPr="00FB1C19">
        <w:rPr>
          <w:rFonts w:ascii="Simplified Arabic" w:hAnsi="Simplified Arabic" w:cs="Simplified Arabic"/>
          <w:noProof/>
          <w:spacing w:val="-2"/>
          <w:position w:val="6"/>
          <w:sz w:val="28"/>
          <w:szCs w:val="28"/>
          <w:rtl/>
        </w:rPr>
        <w:t>نحسبُه</w:t>
      </w:r>
      <w:r w:rsidRPr="00FB1C19">
        <w:rPr>
          <w:rFonts w:ascii="Simplified Arabic" w:hAnsi="Simplified Arabic" w:cs="Simplified Arabic" w:hint="cs"/>
          <w:noProof/>
          <w:spacing w:val="-2"/>
          <w:position w:val="6"/>
          <w:sz w:val="28"/>
          <w:szCs w:val="28"/>
          <w:rtl/>
        </w:rPr>
        <w:t xml:space="preserve">ا </w:t>
      </w:r>
      <w:r w:rsidRPr="00FB1C19">
        <w:rPr>
          <w:rFonts w:ascii="Simplified Arabic" w:hAnsi="Simplified Arabic" w:cs="Simplified Arabic"/>
          <w:noProof/>
          <w:spacing w:val="-2"/>
          <w:position w:val="6"/>
          <w:sz w:val="28"/>
          <w:szCs w:val="28"/>
          <w:rtl/>
        </w:rPr>
        <w:t>والعِلمُ عندَ اللهِ جلَّ وعلا- خالصةً، وكُتِبَ لها القَبولُ والانتشارُ، فإنها إذا تعرضتْ للتغييرِ ذهب</w:t>
      </w:r>
      <w:r w:rsidRPr="00FB1C19">
        <w:rPr>
          <w:rFonts w:ascii="Simplified Arabic" w:hAnsi="Simplified Arabic" w:cs="Simplified Arabic" w:hint="cs"/>
          <w:noProof/>
          <w:spacing w:val="-2"/>
          <w:position w:val="6"/>
          <w:sz w:val="28"/>
          <w:szCs w:val="28"/>
          <w:rtl/>
        </w:rPr>
        <w:t>ت</w:t>
      </w:r>
      <w:r w:rsidRPr="00FB1C19">
        <w:rPr>
          <w:rFonts w:ascii="Simplified Arabic" w:hAnsi="Simplified Arabic" w:cs="Simplified Arabic"/>
          <w:noProof/>
          <w:spacing w:val="-2"/>
          <w:position w:val="6"/>
          <w:sz w:val="28"/>
          <w:szCs w:val="28"/>
          <w:rtl/>
        </w:rPr>
        <w:t xml:space="preserve"> ميزتُها وقيمتُها، وذهب رونقُها، والكِتابُ الذي يُعرَّضُ لمثلِ هذا التَّغييرِ والتَّبديلِ، والتقديمِ والتأخيرِ، قد يُعْرَضُ عنه، ويؤُولُ به الأمرُ في النهايةِ للإلغاءِ؛ لأنَّه لا يَلبَثُ أنْ يأتي مَن يَقترِحُ اقتراحًا آخرَ، وهكذا. والعِلمُ دِينٌ فلتنظرْ عمَّن تأخذُه، فلا يُسَوَّى كِتابٌ أَلَّفَه شَيخُ الإسلامِ </w:t>
      </w:r>
      <w:r>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 xml:space="preserve">رحمه الله- </w:t>
      </w:r>
      <w:r w:rsidRPr="00FB1C19">
        <w:rPr>
          <w:rFonts w:ascii="Simplified Arabic" w:hAnsi="Simplified Arabic" w:cs="Simplified Arabic"/>
          <w:noProof/>
          <w:spacing w:val="-2"/>
          <w:position w:val="6"/>
          <w:sz w:val="28"/>
          <w:szCs w:val="28"/>
          <w:rtl/>
        </w:rPr>
        <w:t>وبَقِيَ كما كَتَبَه بكِتابٍ لمدرِّسٍ من المُدرِّسينَ قدَّمَ فيه وأخَّرَ، وزادَ ونقَصَ.</w:t>
      </w:r>
    </w:p>
    <w:sectPr w:rsidR="00085915"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52E2E3E-4AB3-4606-838C-CC3E6760CBE5}"/>
  </w:font>
  <w:font w:name="Arial">
    <w:panose1 w:val="020B0604020202020204"/>
    <w:charset w:val="00"/>
    <w:family w:val="swiss"/>
    <w:pitch w:val="variable"/>
    <w:sig w:usb0="E0002EFF" w:usb1="C0007843" w:usb2="00000009" w:usb3="00000000" w:csb0="000001FF" w:csb1="00000000"/>
    <w:embedRegular r:id="rId2" w:fontKey="{EBCA0190-9594-4245-B8E9-7D48EBC53081}"/>
  </w:font>
  <w:font w:name="Traditional Arabic">
    <w:panose1 w:val="02020603050405020304"/>
    <w:charset w:val="00"/>
    <w:family w:val="roman"/>
    <w:pitch w:val="variable"/>
    <w:sig w:usb0="00002003" w:usb1="80000000" w:usb2="00000008" w:usb3="00000000" w:csb0="00000041" w:csb1="00000000"/>
    <w:embedRegular r:id="rId3" w:fontKey="{2A1EA71C-FDB8-4080-9F96-03C924A2E9FF}"/>
  </w:font>
  <w:font w:name="Times New Roman">
    <w:panose1 w:val="02020603050405020304"/>
    <w:charset w:val="00"/>
    <w:family w:val="roman"/>
    <w:pitch w:val="variable"/>
    <w:sig w:usb0="E0002EFF" w:usb1="C000785B" w:usb2="00000009" w:usb3="00000000" w:csb0="000001FF" w:csb1="00000000"/>
    <w:embedRegular r:id="rId4" w:fontKey="{646898E0-DFA3-49D6-85C6-C83C6B112FFE}"/>
  </w:font>
  <w:font w:name="Simplified Arabic">
    <w:panose1 w:val="02020603050405020304"/>
    <w:charset w:val="00"/>
    <w:family w:val="roman"/>
    <w:pitch w:val="variable"/>
    <w:sig w:usb0="00002003" w:usb1="80000000" w:usb2="00000008" w:usb3="00000000" w:csb0="00000041" w:csb1="00000000"/>
    <w:embedRegular r:id="rId5" w:fontKey="{7DA8DCCB-3DB0-4BA2-8230-D8281C48DA45}"/>
  </w:font>
  <w:font w:name="Cambria">
    <w:panose1 w:val="02040503050406030204"/>
    <w:charset w:val="00"/>
    <w:family w:val="roman"/>
    <w:pitch w:val="variable"/>
    <w:sig w:usb0="E00002FF" w:usb1="400004FF" w:usb2="00000000" w:usb3="00000000" w:csb0="0000019F" w:csb1="00000000"/>
    <w:embedRegular r:id="rId6" w:fontKey="{8DACC941-DC0B-433C-BE6E-ECD439CE97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9E4"/>
    <w:rsid w:val="000819E4"/>
    <w:rsid w:val="00085915"/>
    <w:rsid w:val="0045190F"/>
    <w:rsid w:val="006B4918"/>
    <w:rsid w:val="007364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EC091-B7CC-4B39-B227-A4A0EFFC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90F"/>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2017-07-02T11:27:00Z</dcterms:created>
  <dcterms:modified xsi:type="dcterms:W3CDTF">2017-07-24T19:41:00Z</dcterms:modified>
</cp:coreProperties>
</file>