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8D3" w:rsidRPr="00C07328" w:rsidRDefault="006738D3" w:rsidP="00FE7E73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تساهل بعض الرقاة في الاستعانة بالجن</w:t>
      </w:r>
    </w:p>
    <w:p w:rsidR="006738D3" w:rsidRPr="00C07328" w:rsidRDefault="006738D3" w:rsidP="00FE7E73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التوحيد وما يناقضه</w:t>
      </w:r>
    </w:p>
    <w:p w:rsidR="004D3CEB" w:rsidRDefault="006738D3" w:rsidP="00FE7E73">
      <w:pPr>
        <w:jc w:val="both"/>
      </w:pPr>
      <w:r>
        <w:rPr>
          <w:rFonts w:cs="Simplified Arabic" w:hint="cs"/>
          <w:sz w:val="28"/>
          <w:szCs w:val="28"/>
          <w:rtl/>
        </w:rPr>
        <w:t>يزعم</w:t>
      </w:r>
      <w:r w:rsidRPr="00FD4068">
        <w:rPr>
          <w:rFonts w:cs="Simplified Arabic" w:hint="cs"/>
          <w:sz w:val="28"/>
          <w:szCs w:val="28"/>
          <w:rtl/>
        </w:rPr>
        <w:t xml:space="preserve"> بعض </w:t>
      </w:r>
      <w:r>
        <w:rPr>
          <w:rFonts w:cs="Simplified Arabic" w:hint="cs"/>
          <w:sz w:val="28"/>
          <w:szCs w:val="28"/>
          <w:rtl/>
        </w:rPr>
        <w:t xml:space="preserve">الرقاة أنه إذا رقى المريض </w:t>
      </w:r>
      <w:r w:rsidRPr="00FD4068">
        <w:rPr>
          <w:rFonts w:cs="Simplified Arabic" w:hint="cs"/>
          <w:sz w:val="28"/>
          <w:szCs w:val="28"/>
          <w:rtl/>
        </w:rPr>
        <w:t>ظهرت صورة العائن على صدر المريض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يراها الراقي والمرقي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وهذا لا يمكن أن يدرك ب</w:t>
      </w:r>
      <w:r w:rsidRPr="00FD4068">
        <w:rPr>
          <w:rFonts w:cs="Simplified Arabic" w:hint="cs"/>
          <w:sz w:val="28"/>
          <w:szCs w:val="28"/>
          <w:rtl/>
        </w:rPr>
        <w:t>مجرد الرقية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ولم يحصل مثله</w:t>
      </w:r>
      <w:r w:rsidRPr="00FD4068">
        <w:rPr>
          <w:rFonts w:cs="Simplified Arabic" w:hint="cs"/>
          <w:sz w:val="28"/>
          <w:szCs w:val="28"/>
          <w:rtl/>
        </w:rPr>
        <w:t xml:space="preserve"> لسلف الأمة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هذه استعانة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شعر الإنسان أو لم يشعر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وهي </w:t>
      </w:r>
      <w:r w:rsidRPr="00FD4068">
        <w:rPr>
          <w:rFonts w:cs="Simplified Arabic" w:hint="cs"/>
          <w:sz w:val="28"/>
          <w:szCs w:val="28"/>
          <w:rtl/>
        </w:rPr>
        <w:t>في أول الأمر</w:t>
      </w:r>
      <w:bookmarkStart w:id="0" w:name="_GoBack"/>
      <w:bookmarkEnd w:id="0"/>
      <w:r w:rsidRPr="00FD4068">
        <w:rPr>
          <w:rFonts w:cs="Simplified Arabic" w:hint="cs"/>
          <w:sz w:val="28"/>
          <w:szCs w:val="28"/>
          <w:rtl/>
        </w:rPr>
        <w:t xml:space="preserve"> قد تكون إعانة من غير طلب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ثم يستعين فيما</w:t>
      </w:r>
      <w:r>
        <w:rPr>
          <w:rFonts w:cs="Simplified Arabic" w:hint="cs"/>
          <w:sz w:val="28"/>
          <w:szCs w:val="28"/>
          <w:rtl/>
        </w:rPr>
        <w:t xml:space="preserve"> بعد</w:t>
      </w:r>
      <w:r w:rsidRPr="00FD4068">
        <w:rPr>
          <w:rFonts w:cs="Simplified Arabic" w:hint="cs"/>
          <w:sz w:val="28"/>
          <w:szCs w:val="28"/>
          <w:rtl/>
        </w:rPr>
        <w:t xml:space="preserve"> من غير تقديم شيء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ثم بعد ذلك إذا صار في منتصف الطريق لا يستطيع أن يتقدم أو يتأخر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وصار ذكره </w:t>
      </w:r>
      <w:r>
        <w:rPr>
          <w:rFonts w:cs="Simplified Arabic" w:hint="cs"/>
          <w:sz w:val="28"/>
          <w:szCs w:val="28"/>
          <w:rtl/>
        </w:rPr>
        <w:t>على</w:t>
      </w:r>
      <w:r w:rsidRPr="00FD4068">
        <w:rPr>
          <w:rFonts w:cs="Simplified Arabic" w:hint="cs"/>
          <w:sz w:val="28"/>
          <w:szCs w:val="28"/>
          <w:rtl/>
        </w:rPr>
        <w:t xml:space="preserve"> ألسنة الناس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وساد بين قومه بأنه </w:t>
      </w:r>
      <w:r>
        <w:rPr>
          <w:rFonts w:cs="Simplified Arabic" w:hint="cs"/>
          <w:sz w:val="28"/>
          <w:szCs w:val="28"/>
          <w:rtl/>
        </w:rPr>
        <w:t xml:space="preserve">أحرق كذا </w:t>
      </w:r>
      <w:r w:rsidRPr="00FD4068">
        <w:rPr>
          <w:rFonts w:cs="Simplified Arabic" w:hint="cs"/>
          <w:sz w:val="28"/>
          <w:szCs w:val="28"/>
          <w:rtl/>
        </w:rPr>
        <w:t>مملكة</w:t>
      </w:r>
      <w:r>
        <w:rPr>
          <w:rFonts w:cs="Simplified Arabic" w:hint="cs"/>
          <w:sz w:val="28"/>
          <w:szCs w:val="28"/>
          <w:rtl/>
        </w:rPr>
        <w:t xml:space="preserve"> من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ال</w:t>
      </w:r>
      <w:r w:rsidRPr="00FD4068">
        <w:rPr>
          <w:rFonts w:cs="Simplified Arabic" w:hint="cs"/>
          <w:sz w:val="28"/>
          <w:szCs w:val="28"/>
          <w:rtl/>
        </w:rPr>
        <w:t>جن و</w:t>
      </w:r>
      <w:r>
        <w:rPr>
          <w:rFonts w:cs="Simplified Arabic" w:hint="cs"/>
          <w:sz w:val="28"/>
          <w:szCs w:val="28"/>
          <w:rtl/>
        </w:rPr>
        <w:t>ال</w:t>
      </w:r>
      <w:r w:rsidRPr="00FD4068">
        <w:rPr>
          <w:rFonts w:cs="Simplified Arabic" w:hint="cs"/>
          <w:sz w:val="28"/>
          <w:szCs w:val="28"/>
          <w:rtl/>
        </w:rPr>
        <w:t>شياطين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ومشى على يده مائ</w:t>
      </w:r>
      <w:r>
        <w:rPr>
          <w:rFonts w:cs="Simplified Arabic" w:hint="cs"/>
          <w:sz w:val="28"/>
          <w:szCs w:val="28"/>
          <w:rtl/>
        </w:rPr>
        <w:t>ة</w:t>
      </w:r>
      <w:r w:rsidRPr="00FD4068">
        <w:rPr>
          <w:rFonts w:cs="Simplified Arabic" w:hint="cs"/>
          <w:sz w:val="28"/>
          <w:szCs w:val="28"/>
          <w:rtl/>
        </w:rPr>
        <w:t xml:space="preserve"> مقعد</w:t>
      </w:r>
      <w:r>
        <w:rPr>
          <w:rFonts w:cs="Simplified Arabic" w:hint="cs"/>
          <w:sz w:val="28"/>
          <w:szCs w:val="28"/>
          <w:rtl/>
        </w:rPr>
        <w:t xml:space="preserve">... إلخ، </w:t>
      </w:r>
      <w:r w:rsidRPr="00FD4068">
        <w:rPr>
          <w:rFonts w:cs="Simplified Arabic" w:hint="cs"/>
          <w:sz w:val="28"/>
          <w:szCs w:val="28"/>
          <w:rtl/>
        </w:rPr>
        <w:t>قيل له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قر</w:t>
      </w:r>
      <w:r>
        <w:rPr>
          <w:rFonts w:cs="Simplified Arabic" w:hint="cs"/>
          <w:sz w:val="28"/>
          <w:szCs w:val="28"/>
          <w:rtl/>
        </w:rPr>
        <w:t>ّ</w:t>
      </w:r>
      <w:r w:rsidRPr="00FD4068">
        <w:rPr>
          <w:rFonts w:cs="Simplified Arabic" w:hint="cs"/>
          <w:sz w:val="28"/>
          <w:szCs w:val="28"/>
          <w:rtl/>
        </w:rPr>
        <w:t>ب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أشرك</w:t>
      </w:r>
      <w:r>
        <w:rPr>
          <w:rFonts w:cs="Simplified Arabic" w:hint="cs"/>
          <w:sz w:val="28"/>
          <w:szCs w:val="28"/>
          <w:rtl/>
        </w:rPr>
        <w:t>. ف</w:t>
      </w:r>
      <w:r w:rsidRPr="00FD4068">
        <w:rPr>
          <w:rFonts w:cs="Simplified Arabic" w:hint="cs"/>
          <w:sz w:val="28"/>
          <w:szCs w:val="28"/>
          <w:rtl/>
        </w:rPr>
        <w:t>مثل هذه الأمور لا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FD4068">
        <w:rPr>
          <w:rFonts w:cs="Simplified Arabic" w:hint="cs"/>
          <w:sz w:val="28"/>
          <w:szCs w:val="28"/>
          <w:rtl/>
        </w:rPr>
        <w:t xml:space="preserve">بد من أن نكون منها </w:t>
      </w:r>
      <w:r>
        <w:rPr>
          <w:rFonts w:cs="Simplified Arabic" w:hint="cs"/>
          <w:sz w:val="28"/>
          <w:szCs w:val="28"/>
          <w:rtl/>
        </w:rPr>
        <w:t>على حذر،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وأ</w:t>
      </w:r>
      <w:r w:rsidRPr="00FD4068">
        <w:rPr>
          <w:rFonts w:cs="Simplified Arabic" w:hint="cs"/>
          <w:sz w:val="28"/>
          <w:szCs w:val="28"/>
          <w:rtl/>
        </w:rPr>
        <w:t>ل</w:t>
      </w:r>
      <w:r>
        <w:rPr>
          <w:rFonts w:cs="Simplified Arabic" w:hint="cs"/>
          <w:sz w:val="28"/>
          <w:szCs w:val="28"/>
          <w:rtl/>
        </w:rPr>
        <w:t>ّ</w:t>
      </w:r>
      <w:r w:rsidRPr="00FD4068">
        <w:rPr>
          <w:rFonts w:cs="Simplified Arabic" w:hint="cs"/>
          <w:sz w:val="28"/>
          <w:szCs w:val="28"/>
          <w:rtl/>
        </w:rPr>
        <w:t>ا ي</w:t>
      </w:r>
      <w:r>
        <w:rPr>
          <w:rFonts w:cs="Simplified Arabic" w:hint="cs"/>
          <w:sz w:val="28"/>
          <w:szCs w:val="28"/>
          <w:rtl/>
        </w:rPr>
        <w:t>ُ</w:t>
      </w:r>
      <w:r w:rsidRPr="00FD4068">
        <w:rPr>
          <w:rFonts w:cs="Simplified Arabic" w:hint="cs"/>
          <w:sz w:val="28"/>
          <w:szCs w:val="28"/>
          <w:rtl/>
        </w:rPr>
        <w:t>سترس</w:t>
      </w:r>
      <w:r w:rsidRPr="00FD4068">
        <w:rPr>
          <w:rFonts w:cs="Simplified Arabic" w:hint="eastAsia"/>
          <w:sz w:val="28"/>
          <w:szCs w:val="28"/>
          <w:rtl/>
        </w:rPr>
        <w:t>ل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في مسألة</w:t>
      </w:r>
      <w:r w:rsidRPr="00FD4068">
        <w:rPr>
          <w:rFonts w:cs="Simplified Arabic" w:hint="cs"/>
          <w:sz w:val="28"/>
          <w:szCs w:val="28"/>
          <w:rtl/>
        </w:rPr>
        <w:t xml:space="preserve"> الاستعانة ب</w:t>
      </w:r>
      <w:r>
        <w:rPr>
          <w:rFonts w:cs="Simplified Arabic" w:hint="cs"/>
          <w:sz w:val="28"/>
          <w:szCs w:val="28"/>
          <w:rtl/>
        </w:rPr>
        <w:t>الشياطين وبالجن ولو كانوا مسلمين،</w:t>
      </w:r>
      <w:r w:rsidRPr="00FD4068">
        <w:rPr>
          <w:rFonts w:cs="Simplified Arabic" w:hint="cs"/>
          <w:sz w:val="28"/>
          <w:szCs w:val="28"/>
          <w:rtl/>
        </w:rPr>
        <w:t xml:space="preserve"> ولو م</w:t>
      </w:r>
      <w:r>
        <w:rPr>
          <w:rFonts w:cs="Simplified Arabic" w:hint="cs"/>
          <w:sz w:val="28"/>
          <w:szCs w:val="28"/>
          <w:rtl/>
        </w:rPr>
        <w:t>ُ</w:t>
      </w:r>
      <w:r w:rsidRPr="00FD4068">
        <w:rPr>
          <w:rFonts w:cs="Simplified Arabic" w:hint="cs"/>
          <w:sz w:val="28"/>
          <w:szCs w:val="28"/>
          <w:rtl/>
        </w:rPr>
        <w:t>نع</w:t>
      </w:r>
      <w:r>
        <w:rPr>
          <w:rFonts w:cs="Simplified Arabic" w:hint="cs"/>
          <w:sz w:val="28"/>
          <w:szCs w:val="28"/>
          <w:rtl/>
        </w:rPr>
        <w:t xml:space="preserve"> منها</w:t>
      </w:r>
      <w:r w:rsidRPr="00FD4068">
        <w:rPr>
          <w:rFonts w:cs="Simplified Arabic" w:hint="cs"/>
          <w:sz w:val="28"/>
          <w:szCs w:val="28"/>
          <w:rtl/>
        </w:rPr>
        <w:t xml:space="preserve"> منعا</w:t>
      </w:r>
      <w:r>
        <w:rPr>
          <w:rFonts w:cs="Simplified Arabic" w:hint="cs"/>
          <w:sz w:val="28"/>
          <w:szCs w:val="28"/>
          <w:rtl/>
        </w:rPr>
        <w:t>ً</w:t>
      </w:r>
      <w:r w:rsidRPr="00FD4068">
        <w:rPr>
          <w:rFonts w:cs="Simplified Arabic" w:hint="cs"/>
          <w:sz w:val="28"/>
          <w:szCs w:val="28"/>
          <w:rtl/>
        </w:rPr>
        <w:t xml:space="preserve"> باتا</w:t>
      </w:r>
      <w:r>
        <w:rPr>
          <w:rFonts w:cs="Simplified Arabic" w:hint="cs"/>
          <w:sz w:val="28"/>
          <w:szCs w:val="28"/>
          <w:rtl/>
        </w:rPr>
        <w:t>ً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لكان له وجه.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821DA7F-2159-4BE3-A6FC-F5277C0F3A7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743192C5-8AE0-448E-A77E-F93D6B4B1FC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AF50D2A-CEE3-4624-B313-D85D1743AE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4273B3F-96CA-42F6-868C-BB108CF1454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072A7B3-CA19-47C3-8800-44BC7862C5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9B64234-2C1D-4C25-B7B2-0D1A8B5334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F71"/>
    <w:rsid w:val="004D3CEB"/>
    <w:rsid w:val="006738D3"/>
    <w:rsid w:val="0073647D"/>
    <w:rsid w:val="00C22F71"/>
    <w:rsid w:val="00FE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8B8F6A-AE7F-470F-B44E-4A40744F0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8D3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2016-05-10T11:40:00Z</dcterms:created>
  <dcterms:modified xsi:type="dcterms:W3CDTF">2017-01-02T18:32:00Z</dcterms:modified>
</cp:coreProperties>
</file>