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0AF2" w:rsidRPr="003028FC" w:rsidRDefault="00570AF2" w:rsidP="00305D7F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b/>
          <w:color w:val="0070C0"/>
          <w:sz w:val="28"/>
          <w:szCs w:val="28"/>
          <w:rtl/>
        </w:rPr>
      </w:pPr>
      <w:r w:rsidRPr="003028FC">
        <w:rPr>
          <w:rFonts w:ascii="Simplified Arabic" w:hAnsi="Simplified Arabic" w:cs="Simplified Arabic" w:hint="cs"/>
          <w:b/>
          <w:color w:val="0070C0"/>
          <w:sz w:val="28"/>
          <w:szCs w:val="28"/>
          <w:rtl/>
        </w:rPr>
        <w:t>إطلاقات المسند عند أهل الحديث</w:t>
      </w:r>
    </w:p>
    <w:p w:rsidR="00570AF2" w:rsidRPr="003028FC" w:rsidRDefault="00570AF2" w:rsidP="00305D7F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b/>
          <w:color w:val="0070C0"/>
          <w:sz w:val="28"/>
          <w:szCs w:val="28"/>
          <w:rtl/>
        </w:rPr>
      </w:pPr>
      <w:r w:rsidRPr="003028FC">
        <w:rPr>
          <w:rFonts w:ascii="Simplified Arabic" w:hAnsi="Simplified Arabic" w:cs="Simplified Arabic" w:hint="cs"/>
          <w:b/>
          <w:color w:val="0070C0"/>
          <w:sz w:val="28"/>
          <w:szCs w:val="28"/>
          <w:rtl/>
        </w:rPr>
        <w:t>مصطلح الحديث</w:t>
      </w:r>
    </w:p>
    <w:p w:rsidR="00570AF2" w:rsidRDefault="00570AF2" w:rsidP="00570AF2">
      <w:pPr>
        <w:framePr w:hSpace="180" w:wrap="around" w:vAnchor="text" w:hAnchor="margin" w:xAlign="center" w:y="258"/>
        <w:suppressOverlap/>
        <w:jc w:val="lowKashida"/>
        <w:rPr>
          <w:rFonts w:ascii="Simplified Arabic" w:hAnsi="Simplified Arabic" w:cs="Simplified Arabic"/>
          <w:b/>
          <w:sz w:val="28"/>
          <w:szCs w:val="28"/>
          <w:rtl/>
        </w:rPr>
      </w:pP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>المسند يطلقه أهل الحديث بإزاء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عدة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 أمور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</w:p>
    <w:p w:rsidR="00570AF2" w:rsidRDefault="00570AF2" w:rsidP="00570AF2">
      <w:pPr>
        <w:framePr w:hSpace="180" w:wrap="around" w:vAnchor="text" w:hAnchor="margin" w:xAlign="center" w:y="258"/>
        <w:suppressOverlap/>
        <w:jc w:val="lowKashida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- 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>فيطلقونه على الحديث الذي ي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>
        <w:rPr>
          <w:rFonts w:ascii="Simplified Arabic" w:hAnsi="Simplified Arabic" w:cs="Simplified Arabic"/>
          <w:b/>
          <w:sz w:val="28"/>
          <w:szCs w:val="28"/>
          <w:rtl/>
        </w:rPr>
        <w:t>روى بالسند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</w:p>
    <w:p w:rsidR="00570AF2" w:rsidRDefault="00570AF2" w:rsidP="00570AF2">
      <w:pPr>
        <w:framePr w:hSpace="180" w:wrap="around" w:vAnchor="text" w:hAnchor="margin" w:xAlign="center" w:y="258"/>
        <w:suppressOverlap/>
        <w:jc w:val="lowKashida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- 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>أو على الكت</w:t>
      </w:r>
      <w:r>
        <w:rPr>
          <w:rFonts w:ascii="Simplified Arabic" w:hAnsi="Simplified Arabic" w:cs="Simplified Arabic"/>
          <w:b/>
          <w:sz w:val="28"/>
          <w:szCs w:val="28"/>
          <w:rtl/>
        </w:rPr>
        <w:t xml:space="preserve">اب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الذي</w:t>
      </w:r>
      <w:r>
        <w:rPr>
          <w:rFonts w:ascii="Simplified Arabic" w:hAnsi="Simplified Arabic" w:cs="Simplified Arabic"/>
          <w:b/>
          <w:sz w:val="28"/>
          <w:szCs w:val="28"/>
          <w:rtl/>
        </w:rPr>
        <w:t xml:space="preserve"> أحاديثه مروية بالأسانيد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 ولذا جاءت تسمية صحيح البخاري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>الجامع الصحيح المسند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).</w:t>
      </w:r>
    </w:p>
    <w:p w:rsidR="00570AF2" w:rsidRDefault="00570AF2" w:rsidP="00570AF2">
      <w:pPr>
        <w:framePr w:hSpace="180" w:wrap="around" w:vAnchor="text" w:hAnchor="margin" w:xAlign="center" w:y="258"/>
        <w:suppressOverlap/>
        <w:jc w:val="lowKashida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- </w:t>
      </w:r>
      <w:r>
        <w:rPr>
          <w:rFonts w:ascii="Simplified Arabic" w:hAnsi="Simplified Arabic" w:cs="Simplified Arabic"/>
          <w:b/>
          <w:sz w:val="28"/>
          <w:szCs w:val="28"/>
          <w:rtl/>
        </w:rPr>
        <w:t>ويطلقون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المسند كذلك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 ويريدون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به</w:t>
      </w:r>
      <w:r>
        <w:rPr>
          <w:rFonts w:ascii="Simplified Arabic" w:hAnsi="Simplified Arabic" w:cs="Simplified Arabic"/>
          <w:b/>
          <w:sz w:val="28"/>
          <w:szCs w:val="28"/>
          <w:rtl/>
        </w:rPr>
        <w:t xml:space="preserve"> الكتاب المرتب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ة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 أحاديثه على م</w:t>
      </w:r>
      <w:r>
        <w:rPr>
          <w:rFonts w:ascii="Simplified Arabic" w:hAnsi="Simplified Arabic" w:cs="Simplified Arabic"/>
          <w:b/>
          <w:sz w:val="28"/>
          <w:szCs w:val="28"/>
          <w:rtl/>
        </w:rPr>
        <w:t>سانيد الصحابة ك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ـ(</w:t>
      </w:r>
      <w:r>
        <w:rPr>
          <w:rFonts w:ascii="Simplified Arabic" w:hAnsi="Simplified Arabic" w:cs="Simplified Arabic"/>
          <w:b/>
          <w:sz w:val="28"/>
          <w:szCs w:val="28"/>
          <w:rtl/>
        </w:rPr>
        <w:t>مسند الإمام أحمد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)، قال الحافظ العراقي: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704"/>
        <w:gridCol w:w="529"/>
        <w:gridCol w:w="3704"/>
      </w:tblGrid>
      <w:tr w:rsidR="00570AF2" w:rsidRPr="001332B7" w:rsidTr="009E2F2E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570AF2" w:rsidRPr="003028FC" w:rsidRDefault="00570AF2" w:rsidP="009E2F2E">
            <w:pPr>
              <w:pStyle w:val="a"/>
              <w:framePr w:hSpace="180" w:wrap="around" w:vAnchor="text" w:hAnchor="margin" w:xAlign="center" w:y="258"/>
              <w:suppressOverlap/>
              <w:rPr>
                <w:rFonts w:eastAsiaTheme="minorHAnsi"/>
                <w:b/>
                <w:u w:val="none"/>
                <w:shd w:val="clear" w:color="auto" w:fill="auto"/>
                <w:rtl/>
              </w:rPr>
            </w:pPr>
            <w:r w:rsidRPr="003028FC">
              <w:rPr>
                <w:rFonts w:eastAsiaTheme="minorHAnsi"/>
                <w:b/>
                <w:u w:val="none"/>
                <w:shd w:val="clear" w:color="auto" w:fill="auto"/>
                <w:rtl/>
              </w:rPr>
              <w:t>و</w:t>
            </w:r>
            <w:r w:rsidRPr="003028FC">
              <w:rPr>
                <w:rFonts w:eastAsiaTheme="minorHAnsi" w:hint="cs"/>
                <w:b/>
                <w:u w:val="none"/>
                <w:shd w:val="clear" w:color="auto" w:fill="auto"/>
                <w:rtl/>
              </w:rPr>
              <w:t>دونها</w:t>
            </w:r>
            <w:r w:rsidRPr="003028FC">
              <w:rPr>
                <w:rFonts w:eastAsiaTheme="minorHAnsi"/>
                <w:b/>
                <w:u w:val="none"/>
                <w:shd w:val="clear" w:color="auto" w:fill="auto"/>
                <w:rtl/>
              </w:rPr>
              <w:t xml:space="preserve"> في رتبة ما ج</w:t>
            </w:r>
            <w:r w:rsidRPr="003028FC">
              <w:rPr>
                <w:rFonts w:eastAsiaTheme="minorHAnsi" w:hint="cs"/>
                <w:b/>
                <w:u w:val="none"/>
                <w:shd w:val="clear" w:color="auto" w:fill="auto"/>
                <w:rtl/>
              </w:rPr>
              <w:t>ُ</w:t>
            </w:r>
            <w:r w:rsidRPr="003028FC">
              <w:rPr>
                <w:rFonts w:eastAsiaTheme="minorHAnsi"/>
                <w:b/>
                <w:u w:val="none"/>
                <w:shd w:val="clear" w:color="auto" w:fill="auto"/>
                <w:rtl/>
              </w:rPr>
              <w:t>علا</w:t>
            </w:r>
            <w:r w:rsidRPr="003028FC">
              <w:rPr>
                <w:rFonts w:eastAsiaTheme="minorHAnsi"/>
                <w:b/>
                <w:u w:val="none"/>
                <w:shd w:val="clear" w:color="auto" w:fill="auto"/>
                <w:rtl/>
              </w:rPr>
              <w:br/>
            </w:r>
          </w:p>
        </w:tc>
        <w:tc>
          <w:tcPr>
            <w:tcW w:w="567" w:type="dxa"/>
            <w:shd w:val="clear" w:color="auto" w:fill="auto"/>
          </w:tcPr>
          <w:p w:rsidR="00570AF2" w:rsidRPr="003028FC" w:rsidRDefault="00570AF2" w:rsidP="009E2F2E">
            <w:pPr>
              <w:pStyle w:val="a"/>
              <w:framePr w:hSpace="180" w:wrap="around" w:vAnchor="text" w:hAnchor="margin" w:xAlign="center" w:y="258"/>
              <w:suppressOverlap/>
              <w:rPr>
                <w:rFonts w:eastAsiaTheme="minorHAnsi"/>
                <w:b/>
                <w:u w:val="none"/>
                <w:shd w:val="clear" w:color="auto" w:fill="auto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570AF2" w:rsidRPr="003028FC" w:rsidRDefault="00570AF2" w:rsidP="009E2F2E">
            <w:pPr>
              <w:pStyle w:val="a"/>
              <w:framePr w:hSpace="180" w:wrap="around" w:vAnchor="text" w:hAnchor="margin" w:xAlign="center" w:y="258"/>
              <w:suppressOverlap/>
              <w:rPr>
                <w:rFonts w:eastAsiaTheme="minorHAnsi"/>
                <w:b/>
                <w:u w:val="none"/>
                <w:shd w:val="clear" w:color="auto" w:fill="auto"/>
                <w:rtl/>
              </w:rPr>
            </w:pPr>
            <w:r w:rsidRPr="003028FC">
              <w:rPr>
                <w:rFonts w:eastAsiaTheme="minorHAnsi"/>
                <w:b/>
                <w:u w:val="none"/>
                <w:shd w:val="clear" w:color="auto" w:fill="auto"/>
                <w:rtl/>
              </w:rPr>
              <w:fldChar w:fldCharType="begin"/>
            </w:r>
            <w:r w:rsidRPr="003028FC">
              <w:rPr>
                <w:rFonts w:eastAsiaTheme="minorHAnsi"/>
                <w:b/>
                <w:u w:val="none"/>
                <w:shd w:val="clear" w:color="auto" w:fill="auto"/>
              </w:rPr>
              <w:instrText xml:space="preserve"> XE "08-</w:instrText>
            </w:r>
            <w:r w:rsidRPr="003028FC">
              <w:rPr>
                <w:rFonts w:eastAsiaTheme="minorHAnsi"/>
                <w:b/>
                <w:u w:val="none"/>
                <w:shd w:val="clear" w:color="auto" w:fill="auto"/>
                <w:rtl/>
              </w:rPr>
              <w:instrText xml:space="preserve">فهرس القصائد العامة:وبعدها في رتبة ما جعلا *على المسانيد فيدعى الجفلا </w:instrText>
            </w:r>
            <w:r w:rsidRPr="003028FC">
              <w:rPr>
                <w:rFonts w:eastAsiaTheme="minorHAnsi"/>
                <w:b/>
                <w:u w:val="none"/>
                <w:shd w:val="clear" w:color="auto" w:fill="auto"/>
              </w:rPr>
              <w:cr/>
              <w:instrText xml:space="preserve">" </w:instrText>
            </w:r>
            <w:r w:rsidRPr="003028FC">
              <w:rPr>
                <w:rFonts w:eastAsiaTheme="minorHAnsi"/>
                <w:b/>
                <w:u w:val="none"/>
                <w:shd w:val="clear" w:color="auto" w:fill="auto"/>
                <w:rtl/>
              </w:rPr>
              <w:fldChar w:fldCharType="end"/>
            </w:r>
            <w:r w:rsidRPr="003028FC">
              <w:rPr>
                <w:rFonts w:eastAsiaTheme="minorHAnsi"/>
                <w:b/>
                <w:u w:val="none"/>
                <w:shd w:val="clear" w:color="auto" w:fill="auto"/>
                <w:rtl/>
              </w:rPr>
              <w:t>على المسانيد فيدعى الجفلا</w:t>
            </w:r>
            <w:r w:rsidRPr="003028FC">
              <w:rPr>
                <w:rFonts w:eastAsiaTheme="minorHAnsi"/>
                <w:b/>
                <w:u w:val="none"/>
                <w:shd w:val="clear" w:color="auto" w:fill="auto"/>
                <w:rtl/>
              </w:rPr>
              <w:br/>
            </w:r>
          </w:p>
        </w:tc>
      </w:tr>
      <w:tr w:rsidR="00570AF2" w:rsidRPr="00275107" w:rsidTr="009E2F2E">
        <w:trPr>
          <w:trHeight w:hRule="exact" w:val="510"/>
          <w:jc w:val="center"/>
        </w:trPr>
        <w:tc>
          <w:tcPr>
            <w:tcW w:w="4153" w:type="dxa"/>
            <w:shd w:val="clear" w:color="auto" w:fill="auto"/>
          </w:tcPr>
          <w:p w:rsidR="00570AF2" w:rsidRPr="003028FC" w:rsidRDefault="00570AF2" w:rsidP="009E2F2E">
            <w:pPr>
              <w:pStyle w:val="a"/>
              <w:framePr w:hSpace="180" w:wrap="around" w:vAnchor="text" w:hAnchor="margin" w:xAlign="center" w:y="258"/>
              <w:suppressOverlap/>
              <w:rPr>
                <w:rFonts w:eastAsiaTheme="minorHAnsi"/>
                <w:b/>
                <w:u w:val="none"/>
                <w:shd w:val="clear" w:color="auto" w:fill="auto"/>
                <w:rtl/>
              </w:rPr>
            </w:pPr>
            <w:r w:rsidRPr="003028FC">
              <w:rPr>
                <w:rFonts w:eastAsiaTheme="minorHAnsi"/>
                <w:b/>
                <w:u w:val="none"/>
                <w:shd w:val="clear" w:color="auto" w:fill="auto"/>
                <w:rtl/>
              </w:rPr>
              <w:t>كمسند الطيالسي وأحمدا</w:t>
            </w:r>
            <w:r w:rsidRPr="003028FC">
              <w:rPr>
                <w:rFonts w:eastAsiaTheme="minorHAnsi"/>
                <w:b/>
                <w:u w:val="none"/>
                <w:shd w:val="clear" w:color="auto" w:fill="auto"/>
                <w:rtl/>
              </w:rPr>
              <w:br/>
            </w:r>
          </w:p>
        </w:tc>
        <w:tc>
          <w:tcPr>
            <w:tcW w:w="567" w:type="dxa"/>
            <w:shd w:val="clear" w:color="auto" w:fill="auto"/>
          </w:tcPr>
          <w:p w:rsidR="00570AF2" w:rsidRPr="003028FC" w:rsidRDefault="00570AF2" w:rsidP="009E2F2E">
            <w:pPr>
              <w:pStyle w:val="a"/>
              <w:framePr w:hSpace="180" w:wrap="around" w:vAnchor="text" w:hAnchor="margin" w:xAlign="center" w:y="258"/>
              <w:suppressOverlap/>
              <w:rPr>
                <w:rFonts w:eastAsiaTheme="minorHAnsi"/>
                <w:b/>
                <w:u w:val="none"/>
                <w:shd w:val="clear" w:color="auto" w:fill="auto"/>
                <w:rtl/>
              </w:rPr>
            </w:pPr>
          </w:p>
        </w:tc>
        <w:tc>
          <w:tcPr>
            <w:tcW w:w="4153" w:type="dxa"/>
            <w:shd w:val="clear" w:color="auto" w:fill="auto"/>
          </w:tcPr>
          <w:p w:rsidR="00570AF2" w:rsidRPr="003028FC" w:rsidRDefault="00570AF2" w:rsidP="009E2F2E">
            <w:pPr>
              <w:pStyle w:val="a"/>
              <w:framePr w:hSpace="180" w:wrap="around" w:vAnchor="text" w:hAnchor="margin" w:xAlign="center" w:y="258"/>
              <w:suppressOverlap/>
              <w:rPr>
                <w:rFonts w:eastAsiaTheme="minorHAnsi"/>
                <w:b/>
                <w:u w:val="none"/>
                <w:shd w:val="clear" w:color="auto" w:fill="auto"/>
                <w:rtl/>
              </w:rPr>
            </w:pPr>
            <w:r w:rsidRPr="003028FC">
              <w:rPr>
                <w:rFonts w:eastAsiaTheme="minorHAnsi"/>
                <w:b/>
                <w:u w:val="none"/>
                <w:shd w:val="clear" w:color="auto" w:fill="auto"/>
                <w:rtl/>
              </w:rPr>
              <w:t>وعده للدارمي انتقدا</w:t>
            </w:r>
            <w:r w:rsidRPr="003028FC">
              <w:rPr>
                <w:rFonts w:eastAsiaTheme="minorHAnsi"/>
                <w:b/>
                <w:u w:val="none"/>
                <w:shd w:val="clear" w:color="auto" w:fill="auto"/>
                <w:rtl/>
              </w:rPr>
              <w:br/>
            </w:r>
          </w:p>
        </w:tc>
      </w:tr>
    </w:tbl>
    <w:p w:rsidR="004738C7" w:rsidRDefault="00570AF2" w:rsidP="00305D7F">
      <w:pPr>
        <w:jc w:val="both"/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- 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>ويطلق المسند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: 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>ويراد به المرفوع إلى النبي -عليه الصلاة والسلام- بغض النظر هل كان إسناده متصل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>ا أو منقط</w:t>
      </w:r>
      <w:bookmarkStart w:id="0" w:name="_GoBack"/>
      <w:bookmarkEnd w:id="0"/>
      <w:r w:rsidRPr="005418DB">
        <w:rPr>
          <w:rFonts w:ascii="Simplified Arabic" w:hAnsi="Simplified Arabic" w:cs="Simplified Arabic"/>
          <w:b/>
          <w:sz w:val="28"/>
          <w:szCs w:val="28"/>
          <w:rtl/>
        </w:rPr>
        <w:t>عًا، ومنهم من يجعل المسند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 المتصل مرفوعًا كان أو غير مرفوع، ومنهم من يجمع بينهما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b/>
          <w:sz w:val="28"/>
          <w:szCs w:val="28"/>
          <w:rtl/>
        </w:rPr>
        <w:t>فيجعل المسند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/>
          <w:b/>
          <w:sz w:val="28"/>
          <w:szCs w:val="28"/>
          <w:rtl/>
        </w:rPr>
        <w:t xml:space="preserve"> المرفوع المتصل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</w:p>
    <w:sectPr w:rsidR="004738C7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36AA38E-54B2-40A7-91FF-325D977F0AEC}"/>
    <w:embedBold r:id="rId2" w:fontKey="{1A9D099F-913E-47C0-BA83-22093DA6DE7C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D1459ADB-724E-48A5-85F8-8FB4A573059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20CDB9C-F9CE-4062-82DC-ECCC48AA3D4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B45F8746-269D-48C5-B0BB-AE8C8746487F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732268A3-9C23-4417-A4FC-31D401A94937}"/>
    <w:embedBold r:id="rId7" w:fontKey="{2D9C0D9D-1D73-4D08-BB93-493DBE6F9FB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B7480824-A286-4B8E-A4A8-69D7C86D33D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6D4"/>
    <w:rsid w:val="00305D7F"/>
    <w:rsid w:val="004738C7"/>
    <w:rsid w:val="00570AF2"/>
    <w:rsid w:val="005C76D4"/>
    <w:rsid w:val="00736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7047532-D799-4259-BFB8-0E20D0557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0AF2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قصيدةع"/>
    <w:basedOn w:val="Normal"/>
    <w:autoRedefine/>
    <w:rsid w:val="00570AF2"/>
    <w:pPr>
      <w:spacing w:after="0" w:line="240" w:lineRule="auto"/>
      <w:jc w:val="lowKashida"/>
    </w:pPr>
    <w:rPr>
      <w:rFonts w:ascii="Simplified Arabic" w:eastAsia="Times New Roman" w:hAnsi="Simplified Arabic" w:cs="Simplified Arabic"/>
      <w:sz w:val="28"/>
      <w:szCs w:val="28"/>
      <w:u w:val="single"/>
      <w:shd w:val="clear" w:color="auto" w:fill="BFBFBF" w:themeFill="background1" w:themeFill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110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2016-05-12T09:39:00Z</dcterms:created>
  <dcterms:modified xsi:type="dcterms:W3CDTF">2017-01-02T12:58:00Z</dcterms:modified>
</cp:coreProperties>
</file>