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45A6" w:rsidRPr="00D445A6" w:rsidRDefault="00D445A6" w:rsidP="00D445A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445A6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:rsidR="00D445A6" w:rsidRPr="00D445A6" w:rsidRDefault="00D445A6" w:rsidP="00D445A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445A6">
        <w:rPr>
          <w:rFonts w:ascii="Simplified Arabic" w:hAnsi="Simplified Arabic" w:hint="cs"/>
          <w:color w:val="0000FF"/>
          <w:sz w:val="28"/>
          <w:szCs w:val="28"/>
          <w:rtl/>
        </w:rPr>
        <w:t>الإنكار على الواعظ الذي أورد أحاديث ضعيفة في موعظته</w:t>
      </w:r>
    </w:p>
    <w:p w:rsidR="00D445A6" w:rsidRPr="00D445A6" w:rsidRDefault="00D445A6" w:rsidP="00D445A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7966A1" w:rsidRPr="00D445A6" w:rsidRDefault="00D83865" w:rsidP="00D445A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445A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966A1" w:rsidRPr="00D445A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966A1" w:rsidRPr="00D445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قام واعظ يذك</w:t>
      </w:r>
      <w:r w:rsidRPr="00D445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7966A1" w:rsidRPr="00D445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 الناس بعد الصلاة بكلام حسن مؤثِّر</w:t>
      </w:r>
      <w:r w:rsidR="002A04E4" w:rsidRPr="00D445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966A1" w:rsidRPr="00D445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ولكنه ذكر أثناء حديثه بعض الأحاديث الضعيفة</w:t>
      </w:r>
      <w:r w:rsidR="002A04E4" w:rsidRPr="00D445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966A1" w:rsidRPr="00D445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يجب عَلَيَّ أن أ</w:t>
      </w:r>
      <w:r w:rsidR="002A04E4" w:rsidRPr="00D445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966A1" w:rsidRPr="00D445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نكر عليه بعد انتهائه من الموعظة</w:t>
      </w:r>
      <w:r w:rsidR="002A04E4" w:rsidRPr="00D445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7966A1" w:rsidRPr="00D445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يجب كذلك أن أ</w:t>
      </w:r>
      <w:r w:rsidR="002A04E4" w:rsidRPr="00D445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966A1" w:rsidRPr="00D445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بين للناس في اللاقط </w:t>
      </w:r>
      <w:r w:rsidR="002A04E4" w:rsidRPr="00D445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7966A1" w:rsidRPr="00D445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المايكروفون</w:t>
      </w:r>
      <w:r w:rsidR="002A04E4" w:rsidRPr="00D445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7966A1" w:rsidRPr="00D445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851EDA" w:rsidRPr="00D445A6" w:rsidRDefault="002A04E4" w:rsidP="00D445A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445A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966A1" w:rsidRPr="00D445A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966A1">
        <w:rPr>
          <w:rFonts w:hint="cs"/>
          <w:sz w:val="36"/>
          <w:szCs w:val="36"/>
          <w:rtl/>
        </w:rPr>
        <w:t xml:space="preserve"> 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الاستدلال بالأحاديث الضعيفة من غير بيان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لضعفها عند م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يقول بأنه لا ي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حتج بها مطلق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في جميع أبواب الدين لا يجوز إلا مع بيان ضعفها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نسب إلى النبي -عليه الصلاة والسلام- ما لم يقله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لم يغلب على الظن أنه قاله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والضعيف الغالب على الظن أنه لم يقله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رواه الواعظ بصيغة تمريض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 كأن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ذكر عن النبي -صلى الله عليه وسلم- أنه قال كذا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أو (يُروى) فتبرأ ذمته 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م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يستمع كلامه يمي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 بين الصيغ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 السامع لا يمي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 بين الصيغ ولا يفر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ِّ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بين صيغة الجزم وبين صيغة التمريض فإنه لا يجوز إلا أن ي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بي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ِّ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ويقول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حديث ضعيف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والأصل أل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يستدل ولا يورد إلا ما صح عن النبي -عليه الصلاة والسلام- أو </w:t>
      </w:r>
      <w:r w:rsidR="00851EDA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صا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دائر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في دائرة </w:t>
      </w:r>
      <w:r w:rsidR="00851EDA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القبول مثل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51EDA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الحسن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1EDA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فله حكم الصحيح.</w:t>
      </w:r>
    </w:p>
    <w:p w:rsidR="007966A1" w:rsidRPr="00D445A6" w:rsidRDefault="002A04E4" w:rsidP="00D445A6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الذي أورد الأحاديث الضعيفة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الموقف منه أن ي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بيَّن 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-وليس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مسألة إنكار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-، بل 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يبيَّن بعد الصلاة أن الحديث الذي ذكره الواعظ 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جزاه الله خير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حديث ضعيف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ضع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 أهل العلم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هذا على مذهب م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يقول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نه لا يجوز الاحتجاج بالضعيف مطلق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في جميع أبواب الدين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في الأحكام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في الفضائل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في المغازي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في السير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في التفسير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في غيرها من أبواب الدين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على مذهب الجمهور الذين يرون الاستدلال بالضعيف والاحتجاج به في فضائل الأعمال فالأمر في هذا سعة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قول جمهور أهل العلم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لو أن الواعظ ات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 طريقة أهل العلم في إيراده بصيغة التمريض فقال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روى عن النبي -عليه الصلاة والسلام-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يُذكَر عنه كذا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هذا أحوط دون أن ي</w:t>
      </w:r>
      <w:r w:rsidR="00D445A6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جزم به فيقول</w:t>
      </w:r>
      <w:r w:rsidR="00D445A6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445A6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 رسول الله -صلى الله عليه وسلم-</w:t>
      </w:r>
      <w:r w:rsidR="00D445A6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D445A6" w:rsidRPr="00D445A6" w:rsidRDefault="00D445A6" w:rsidP="00D445A6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الجمهور الذين يرون أنه لا مانع من الاحتجاج بالحديث الضعيف في فضائل الأعمال يشترطون شروط</w:t>
      </w:r>
      <w:r w:rsidR="00851EDA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قد تخفى على كثير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ممن ي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لقيها من الوعاظ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فينزلون عن درجة الضعيف الذي ليس بشديد الضعف إلى شديد الضعف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لأنهم لا يمي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زون في الغالب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فيشترط الجمهور:</w:t>
      </w:r>
    </w:p>
    <w:p w:rsidR="00D445A6" w:rsidRPr="00D445A6" w:rsidRDefault="00D445A6" w:rsidP="00D445A6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أل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َّا يكون الضعف شديدًا.</w:t>
      </w:r>
    </w:p>
    <w:p w:rsidR="00D445A6" w:rsidRPr="00D445A6" w:rsidRDefault="00D445A6" w:rsidP="00D445A6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وأن يكون له أصل 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الشرع 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يستند إليه ويعتمد عليه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يكون مبتدَع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مخترَع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أصل له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D445A6" w:rsidRPr="00D445A6" w:rsidRDefault="00D445A6" w:rsidP="00D445A6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 xml:space="preserve">- 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وأل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يعتقد عند إيراده ثب</w:t>
      </w:r>
      <w:r w:rsidR="00851EDA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وته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1EDA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يعتقد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51EDA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احتياط </w:t>
      </w:r>
      <w:r w:rsidR="00851EDA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بمعنى أنه </w:t>
      </w:r>
      <w:r w:rsidR="007966A1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مجرد احتياط لا للثبوت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7966A1" w:rsidRPr="00D445A6" w:rsidRDefault="007966A1" w:rsidP="00D445A6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وعلى كل حال هذه الشروط صعبة التطبيق عند كثير ممن ي</w:t>
      </w:r>
      <w:r w:rsidR="00D445A6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لقي هذه الأحاديث على عامة الناس لا</w:t>
      </w:r>
      <w:r w:rsidR="00851EDA"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445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من الوعاظ.</w:t>
      </w:r>
    </w:p>
    <w:p w:rsidR="0077408A" w:rsidRPr="00D445A6" w:rsidRDefault="0077408A" w:rsidP="00D445A6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77408A" w:rsidRPr="00D445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F6A0EB3-D692-4F95-A247-72E6D70A64A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40C431C-24B7-450A-B8B0-EF175096F27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4A467494-E343-4D13-AE9E-5F65ED485997}"/>
    <w:embedBold r:id="rId4" w:fontKey="{0808349D-D8D2-4448-BA5B-AB08E6C860C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A788A00-ADB4-42DB-AC3B-E63462F149F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8B214BF-700C-4DE2-AF45-64DC07EC7AA6}"/>
    <w:embedBold r:id="rId7" w:fontKey="{13D56B25-7DF5-4F27-A4C1-A008A87012A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7DBE1D1E-124A-4508-99F6-FE7562A3E2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5E07"/>
    <w:rsid w:val="002A04E4"/>
    <w:rsid w:val="0077408A"/>
    <w:rsid w:val="007966A1"/>
    <w:rsid w:val="00851EDA"/>
    <w:rsid w:val="00876444"/>
    <w:rsid w:val="00D445A6"/>
    <w:rsid w:val="00D83865"/>
    <w:rsid w:val="00EA24EA"/>
    <w:rsid w:val="00FA5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F4CB72C-F0F9-48B6-B092-B239BFF2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66A1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D445A6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D445A6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4</cp:revision>
  <dcterms:created xsi:type="dcterms:W3CDTF">2017-09-22T13:56:00Z</dcterms:created>
  <dcterms:modified xsi:type="dcterms:W3CDTF">2019-08-04T11:29:00Z</dcterms:modified>
</cp:coreProperties>
</file>