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5B3F" w:rsidRPr="0041407E" w:rsidRDefault="00FD3DC9" w:rsidP="004140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D3DC9">
        <w:rPr>
          <w:rFonts w:ascii="Simplified Arabic" w:hAnsi="Simplified Arabic"/>
          <w:color w:val="0000FF"/>
          <w:sz w:val="28"/>
          <w:szCs w:val="28"/>
          <w:rtl/>
        </w:rPr>
        <w:t>شروط وجوب الصيام</w:t>
      </w:r>
      <w:bookmarkStart w:id="0" w:name="_GoBack"/>
      <w:bookmarkEnd w:id="0"/>
    </w:p>
    <w:p w:rsidR="003E5B3F" w:rsidRPr="0041407E" w:rsidRDefault="003E5B3F" w:rsidP="004140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1407E">
        <w:rPr>
          <w:rFonts w:ascii="Simplified Arabic" w:hAnsi="Simplified Arabic" w:hint="cs"/>
          <w:color w:val="0000FF"/>
          <w:sz w:val="28"/>
          <w:szCs w:val="28"/>
          <w:rtl/>
        </w:rPr>
        <w:t>شك المرأة في صيام السنة التي جاءها فيها الحيض</w:t>
      </w:r>
    </w:p>
    <w:p w:rsidR="0041407E" w:rsidRPr="0041407E" w:rsidRDefault="0041407E" w:rsidP="004140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013BB" w:rsidRPr="0041407E" w:rsidRDefault="003E5B3F" w:rsidP="003E5B3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14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013BB" w:rsidRPr="00414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013BB"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امرأة </w:t>
      </w:r>
      <w:r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حصل لها الحيض ولها من العمر عشر</w:t>
      </w:r>
      <w:r w:rsidR="001013BB"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سنين</w:t>
      </w:r>
      <w:r w:rsidR="0041407E"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13BB"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وبعد مدة من الزمن شك</w:t>
      </w:r>
      <w:r w:rsid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1013BB"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 هل صامت رمضان في تلك السنة التي حصل لها ذلك فيه أم لم تصم</w:t>
      </w:r>
      <w:r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013BB" w:rsidRPr="004140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فماذا تفعل؟</w:t>
      </w:r>
    </w:p>
    <w:p w:rsidR="001013BB" w:rsidRPr="0041407E" w:rsidRDefault="003E5B3F" w:rsidP="000B03E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140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013BB" w:rsidRPr="0041407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1013BB">
        <w:rPr>
          <w:sz w:val="36"/>
          <w:szCs w:val="36"/>
          <w:rtl/>
        </w:rPr>
        <w:t xml:space="preserve"> 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يغلب على ظنها أنها صامت فما مضى يكفي</w:t>
      </w:r>
      <w:r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كان يغلب على ظنها أنها لم تصم فعليها أن تصوم</w:t>
      </w:r>
      <w:r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شك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 فالأصل أن</w:t>
      </w:r>
      <w:r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ها لم تصم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إذا كان المعهود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أسرتها وأهلها أنهم يصوِّمون الصغار والصغار يصومون وكذا فالمسألة مسألة غلبة ظن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وإلا فعليها أن تصوم رمضان تلك السنة</w:t>
      </w:r>
      <w:r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لأنها من بعد حصول الحيض لها صارت امرأة كاملة مكلَّفة يُكتَب ما لها وما عليها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0B03ED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يُكتَب 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ما لها من الحسنات وما عليها من السيئات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وحينئذ</w:t>
      </w:r>
      <w:r w:rsidR="000B03ED" w:rsidRPr="0041407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1013BB" w:rsidRPr="0041407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تبرأ من عهدة الواجب بيقين. </w:t>
      </w:r>
    </w:p>
    <w:p w:rsidR="00907B52" w:rsidRDefault="00907B52"/>
    <w:sectPr w:rsidR="00907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A3C5C010-085F-4BDE-9B6B-48B84E043A7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9036B33-2F7C-4156-B9DF-DEDBB9DF173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2201EBF-859C-4FD8-AB4B-3C9D09AE344E}"/>
    <w:embedBold r:id="rId4" w:fontKey="{EFF9A3A4-B826-45E4-97B7-9063767CD8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ADE62C3-D846-471A-8DCF-AE5844C3410A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2AB7348-1ACB-4B86-8B2D-10BEEBD99920}"/>
    <w:embedBold r:id="rId7" w:fontKey="{6A3A3E86-4723-47BB-837A-F70B481B8A7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DC5C106-EF4D-4ED7-9361-C11FD39FC1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248F"/>
    <w:rsid w:val="000B03ED"/>
    <w:rsid w:val="001013BB"/>
    <w:rsid w:val="003E5B3F"/>
    <w:rsid w:val="0041407E"/>
    <w:rsid w:val="0090248F"/>
    <w:rsid w:val="00907B52"/>
    <w:rsid w:val="00FD3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F4CB72C-F0F9-48B6-B092-B239BFF26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3B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1407E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1407E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90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addy</cp:lastModifiedBy>
  <cp:revision>5</cp:revision>
  <dcterms:created xsi:type="dcterms:W3CDTF">2017-09-22T14:09:00Z</dcterms:created>
  <dcterms:modified xsi:type="dcterms:W3CDTF">2019-08-04T12:13:00Z</dcterms:modified>
</cp:coreProperties>
</file>