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7B5BA" w14:textId="7628AEBD" w:rsidR="00B32948" w:rsidRPr="00152C05" w:rsidRDefault="00AB1796" w:rsidP="00152C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82485"/>
      <w:r w:rsidRPr="00AB1796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  <w:bookmarkStart w:id="1" w:name="_GoBack"/>
      <w:bookmarkEnd w:id="1"/>
    </w:p>
    <w:bookmarkEnd w:id="0"/>
    <w:p w14:paraId="73F3638E" w14:textId="77777777" w:rsidR="007877E0" w:rsidRPr="00152C05" w:rsidRDefault="00DD410F" w:rsidP="00152C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672C">
        <w:rPr>
          <w:rFonts w:ascii="Simplified Arabic" w:hAnsi="Simplified Arabic"/>
          <w:color w:val="0000FF"/>
          <w:sz w:val="28"/>
          <w:szCs w:val="28"/>
          <w:rtl/>
        </w:rPr>
        <w:t xml:space="preserve">حج </w:t>
      </w:r>
      <w:r w:rsidR="00281991" w:rsidRPr="0034672C">
        <w:rPr>
          <w:rFonts w:ascii="Simplified Arabic" w:hAnsi="Simplified Arabic"/>
          <w:color w:val="0000FF"/>
          <w:sz w:val="28"/>
          <w:szCs w:val="28"/>
          <w:rtl/>
        </w:rPr>
        <w:t xml:space="preserve">من </w:t>
      </w:r>
      <w:r w:rsidR="00152C05" w:rsidRPr="00152C05">
        <w:rPr>
          <w:rFonts w:ascii="Simplified Arabic" w:hAnsi="Simplified Arabic" w:hint="cs"/>
          <w:color w:val="0000FF"/>
          <w:sz w:val="28"/>
          <w:szCs w:val="28"/>
          <w:rtl/>
        </w:rPr>
        <w:t>سعى بعد طواف القدوم ولم يسعَ ثانيةً</w:t>
      </w:r>
    </w:p>
    <w:p w14:paraId="5B3F2742" w14:textId="69C83A01" w:rsidR="00152C05" w:rsidRPr="00152C05" w:rsidRDefault="00152C05" w:rsidP="00152C05">
      <w:pPr>
        <w:rPr>
          <w:rtl/>
        </w:rPr>
      </w:pPr>
    </w:p>
    <w:p w14:paraId="3432F9AE" w14:textId="77777777" w:rsidR="007877E0" w:rsidRPr="0034672C" w:rsidRDefault="00B32948" w:rsidP="00152C05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672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في حج العام الماضي وصلت</w:t>
      </w:r>
      <w:r w:rsidR="00152C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مكة صباح اليوم التاسع من ذي </w:t>
      </w:r>
      <w:r w:rsidR="0034672C" w:rsidRPr="003467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الحجة،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فطفت</w:t>
      </w:r>
      <w:r w:rsidR="00152C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طواف الحج ثم </w:t>
      </w:r>
      <w:r w:rsidR="0034672C" w:rsidRPr="003467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سعيت،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وقفت بعرفات وبِتُّ </w:t>
      </w:r>
      <w:r w:rsidR="0034672C" w:rsidRPr="003467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بمزدلفة،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رميت جمرة العقبة الكبرى، ثم حلقت، ثم اغتسلت وغيّرت ملابسي، وطفت طواف الإفاضة، ولم أسعَ بين الصفا </w:t>
      </w:r>
      <w:r w:rsidR="0034672C" w:rsidRPr="003467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والمروة،</w:t>
      </w:r>
      <w:r w:rsidR="007877E0" w:rsidRPr="0034672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حجي صحيح؟ وماذا علَيّ أن أفعل؟</w:t>
      </w:r>
      <w:r w:rsidR="007877E0" w:rsidRPr="0034672C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14:paraId="22A14FC5" w14:textId="77777777" w:rsidR="007877E0" w:rsidRPr="0034672C" w:rsidRDefault="00B32948" w:rsidP="00152C05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52C0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877E0" w:rsidRPr="00152C0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الطواف الذي طافه في صباح اليوم التاسع من ذي الح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جة وسماه طواف الحج هذا ليس بطواف الحج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إما أن يكون متمتعًا فيكون الطواف الذي طافه طواف العمرة، والسعي الذي بعده سعي العمرة، وإن كان مُفْرِدًا أو</w:t>
      </w:r>
      <w:r w:rsidR="007877E0" w:rsidRPr="0034672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قارنًا فطوافه للقدوم، وسعيه يصح للحج بعد طواف القدوم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ولو قَدَّمه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في اليوم التاسع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.</w:t>
      </w:r>
    </w:p>
    <w:p w14:paraId="217DFDF4" w14:textId="77777777" w:rsidR="007877E0" w:rsidRPr="0034672C" w:rsidRDefault="00152C05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يقول السائل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ثم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قفت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بعرفات وبت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بمزدلفة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رميت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جمرة العقبة، ثم حلقت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ُ)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وحينئذ يكون قد تحلل التحلل الأول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ثم اغتسلت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ملابسي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يعني: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خَلَعَ ملابس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الإحرام ولبس الملابس العادية،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حلَّ التحلل الأول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يقول: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وطفت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طواف الإفاضة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طواف الحج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يقول: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ولم أسعَ بين الصفا والمروة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)، نقول: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إن كان مُفْرِدًا أو قارنًا فالسع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 الذي سعاه بعد طواف القدوم الذي طافه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اليوم التاسع يصح أن يكون للحج ويكفيه عن السعي بعد طواف الإفاضة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.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وإن كان متمتعًا فالسعي الذي سعاه في صباح اليوم التاسع بعد طواف العمرة هو سعي العمرة ويلزمه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سعي آخر للحج بعد طواف الإفاضة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798434C2" w14:textId="77777777" w:rsidR="00152C05" w:rsidRDefault="007877E0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يقول: </w:t>
      </w:r>
      <w:r w:rsidR="00152C05" w:rsidRP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فهل حجي صحيح</w:t>
      </w:r>
      <w:r w:rsidR="00152C05" w:rsidRP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؟</w:t>
      </w: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وماذا علَيَّ أن أفعل؟</w:t>
      </w:r>
      <w:r w:rsidR="00152C05" w:rsidRP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 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نقول: مثل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ما ذكرنا من الاحتمالا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</w:p>
    <w:p w14:paraId="5FE8DC61" w14:textId="2E558158" w:rsidR="00152C05" w:rsidRDefault="00152C05" w:rsidP="006F15EA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كان حجك إفرادًا أو قرانًا 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حجك صحيح،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وبقي عل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يك من أفعال الحج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: 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المبيت بقية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ليالي منى</w:t>
      </w: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ليلة الحادي عشر والثاني عشر والثالث عشر إن تأخرت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والرمي</w:t>
      </w:r>
      <w:r w:rsidR="006F15EA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أيام التشريق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وطواف الوداع</w:t>
      </w:r>
      <w:r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ليكون آخر عهدك بالبيت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.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فإن كان مُفْرِدًا أو قارنًا فحجه صحيح ولا يلزمه شيء؛ 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لأن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سعي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الأول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الذي سعاه هو سعي الحج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035B5048" w14:textId="77777777" w:rsidR="00152C05" w:rsidRDefault="00152C05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وإن كان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حجك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تمتعًا فلا بد أن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سعى بعد طواف الإفاضة في يوم النحر أو بعده إن أخر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تَ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ذلك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612381DE" w14:textId="77777777" w:rsidR="00152C05" w:rsidRDefault="007877E0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لكن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إذا افترضنا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أنه</w:t>
      </w:r>
      <w:r w:rsidR="00152C05" w:rsidRPr="0034672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متمتع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وقلنا: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يلزمه السعي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قد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حصل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أن تركه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وانصرف،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وسافر إلى بلده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52C05" w:rsidRP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وانتهى وقت الحج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DE08ED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هل يمكن أن ي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عامل معاملة م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ضاق عليه الوقت فأ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دخل الحج على العمرة وصار قارنًا كالحائض مثل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ا، ك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ما في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قصة عائشة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عنها-؟</w:t>
      </w:r>
    </w:p>
    <w:p w14:paraId="2A3A05D4" w14:textId="77777777" w:rsidR="007877E0" w:rsidRPr="0034672C" w:rsidRDefault="007877E0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للمشقة العظيمة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يمكن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أن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52C05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يفتيه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بعض العلماء به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ذ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وعلى رأي شيخ الإسلام أن المتمتع كالقارن يكفيه سعي واحد 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حجّه صحيح، لكن قول جمهور أهل العلم 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وهو المرجح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المتمتع يلزمه سعيان. </w:t>
      </w:r>
    </w:p>
    <w:p w14:paraId="0EFE6A3D" w14:textId="77777777" w:rsidR="007877E0" w:rsidRPr="0034672C" w:rsidRDefault="007877E0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وعلى كل حال إذا كان هناك مشقة عظيمة، و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هو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من بلد بعيد جدًّا، 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لو جبر 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هذا النقص بدم على قول من يقول ب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السعي واجب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ويعضده قول شيخ الإسلام أن المتمتع يكفيه سعي واحد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رجى أن لا ي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حم</w:t>
      </w:r>
      <w:r w:rsid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مشقة الرجوع ثانيًا من أجل السعي</w:t>
      </w:r>
      <w:r w:rsidR="00152C0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 القول المرجح أن المتمتع يلزمه سعيان.</w:t>
      </w:r>
    </w:p>
    <w:p w14:paraId="513E5FEE" w14:textId="77777777" w:rsidR="007877E0" w:rsidRPr="0034672C" w:rsidRDefault="00152C05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وبالمناسبة المسلم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عليه أن يتفقه قبل أن يحج، فإذا حج قبل أن يتفقه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عليه أن يسأل عن المناسك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في وقتها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العلماء فيهم كثرة ولله الحمد، والأمور متيسرة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الأصل أن يسأل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في وقت الحج قبل الرجوع إلى بلده. لكن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المسألة مفترضة في شخص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 لم يسأل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سافر سفرًا بعيدًا، ولا يُمكَّن من الرجوع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-لأنه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ليس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في 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كل وقت 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مكَّن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الرجوع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فمثل هذا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877E0" w:rsidRPr="0034672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صحح له الحج على أقوال الأئمة المعتبرين، وإن كان مرجوحًا أحيانًا.</w:t>
      </w:r>
    </w:p>
    <w:p w14:paraId="60F30906" w14:textId="77777777" w:rsidR="00152C05" w:rsidRPr="00152C05" w:rsidRDefault="00152C05" w:rsidP="00152C05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152C0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برنامج فتاوى نور على الدرب، الحلقة السابعة، 18/9/1431.</w:t>
      </w:r>
    </w:p>
    <w:p w14:paraId="66AE03AB" w14:textId="77777777" w:rsidR="007877E0" w:rsidRPr="0034672C" w:rsidRDefault="007877E0" w:rsidP="00152C05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sectPr w:rsidR="007877E0" w:rsidRPr="0034672C" w:rsidSect="00AE77ED">
      <w:foot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177DC" w14:textId="77777777" w:rsidR="00230822" w:rsidRDefault="00230822" w:rsidP="007877E0">
      <w:r>
        <w:separator/>
      </w:r>
    </w:p>
  </w:endnote>
  <w:endnote w:type="continuationSeparator" w:id="0">
    <w:p w14:paraId="102FE841" w14:textId="77777777" w:rsidR="00230822" w:rsidRDefault="00230822" w:rsidP="0078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E0A14D-44E7-40C5-BCBD-1D9722599294}"/>
    <w:embedBold r:id="rId2" w:fontKey="{14F73634-0AC1-473A-A8EB-FF435D2FF2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C89FB2-5FDD-4CEC-AF91-544B814EC5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50A26C-0765-414B-A7F3-0C256D14C3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109F76F-0A03-49A2-8975-2E42DA0C99D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C821983-2877-4278-A22A-D7F9AC7AE007}"/>
    <w:embedBold r:id="rId7" w:fontKey="{8FBEA46A-C773-4035-B88A-FFEB91EA3C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7AC03A-1DD9-441D-B621-BDC773A28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E0958EE-7A48-4DFA-96F3-89050F5DB8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32327C8-B776-4BCF-A042-5C85B2B19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293363793"/>
      <w:docPartObj>
        <w:docPartGallery w:val="Page Numbers (Bottom of Page)"/>
        <w:docPartUnique/>
      </w:docPartObj>
    </w:sdtPr>
    <w:sdtEndPr/>
    <w:sdtContent>
      <w:p w14:paraId="0087C548" w14:textId="77777777" w:rsidR="00152C05" w:rsidRDefault="00152C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AD9" w:rsidRPr="00C51AD9">
          <w:rPr>
            <w:noProof/>
            <w:rtl/>
            <w:lang w:val="ar-SA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BAD47" w14:textId="77777777" w:rsidR="00230822" w:rsidRDefault="00230822" w:rsidP="007877E0">
      <w:r>
        <w:separator/>
      </w:r>
    </w:p>
  </w:footnote>
  <w:footnote w:type="continuationSeparator" w:id="0">
    <w:p w14:paraId="02542E11" w14:textId="77777777" w:rsidR="00230822" w:rsidRDefault="00230822" w:rsidP="007877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7E0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37C83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1927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C05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797"/>
    <w:rsid w:val="002246BD"/>
    <w:rsid w:val="00224FE5"/>
    <w:rsid w:val="002258B7"/>
    <w:rsid w:val="002265AB"/>
    <w:rsid w:val="0022671F"/>
    <w:rsid w:val="00227C8A"/>
    <w:rsid w:val="0023054B"/>
    <w:rsid w:val="00230822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1991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72C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6D7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30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5EA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18A5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7E0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08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6D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796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2948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AD9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5C8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410F"/>
    <w:rsid w:val="00DD5103"/>
    <w:rsid w:val="00DD5312"/>
    <w:rsid w:val="00DD7069"/>
    <w:rsid w:val="00DD73FF"/>
    <w:rsid w:val="00DD7D0D"/>
    <w:rsid w:val="00DE04D3"/>
    <w:rsid w:val="00DE08ED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013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6D1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CC3303"/>
  <w15:docId w15:val="{226CA4F8-13AD-4F37-8FF0-881F24584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7E0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7877E0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877E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877E0"/>
    <w:rPr>
      <w:rFonts w:eastAsia="SimSun" w:cs="Traditional Arabic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7877E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877E0"/>
    <w:rPr>
      <w:vertAlign w:val="superscript"/>
    </w:rPr>
  </w:style>
  <w:style w:type="paragraph" w:styleId="a6">
    <w:name w:val="header"/>
    <w:basedOn w:val="a"/>
    <w:link w:val="Char1"/>
    <w:uiPriority w:val="99"/>
    <w:unhideWhenUsed/>
    <w:rsid w:val="00152C05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rsid w:val="00152C05"/>
    <w:rPr>
      <w:rFonts w:eastAsia="Times New Roman" w:cs="Times New Roman"/>
      <w:szCs w:val="24"/>
    </w:rPr>
  </w:style>
  <w:style w:type="paragraph" w:styleId="a7">
    <w:name w:val="footer"/>
    <w:basedOn w:val="a"/>
    <w:link w:val="Char2"/>
    <w:uiPriority w:val="99"/>
    <w:unhideWhenUsed/>
    <w:rsid w:val="00152C05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152C05"/>
    <w:rPr>
      <w:rFonts w:eastAsia="Times New Roman" w:cs="Times New Roman"/>
      <w:szCs w:val="24"/>
    </w:rPr>
  </w:style>
  <w:style w:type="character" w:styleId="a8">
    <w:name w:val="annotation reference"/>
    <w:basedOn w:val="a0"/>
    <w:uiPriority w:val="99"/>
    <w:semiHidden/>
    <w:unhideWhenUsed/>
    <w:rsid w:val="00152C05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152C05"/>
    <w:rPr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semiHidden/>
    <w:rsid w:val="00152C05"/>
    <w:rPr>
      <w:rFonts w:eastAsia="Times New Roman" w:cs="Times New Roman"/>
      <w:sz w:val="20"/>
      <w:szCs w:val="20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152C05"/>
    <w:rPr>
      <w:b/>
      <w:bCs/>
    </w:rPr>
  </w:style>
  <w:style w:type="character" w:customStyle="1" w:styleId="Char4">
    <w:name w:val="موضوع تعليق Char"/>
    <w:basedOn w:val="Char3"/>
    <w:link w:val="aa"/>
    <w:uiPriority w:val="99"/>
    <w:semiHidden/>
    <w:rsid w:val="00152C05"/>
    <w:rPr>
      <w:rFonts w:eastAsia="Times New Roman" w:cs="Times New Roman"/>
      <w:b/>
      <w:bCs/>
      <w:sz w:val="20"/>
      <w:szCs w:val="20"/>
    </w:rPr>
  </w:style>
  <w:style w:type="paragraph" w:styleId="ab">
    <w:name w:val="Balloon Text"/>
    <w:basedOn w:val="a"/>
    <w:link w:val="Char5"/>
    <w:uiPriority w:val="99"/>
    <w:semiHidden/>
    <w:unhideWhenUsed/>
    <w:rsid w:val="00152C05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b"/>
    <w:uiPriority w:val="99"/>
    <w:semiHidden/>
    <w:rsid w:val="00152C05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71907-103C-43B2-8413-B56C5FEAD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408</Words>
  <Characters>2327</Characters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2014-12-05T05:04:00Z</cp:lastPrinted>
  <dcterms:created xsi:type="dcterms:W3CDTF">2012-11-25T07:45:00Z</dcterms:created>
  <dcterms:modified xsi:type="dcterms:W3CDTF">2019-06-15T19:01:00Z</dcterms:modified>
</cp:coreProperties>
</file>