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06B1" w:rsidRPr="00134D0C" w:rsidRDefault="00134D0C" w:rsidP="00134D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6527733"/>
      <w:bookmarkStart w:id="1" w:name="_Toc307217310"/>
      <w:r w:rsidRPr="00134D0C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8B604D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  <w:bookmarkStart w:id="2" w:name="_GoBack"/>
      <w:bookmarkEnd w:id="2"/>
    </w:p>
    <w:p w:rsidR="00801722" w:rsidRPr="00134D0C" w:rsidRDefault="00801722" w:rsidP="00134D0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E2702">
        <w:rPr>
          <w:rFonts w:ascii="Simplified Arabic" w:hAnsi="Simplified Arabic"/>
          <w:color w:val="0000FF"/>
          <w:sz w:val="28"/>
          <w:szCs w:val="28"/>
          <w:rtl/>
        </w:rPr>
        <w:t>الجمع في حال السير</w:t>
      </w:r>
      <w:bookmarkEnd w:id="0"/>
      <w:r w:rsidRPr="00DE2702">
        <w:rPr>
          <w:rFonts w:ascii="Simplified Arabic" w:hAnsi="Simplified Arabic"/>
          <w:color w:val="0000FF"/>
          <w:sz w:val="28"/>
          <w:szCs w:val="28"/>
          <w:rtl/>
        </w:rPr>
        <w:t xml:space="preserve"> والإقامة</w:t>
      </w:r>
      <w:bookmarkEnd w:id="1"/>
    </w:p>
    <w:p w:rsidR="00801722" w:rsidRDefault="00801722" w:rsidP="00801722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134D0C" w:rsidRPr="00DE2702" w:rsidRDefault="00134D0C" w:rsidP="00801722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801722" w:rsidRPr="00DE2702" w:rsidRDefault="001906B1" w:rsidP="00134D0C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DE2702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134D0C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: هل الجمع في حال السير فقط؟</w:t>
      </w:r>
    </w:p>
    <w:p w:rsidR="00134D0C" w:rsidRPr="00DE2702" w:rsidRDefault="001906B1" w:rsidP="00134D0C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E2702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801722" w:rsidRPr="00DE270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: </w:t>
      </w:r>
      <w:r w:rsidR="00134D0C" w:rsidRPr="007B4B5B">
        <w:rPr>
          <w:rFonts w:ascii="Simplified Arabic" w:hAnsi="Simplified Arabic" w:cs="Simplified Arabic"/>
          <w:bCs w:val="0"/>
          <w:sz w:val="28"/>
          <w:szCs w:val="28"/>
          <w:rtl/>
        </w:rPr>
        <w:t>جمع</w:t>
      </w:r>
      <w:r w:rsidR="00134D0C">
        <w:rPr>
          <w:rFonts w:ascii="Simplified Arabic" w:hAnsi="Simplified Arabic" w:cs="Simplified Arabic" w:hint="cs"/>
          <w:bCs w:val="0"/>
          <w:sz w:val="28"/>
          <w:szCs w:val="28"/>
          <w:rtl/>
        </w:rPr>
        <w:t>ٌ</w:t>
      </w:r>
      <w:r w:rsidR="00134D0C" w:rsidRPr="007B4B5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من أهل العلم ير</w:t>
      </w:r>
      <w:r w:rsidR="00134D0C">
        <w:rPr>
          <w:rFonts w:ascii="Simplified Arabic" w:hAnsi="Simplified Arabic" w:cs="Simplified Arabic" w:hint="cs"/>
          <w:bCs w:val="0"/>
          <w:sz w:val="28"/>
          <w:szCs w:val="28"/>
          <w:rtl/>
        </w:rPr>
        <w:t>ون</w:t>
      </w:r>
      <w:r w:rsidR="00134D0C" w:rsidRPr="007B4B5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134D0C">
        <w:rPr>
          <w:rFonts w:ascii="Simplified Arabic" w:hAnsi="Simplified Arabic" w:cs="Simplified Arabic"/>
          <w:bCs w:val="0"/>
          <w:sz w:val="28"/>
          <w:szCs w:val="28"/>
          <w:rtl/>
        </w:rPr>
        <w:t>أن الجالس في مكان واحد</w:t>
      </w:r>
      <w:r w:rsidR="00134D0C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134D0C" w:rsidRPr="007B4B5B">
        <w:rPr>
          <w:rFonts w:ascii="Simplified Arabic" w:hAnsi="Simplified Arabic" w:cs="Simplified Arabic"/>
          <w:bCs w:val="0"/>
          <w:sz w:val="28"/>
          <w:szCs w:val="28"/>
          <w:rtl/>
        </w:rPr>
        <w:t>لا يجمع</w:t>
      </w:r>
      <w:r w:rsidR="00134D0C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34D0C" w:rsidRPr="007B4B5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والنبي -عليه الصلاة والسلام- غالب جَمْعِهِ</w:t>
      </w:r>
      <w:r w:rsidR="00134D0C" w:rsidRPr="00DE270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إذا اشتد به السير</w:t>
      </w:r>
      <w:r w:rsidR="00134D0C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134D0C" w:rsidRPr="003820C3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="00134D0C" w:rsidRPr="003820C3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1107</w:t>
      </w:r>
      <w:r w:rsidR="00134D0C" w:rsidRPr="003820C3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134D0C" w:rsidRPr="00DE2702">
        <w:rPr>
          <w:rFonts w:ascii="Simplified Arabic" w:hAnsi="Simplified Arabic" w:cs="Simplified Arabic"/>
          <w:bCs w:val="0"/>
          <w:sz w:val="28"/>
          <w:szCs w:val="28"/>
          <w:rtl/>
        </w:rPr>
        <w:t>، لكن جاء عنه -عليه الصلاة والسلام- أنه في تبوك جَمَعَ وهو مقيم</w:t>
      </w:r>
      <w:r w:rsidR="00134D0C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134D0C" w:rsidRPr="00DE2702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يخرج من خبائه إلى الصحابة ويصلي بهم جمع</w:t>
      </w:r>
      <w:r w:rsidR="00134D0C"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 w:rsidR="00134D0C" w:rsidRPr="00DE2702"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134D0C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="00134D0C" w:rsidRPr="003820C3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[مسلم: 706]</w:t>
      </w:r>
      <w:r w:rsidR="00134D0C" w:rsidRPr="00DE2702">
        <w:rPr>
          <w:rFonts w:ascii="Simplified Arabic" w:hAnsi="Simplified Arabic" w:cs="Simplified Arabic"/>
          <w:bCs w:val="0"/>
          <w:sz w:val="28"/>
          <w:szCs w:val="28"/>
          <w:rtl/>
        </w:rPr>
        <w:t>، فلا مانع من الجمع ما دام الوصف قائمًا.</w:t>
      </w:r>
    </w:p>
    <w:p w:rsidR="00134D0C" w:rsidRPr="002F4C3F" w:rsidRDefault="00134D0C" w:rsidP="00134D0C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2F4C3F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الثامنة، 25/9/1431.</w:t>
      </w:r>
    </w:p>
    <w:p w:rsidR="00801722" w:rsidRPr="00DE2702" w:rsidRDefault="00801722" w:rsidP="00134D0C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801722" w:rsidRPr="00DE2702" w:rsidRDefault="00801722" w:rsidP="001906B1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DE2702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</w:t>
      </w:r>
    </w:p>
    <w:p w:rsidR="00801722" w:rsidRPr="00DE2702" w:rsidRDefault="00801722" w:rsidP="00801722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E67D5A" w:rsidRPr="00DE270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DE270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6ED" w:rsidRDefault="00BD66ED" w:rsidP="00801722">
      <w:pPr>
        <w:spacing w:after="0" w:line="240" w:lineRule="auto"/>
      </w:pPr>
      <w:r>
        <w:separator/>
      </w:r>
    </w:p>
  </w:endnote>
  <w:endnote w:type="continuationSeparator" w:id="0">
    <w:p w:rsidR="00BD66ED" w:rsidRDefault="00BD66ED" w:rsidP="00801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38348C0-44A4-4079-9F05-072652BA6B66}"/>
    <w:embedBold r:id="rId2" w:fontKey="{3762794D-90B2-4CBF-A0F8-B0D2786DEB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B131D3-BC27-4E9C-85FA-8EF12741E26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43C90B0-45B5-43AC-891D-64853F49BD9A}"/>
    <w:embedBold r:id="rId5" w:fontKey="{F833CC00-2EBC-476D-946A-DD5E964D16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BDC1CF16-5052-4E8A-89EC-8975CEBD829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D0BB27E-7007-47C6-BEA5-6744AC71FEFE}"/>
    <w:embedBold r:id="rId8" w:fontKey="{20973561-FFB8-40BE-A100-E88CA4F182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6BACCF9-BC39-4717-BA99-B7661519F1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29956C1-2A8C-4DA8-B7ED-7B59E33C46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6ED" w:rsidRDefault="00BD66ED" w:rsidP="00801722">
      <w:pPr>
        <w:spacing w:after="0" w:line="240" w:lineRule="auto"/>
      </w:pPr>
      <w:r>
        <w:separator/>
      </w:r>
    </w:p>
  </w:footnote>
  <w:footnote w:type="continuationSeparator" w:id="0">
    <w:p w:rsidR="00BD66ED" w:rsidRDefault="00BD66ED" w:rsidP="008017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1722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4D0C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68DC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6B1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6C9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463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8F3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711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4C2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0CF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4B5B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1722"/>
    <w:rsid w:val="008020F9"/>
    <w:rsid w:val="00803428"/>
    <w:rsid w:val="00804029"/>
    <w:rsid w:val="00804D37"/>
    <w:rsid w:val="00804DB2"/>
    <w:rsid w:val="008057B1"/>
    <w:rsid w:val="00806193"/>
    <w:rsid w:val="00806F56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04D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A59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1D4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66ED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E40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47A4B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2702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97C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2C83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2C6A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C2B59C"/>
  <w15:docId w15:val="{49F2C0BE-F300-4FFC-BDBA-29ACF7C76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801722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01722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801722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801722"/>
    <w:rPr>
      <w:rFonts w:eastAsia="SimSun"/>
      <w:noProof/>
      <w:sz w:val="20"/>
      <w:szCs w:val="20"/>
    </w:rPr>
  </w:style>
  <w:style w:type="character" w:styleId="a5">
    <w:name w:val="footnote reference"/>
    <w:semiHidden/>
    <w:rsid w:val="00801722"/>
    <w:rPr>
      <w:vertAlign w:val="superscript"/>
    </w:rPr>
  </w:style>
  <w:style w:type="paragraph" w:styleId="a6">
    <w:name w:val="Body Text Indent"/>
    <w:basedOn w:val="a"/>
    <w:link w:val="Char1"/>
    <w:rsid w:val="00801722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801722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489DD-1C13-4ED4-A3B6-9FF64C8ED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66</Words>
  <Characters>378</Characters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2014-12-18T07:44:00Z</cp:lastPrinted>
  <dcterms:created xsi:type="dcterms:W3CDTF">2012-11-25T08:13:00Z</dcterms:created>
  <dcterms:modified xsi:type="dcterms:W3CDTF">2019-06-15T19:11:00Z</dcterms:modified>
</cp:coreProperties>
</file>