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314" w:rsidRPr="00D56693" w:rsidRDefault="00EE1714" w:rsidP="00D566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1714">
        <w:rPr>
          <w:rFonts w:ascii="Simplified Arabic" w:hAnsi="Simplified Arabic"/>
          <w:color w:val="0000FF"/>
          <w:sz w:val="28"/>
          <w:szCs w:val="28"/>
          <w:rtl/>
        </w:rPr>
        <w:t>المهن والوظائف</w:t>
      </w:r>
      <w:bookmarkStart w:id="0" w:name="_GoBack"/>
      <w:bookmarkEnd w:id="0"/>
    </w:p>
    <w:p w:rsidR="00D56693" w:rsidRPr="00D56693" w:rsidRDefault="00D56693" w:rsidP="00D566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أخذ</w:t>
      </w:r>
      <w:r w:rsidRPr="00D5669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العامل مبلغًا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يوميًّا </w:t>
      </w:r>
      <w:r w:rsidRPr="00D56693">
        <w:rPr>
          <w:rFonts w:ascii="Simplified Arabic" w:hAnsi="Simplified Arabic" w:hint="cs"/>
          <w:color w:val="0000FF"/>
          <w:sz w:val="28"/>
          <w:szCs w:val="28"/>
          <w:rtl/>
        </w:rPr>
        <w:t xml:space="preserve">من المحل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بمقدار</w:t>
      </w:r>
      <w:r w:rsidRPr="00D56693">
        <w:rPr>
          <w:rFonts w:ascii="Simplified Arabic" w:hAnsi="Simplified Arabic" w:hint="cs"/>
          <w:color w:val="0000FF"/>
          <w:sz w:val="28"/>
          <w:szCs w:val="28"/>
          <w:rtl/>
        </w:rPr>
        <w:t xml:space="preserve"> أجرة يومه</w:t>
      </w:r>
    </w:p>
    <w:p w:rsidR="002D5314" w:rsidRDefault="002D5314" w:rsidP="002D531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56693" w:rsidRPr="009E0269" w:rsidRDefault="00D56693" w:rsidP="002D531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D5314" w:rsidRPr="009E0269" w:rsidRDefault="004218B7" w:rsidP="00D5669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E02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D5314" w:rsidRPr="009E02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أعمل عند شخص في محل وأنا أشك في ثقته، </w:t>
      </w:r>
      <w:r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فقد امتنع عن 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دفع أجور عماله</w:t>
      </w:r>
      <w:r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مرات متعددة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فأنا كل يوم أسرق راتب يومي دون علمه،</w:t>
      </w:r>
      <w:r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وأنتظر موعد الدفع، </w:t>
      </w:r>
      <w:r w:rsidR="00D566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وعندما</w:t>
      </w:r>
      <w:r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D566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دفع لي </w:t>
      </w:r>
      <w:r w:rsidR="00D566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أُرجع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سرقته، </w:t>
      </w:r>
      <w:r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فما رأي فضيلتكم،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خاصة ونحن نمر بمواسم فاضلة</w:t>
      </w:r>
      <w:r w:rsidR="00D566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بعض الأحايين</w:t>
      </w:r>
      <w:r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</w:t>
      </w:r>
      <w:r w:rsidR="00D566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2D5314" w:rsidRPr="009E026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يؤنبني ضميري، وأنا ما زلت آخذ النقود دون علمه؟</w:t>
      </w:r>
    </w:p>
    <w:p w:rsidR="00E67D5A" w:rsidRDefault="004218B7" w:rsidP="00D5669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E026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D5314" w:rsidRPr="00D5669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الذي ي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سرق من كفيله أو م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ُؤجره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بقدر حقه عليه، هذه المسألة عند أهل العلم تسمى: "مسألة الظفر"، بمعنى أنه يكون الحق لشخص لا يستطيع استخراجه 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ويماطله مَن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هو في ذمته، فتسنح له فرصة أن يأخذ شيئ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ا من ماله من غير علمه بقدر أجرته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المتفق عليها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هذا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56693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مثلًا-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م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َّ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ب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ه ألف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ريال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، يسرق -كما نص عليه في السؤال- كل يوم</w:t>
      </w:r>
      <w:r w:rsidR="00D5669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يقول: 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أسرق راتب يومي دون علمه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، هذه مسألة الظّ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فَر، وفيها خلاف بين أهل العلم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من أجازها استدل بقصة هند امرأة أبي سفيان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56693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حينما 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قالت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للنبي -عليه الصلاة والسلام-: </w:t>
      </w:r>
      <w:r w:rsidR="00D56693" w:rsidRPr="00D566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إن أبا سفيان رجل شحيح وليس يعطيني ما يكفيني وولدي، إلا ما أخذت منه وهو لا يعلم، فقال: «خذي ما يكفيك وولدك، بالمعروف»</w:t>
      </w:r>
      <w:r w:rsidR="00D56693" w:rsidRPr="00D566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D56693" w:rsidRPr="00D566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D56693" w:rsidRPr="00D5669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5364</w:t>
      </w:r>
      <w:r w:rsidR="00D56693" w:rsidRPr="00D566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، وهذا عمدة وم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عو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ل من قال بجواز هذه المسألة التي هي مسألة الظّفر، ومن أهل العلم من يرى التحريم والمنع، وأن هذه خيانة، وأن م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ن له حق عليه أن يسلك الوسائل الشرعية لاستخراجه، ويستدلون على ذلك بحديث </w:t>
      </w:r>
      <w:r w:rsidR="00D56693" w:rsidRPr="00D566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2D5314" w:rsidRPr="009E026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أدِّ الأمانة إلى من ائتمنك، ولا تَخُن من خانك</w:t>
      </w:r>
      <w:r w:rsidR="00D56693" w:rsidRPr="00D566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56693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D56693" w:rsidRPr="00D566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D56693" w:rsidRPr="00D5669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353</w:t>
      </w:r>
      <w:r w:rsidR="00D56693" w:rsidRPr="00D566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5]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، وعلى هذا نقول للأخ السائل: لا يجوز لك أن تسرق</w:t>
      </w:r>
      <w:r w:rsidR="00D5669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وإنما لك أن تطالب بحقك، لا سيما وأن هذا أمر ظاهر، </w:t>
      </w:r>
      <w:r w:rsidR="007504D2" w:rsidRPr="009E0269">
        <w:rPr>
          <w:rFonts w:ascii="Simplified Arabic" w:hAnsi="Simplified Arabic" w:cs="Simplified Arabic"/>
          <w:b/>
          <w:sz w:val="28"/>
          <w:szCs w:val="28"/>
          <w:rtl/>
        </w:rPr>
        <w:t>والعقد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متفق عليه، وعملك مشاهَد، كلٌّ يشهد به</w:t>
      </w:r>
      <w:r w:rsidR="00D5669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ودفع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ه أجرت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ك لا بد أن يقيم عليها البينة، وحينئذ تستطيع استخراج حقك بالطرق والوسائل الشرعية دون أن تضطر إلى هذه الوسيلة التي فيها نوع خيانة.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بينما ما استُدل به من قصة هند امرأة أبي سفيان، هي لا تستطيع أن ت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قيم حجة على دعواها في مثل النفقات وما أشبهها، </w:t>
      </w:r>
      <w:r w:rsidR="00D56693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>إقامة الحجة عليها فيها نوع غموض</w:t>
      </w:r>
      <w:r w:rsidR="00D5669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5314" w:rsidRPr="009E0269">
        <w:rPr>
          <w:rFonts w:ascii="Simplified Arabic" w:hAnsi="Simplified Arabic" w:cs="Simplified Arabic"/>
          <w:b/>
          <w:sz w:val="28"/>
          <w:szCs w:val="28"/>
          <w:rtl/>
        </w:rPr>
        <w:t xml:space="preserve"> فمثل هذه يباح لها أن تأخذ من ماله ما يكفيها</w:t>
      </w:r>
      <w:r w:rsidR="009E0269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D56693" w:rsidRPr="00D56693" w:rsidRDefault="00D56693" w:rsidP="00D5669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566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برنامج فتاوى نور على الدرب، الحلقة العاشرة، 9/10/1431 </w:t>
      </w:r>
    </w:p>
    <w:p w:rsidR="00D56693" w:rsidRPr="009E0269" w:rsidRDefault="00D56693" w:rsidP="00D56693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D56693" w:rsidRPr="009E0269" w:rsidSect="002D5314">
      <w:pgSz w:w="11906" w:h="16838"/>
      <w:pgMar w:top="709" w:right="1800" w:bottom="851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062" w:rsidRDefault="00874062" w:rsidP="002D5314">
      <w:r>
        <w:separator/>
      </w:r>
    </w:p>
  </w:endnote>
  <w:endnote w:type="continuationSeparator" w:id="0">
    <w:p w:rsidR="00874062" w:rsidRDefault="00874062" w:rsidP="002D5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F11222-FD43-41D0-8878-CDB19B21685C}"/>
    <w:embedBold r:id="rId2" w:fontKey="{B3169EB0-47BC-4D46-867C-108B7EFC3B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58974B-01C7-4224-93D9-9464843727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5CDDB0C-8B57-4622-BF74-DF71223DAD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1084F2B1-9626-4D9D-9C87-B8D512B4647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E8D38C-6CB3-476F-8E29-CFFAAAE399BF}"/>
    <w:embedBold r:id="rId7" w:fontKey="{EFCD21E7-EE8B-4D86-AACA-139B7CDA5C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640CF7A-FD72-4214-B9C5-5C781DC900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FDE5426-E3CE-4080-B2E4-F536EB8F0D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062" w:rsidRDefault="00874062" w:rsidP="002D5314">
      <w:r>
        <w:separator/>
      </w:r>
    </w:p>
  </w:footnote>
  <w:footnote w:type="continuationSeparator" w:id="0">
    <w:p w:rsidR="00874062" w:rsidRDefault="00874062" w:rsidP="002D53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314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8FD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728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314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8B7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276C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2D42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04D2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062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7CA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269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57AC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693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673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1714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2337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3856066-CAF7-4EFA-A26D-0CDCC7EB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31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D531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D531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D5314"/>
  </w:style>
  <w:style w:type="character" w:customStyle="1" w:styleId="Char0">
    <w:name w:val="نص حاشية سفلية Char"/>
    <w:basedOn w:val="a0"/>
    <w:link w:val="a4"/>
    <w:semiHidden/>
    <w:rsid w:val="002D531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D53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D41DF-EBA7-4CC7-8898-0264EDF92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265</Words>
  <Characters>1517</Characters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2014-12-05T05:41:00Z</cp:lastPrinted>
  <dcterms:created xsi:type="dcterms:W3CDTF">2012-11-25T10:32:00Z</dcterms:created>
  <dcterms:modified xsi:type="dcterms:W3CDTF">2019-06-15T19:22:00Z</dcterms:modified>
</cp:coreProperties>
</file>