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694" w:rsidRPr="009E7694" w:rsidRDefault="001D728C" w:rsidP="009E76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133297"/>
      <w:r w:rsidRPr="001D728C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  <w:bookmarkStart w:id="1" w:name="_GoBack"/>
      <w:bookmarkEnd w:id="1"/>
    </w:p>
    <w:p w:rsidR="00C978E8" w:rsidRPr="009E7694" w:rsidRDefault="00C978E8" w:rsidP="009E76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7E1B">
        <w:rPr>
          <w:rFonts w:ascii="Simplified Arabic" w:hAnsi="Simplified Arabic"/>
          <w:color w:val="0000FF"/>
          <w:sz w:val="28"/>
          <w:szCs w:val="28"/>
          <w:rtl/>
        </w:rPr>
        <w:t>حجز الأماكن في المسجد</w:t>
      </w:r>
      <w:bookmarkEnd w:id="0"/>
    </w:p>
    <w:p w:rsidR="009E7694" w:rsidRDefault="009E7694" w:rsidP="00957E1B">
      <w:pPr>
        <w:widowControl w:val="0"/>
        <w:ind w:firstLine="551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9E7694" w:rsidRDefault="009E7694" w:rsidP="00957E1B">
      <w:pPr>
        <w:widowControl w:val="0"/>
        <w:ind w:firstLine="551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978E8" w:rsidRPr="009E7694" w:rsidRDefault="00C978E8" w:rsidP="009E7694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9E76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السؤال:</w:t>
      </w:r>
      <w:r w:rsidRPr="009E76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ما حكم حجز الأماكن في المسجد من المعتكفين أو </w:t>
      </w:r>
      <w:r w:rsidR="009E7694" w:rsidRPr="009E76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من </w:t>
      </w:r>
      <w:r w:rsidRPr="009E76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غيرهم؟ </w:t>
      </w:r>
    </w:p>
    <w:p w:rsidR="00C978E8" w:rsidRPr="00957E1B" w:rsidRDefault="00C978E8" w:rsidP="009E769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E76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9E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الأصل في المساجد وكل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مباح أن مَن سبق إليه فهو أحق به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هذا الذي حجز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هذا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المكان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في الصف الأول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مثلًا،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أو في يمين الصف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أو قريب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الإمام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موجودًا داخل المسجد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وانتقل من</w:t>
      </w:r>
      <w:r w:rsidRPr="00957E1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هذا المكان إلى مكان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ستند فيه إلى جدار أو عمود؛ ليستعين بذلك على طول البقاء في المسجد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كمن جاء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إلى 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صلاة الجمعة مثل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الساعة الأولى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والصف الأول ليس فيه ما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ستند عليه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ثم أراد أن ينتقل إلى مكان فيه عمود أو جدار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ستند إليه وهو موجود وحجز المكان: لا مانع من ذلك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موجودًا في المسجد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أو حجز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وخرج من المسجد ليعود إلى هذا المكان قريبًا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فهو أحق به من غيره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لكن إذا جاء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إلى ا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لجامع في الساعة الأولى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ووضع سجادته أو عصاه ليحجز به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المكان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ثم خرج لينام في بيته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أو ليزاول تجارته،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مثل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هذا لا حُرمة له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بل لا يجوز له حينئذ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أن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حجز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وم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ن سبق إلى هذا المكان فهو أحق به ممن حجز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ونلاحظ في المسجد الحرام قول الله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E7694" w:rsidRPr="009E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سَوَاء الْعَاكِفُ فِيهِ وَالْبَادِ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9E7694">
        <w:rPr>
          <w:rFonts w:ascii="Simplified Arabic" w:hAnsi="Simplified Arabic" w:cs="Simplified Arabic"/>
          <w:b/>
          <w:sz w:val="28"/>
          <w:szCs w:val="28"/>
          <w:rtl/>
        </w:rPr>
        <w:t>الحج: ٢٥</w:t>
      </w:r>
      <w:r w:rsidR="009E7694" w:rsidRPr="009E7694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P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يستوي فيه المسلمون كلهم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من أقام فيه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وجاور فيه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يستوي مع البادي الذي يَرِدُ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إليه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البادية ليصلي فرضًا أو فرضين ويرجع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لا يرى هذا أن له حقًا على غيره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بل هم مستوون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والوعيد الشديد المتعقِب لهذه التسوي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E7694" w:rsidRPr="009E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وَمَن يُرِدْ فِيهِ بِإِلْحَادٍ بِظُلْمٍ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E7694"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تعقب لهذه التسوية لمن يرى أن له حقا على غيره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وأنه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قد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م على غيره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وأنه له أن يختص في المسجد ما يختص</w:t>
      </w:r>
      <w:r w:rsidR="009E7694">
        <w:rPr>
          <w:rFonts w:hint="cs"/>
          <w:b/>
          <w:sz w:val="28"/>
          <w:szCs w:val="28"/>
          <w:rtl/>
        </w:rPr>
        <w:t xml:space="preserve"> 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E7694" w:rsidRPr="009E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وَمَن يُرِدْ فِيهِ بِإِلْحَادٍ بِظُلْمٍ نُذِقْهُ مِنْ عَذَابٍ أَلِيمٍ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Pr="00957E1B">
        <w:rPr>
          <w:rFonts w:hint="cs"/>
          <w:b/>
          <w:sz w:val="28"/>
          <w:szCs w:val="28"/>
          <w:rtl/>
        </w:rPr>
        <w:t xml:space="preserve"> </w:t>
      </w:r>
      <w:r w:rsidR="009E7694" w:rsidRPr="009E7694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9E7694">
        <w:rPr>
          <w:rFonts w:ascii="Simplified Arabic" w:hAnsi="Simplified Arabic" w:cs="Simplified Arabic"/>
          <w:b/>
          <w:sz w:val="28"/>
          <w:szCs w:val="28"/>
          <w:rtl/>
        </w:rPr>
        <w:t>الحج: ٢٥</w:t>
      </w:r>
      <w:r w:rsidR="009E7694" w:rsidRPr="009E7694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9E7694">
        <w:rPr>
          <w:rFonts w:hint="cs"/>
          <w:b/>
          <w:sz w:val="28"/>
          <w:szCs w:val="28"/>
          <w:rtl/>
        </w:rPr>
        <w:t xml:space="preserve">،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وهذا من خواص هذه البقعة الطاهرة الشريفة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 أن مجرد الإرادة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ب عليها هذا الوعيد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حينئذٍ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يحذر 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المسلم أن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ضايق الناس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أوي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قيم أحدًا من مكانه، أو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حجز بشيء يجعله أولى من غيره بهذا المكان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لئ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لا يدخل في عموم الآية؛ لأن 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E7694" w:rsidRPr="009E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بِإِلْحَادٍ بِظُلْمٍ</w:t>
      </w:r>
      <w:r w:rsidR="009E7694" w:rsidRPr="009E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نكرة في سياق الشرط فتعم أي إلحاد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وهو مجرد الميل عن الصراط المستقيم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وقد جاء ذكر التسوية بين المقيم في هذه البقعة وبين غيره من الوارد عليها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ولوكان بَادِياً ليصلي فرضًا أو فرضين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هم سواء في هذه البقعة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وهذه البقعة جاء التشديد فيها بترتيب الوعيد على مجرد الإرادة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وغير هذه البقعة لا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ب الوعيد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فيها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على مجرد الإرادة؛ لأنها من حديث النفس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من مراتب القصد التي لا تصل إلى حد العزم أو الفعل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، فلا يُرتَّب عليها شيء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 xml:space="preserve"> ما لم ي</w:t>
      </w:r>
      <w:r w:rsidR="009E76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E7694">
        <w:rPr>
          <w:rFonts w:ascii="Simplified Arabic" w:hAnsi="Simplified Arabic" w:cs="Simplified Arabic"/>
          <w:b/>
          <w:sz w:val="28"/>
          <w:szCs w:val="28"/>
          <w:rtl/>
        </w:rPr>
        <w:t>تكلم أو يعمل</w:t>
      </w:r>
      <w:r w:rsidRPr="00957E1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9E7694" w:rsidRPr="009E7694" w:rsidRDefault="009E7694" w:rsidP="009E769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E76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الحادية عشرة، 23/10/1431. </w:t>
      </w:r>
    </w:p>
    <w:p w:rsidR="00E67D5A" w:rsidRPr="00957E1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57E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B74" w:rsidRDefault="005C2B74" w:rsidP="00CB2A38">
      <w:r>
        <w:separator/>
      </w:r>
    </w:p>
  </w:endnote>
  <w:endnote w:type="continuationSeparator" w:id="0">
    <w:p w:rsidR="005C2B74" w:rsidRDefault="005C2B74" w:rsidP="00CB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D9595E-851B-442E-9F96-85207AA8928F}"/>
    <w:embedBold r:id="rId2" w:fontKey="{A317C4B5-80A6-484A-B0EC-7869876C79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890D1C-0431-46AE-9C99-213D6F84F143}"/>
    <w:embedBold r:id="rId4" w:fontKey="{B51040FE-9428-4EBE-B4AB-07A65C655A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A173E9A-197F-49C7-9AEB-7DC959112C09}"/>
    <w:embedBold r:id="rId6" w:fontKey="{7E13F5CA-7CD5-4FCE-94C2-5560A8B882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83D77648-3B88-4D09-BABC-0945739D70C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6DCC359-69A5-43CC-BAF1-9AC0DFD3E18B}"/>
    <w:embedBold r:id="rId9" w:fontKey="{9F95F113-9938-4684-A72F-12DFB2C533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6997442-0C2B-4717-9920-C534D88701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E78E9C7-DE45-44C9-B109-2B16DEE1BC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B74" w:rsidRDefault="005C2B74" w:rsidP="00CB2A38">
      <w:r>
        <w:separator/>
      </w:r>
    </w:p>
  </w:footnote>
  <w:footnote w:type="continuationSeparator" w:id="0">
    <w:p w:rsidR="005C2B74" w:rsidRDefault="005C2B74" w:rsidP="00CB2A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A38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51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77534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5A6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28C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2B74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8F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E1B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694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AE5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8E8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2A38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D7E60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1D48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CAA869-BC20-47D0-A1B8-81E2AB06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A3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B2A3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B2A3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CB2A38"/>
  </w:style>
  <w:style w:type="character" w:customStyle="1" w:styleId="Char0">
    <w:name w:val="نص حاشية سفلية Char"/>
    <w:basedOn w:val="a0"/>
    <w:link w:val="a4"/>
    <w:semiHidden/>
    <w:rsid w:val="00CB2A3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B2A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320</Words>
  <Characters>1824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2014-12-05T05:48:00Z</cp:lastPrinted>
  <dcterms:created xsi:type="dcterms:W3CDTF">2012-11-25T11:00:00Z</dcterms:created>
  <dcterms:modified xsi:type="dcterms:W3CDTF">2019-06-15T19:26:00Z</dcterms:modified>
</cp:coreProperties>
</file>