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DD415" w14:textId="22EC1193" w:rsidR="00A74F6C" w:rsidRDefault="00895DFC" w:rsidP="001D11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14:paraId="5AA53142" w14:textId="645B2456" w:rsidR="00D21EF1" w:rsidRPr="001D1113" w:rsidRDefault="001D1113" w:rsidP="001D11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1113">
        <w:rPr>
          <w:rFonts w:ascii="Simplified Arabic" w:hAnsi="Simplified Arabic" w:hint="cs"/>
          <w:color w:val="0000FF"/>
          <w:sz w:val="28"/>
          <w:szCs w:val="28"/>
          <w:rtl/>
        </w:rPr>
        <w:t>نصيحة حول استسهال الغيبة وجريانها على اللسان</w:t>
      </w:r>
    </w:p>
    <w:p w14:paraId="0E5F8486" w14:textId="2CD57C5C" w:rsidR="00D21EF1" w:rsidRPr="001D1113" w:rsidRDefault="00D21EF1" w:rsidP="001D11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16BD077" w14:textId="77777777" w:rsidR="001D1113" w:rsidRPr="00DF0101" w:rsidRDefault="001D1113" w:rsidP="00D21EF1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20291928" w14:textId="77777777" w:rsidR="00D21EF1" w:rsidRPr="00DF0101" w:rsidRDefault="00640333" w:rsidP="001D11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01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21EF1" w:rsidRPr="00DF01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D21EF1"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بخصوص الغِيبة والتساهل فيها، </w:t>
      </w:r>
      <w:r w:rsidR="001D11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باعتبار أنها</w:t>
      </w:r>
      <w:r w:rsidR="00D21EF1"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سهلة</w:t>
      </w:r>
      <w:r w:rsidR="001D11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فيَسهل أن يتحدث الإنسان</w:t>
      </w:r>
      <w:r w:rsidR="00D21EF1"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1D11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يُ</w:t>
      </w:r>
      <w:r w:rsidR="00D21EF1"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جري على </w:t>
      </w:r>
      <w:r w:rsidR="001D11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لسانه ما</w:t>
      </w:r>
      <w:r w:rsidR="00D21EF1"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حرم الله </w:t>
      </w:r>
      <w:r w:rsidR="001D11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1D11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عز و</w:t>
      </w:r>
      <w:r w:rsidR="001D11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جل</w:t>
      </w:r>
      <w:r w:rsidR="001D11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D21EF1"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بماذا تنصحون إخوانكم</w:t>
      </w:r>
      <w:r w:rsidR="001D11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المسلمين</w:t>
      </w:r>
      <w:r w:rsidR="00D21EF1" w:rsidRPr="00DF01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14:paraId="63B6E8A6" w14:textId="77777777" w:rsidR="00D21EF1" w:rsidRPr="00DF0101" w:rsidRDefault="00640333" w:rsidP="001D1113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F01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D21EF1" w:rsidRPr="001D11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21EF1" w:rsidRPr="00DF0101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>لا شك أن الغِيبة أمر قبيح وأمر شنيع</w:t>
      </w:r>
      <w:r w:rsidR="001D111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لأن الله -جل وعلا- شبهها بمن يأكل لحم أخيه ميتًا</w:t>
      </w:r>
      <w:r w:rsidR="001D111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وهل 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>هناك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أشد من هذا؟ </w:t>
      </w:r>
    </w:p>
    <w:p w14:paraId="7B081AD4" w14:textId="6E8E9574" w:rsidR="00D21EF1" w:rsidRDefault="001D1113" w:rsidP="001D1113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/>
          <w:b/>
          <w:sz w:val="28"/>
          <w:szCs w:val="28"/>
          <w:rtl/>
        </w:rPr>
        <w:t>لحم آدمي، وأخ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وميت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كل هذه الأمور إنما ذُك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/>
          <w:b/>
          <w:sz w:val="28"/>
          <w:szCs w:val="28"/>
          <w:rtl/>
        </w:rPr>
        <w:t>رت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لتبيين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بشاعة هذا الأمر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والأصل في المسلم </w:t>
      </w:r>
      <w:r w:rsidR="00640333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أن 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>يكون سليم الصدر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محبًّا لإخوانه،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يُحب لهم ما يحب لنفسه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والأصل </w:t>
      </w:r>
      <w:r>
        <w:rPr>
          <w:rFonts w:ascii="Simplified Arabic" w:hAnsi="Simplified Arabic" w:cs="Simplified Arabic"/>
          <w:b/>
          <w:sz w:val="28"/>
          <w:szCs w:val="28"/>
          <w:rtl/>
        </w:rPr>
        <w:t>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sz w:val="28"/>
          <w:szCs w:val="28"/>
          <w:rtl/>
        </w:rPr>
        <w:t>حسن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الظن بهم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وأهل العلم بالنسبة لمِا يُصْلِح ويُؤلّ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>ف بين القلوب أجازوا فيه الكذب؛ لائتلاف القلوب واجتماعها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>وفيما يُفسد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بين الناس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ح</w:t>
      </w:r>
      <w:r w:rsidR="00CD1482">
        <w:rPr>
          <w:rFonts w:ascii="Simplified Arabic" w:hAnsi="Simplified Arabic" w:cs="Simplified Arabic" w:hint="cs"/>
          <w:b/>
          <w:sz w:val="28"/>
          <w:szCs w:val="28"/>
          <w:rtl/>
        </w:rPr>
        <w:t>ُرِّمَ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الصدق</w:t>
      </w:r>
      <w:r w:rsidR="00CD148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 ف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>النميمة وهي نقل الكلام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بين الناس</w:t>
      </w:r>
      <w:r w:rsidRPr="001D111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>وإن كان صدر من قائله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فعلًا والناقل صادق في نقله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إلا أنه لما كان نقلُه 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>على جهة الإفساد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>بصدد أن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يُفرّ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/>
          <w:b/>
          <w:sz w:val="28"/>
          <w:szCs w:val="28"/>
          <w:rtl/>
        </w:rPr>
        <w:t>ق ويوجد النفرة بين الناس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DF0101">
        <w:rPr>
          <w:rFonts w:ascii="Simplified Arabic" w:hAnsi="Simplified Arabic" w:cs="Simplified Arabic"/>
          <w:b/>
          <w:sz w:val="28"/>
          <w:szCs w:val="28"/>
          <w:rtl/>
        </w:rPr>
        <w:t>جاء الشرع بتحريم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="00D21EF1" w:rsidRPr="00DF0101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00FA3C8B" w14:textId="77777777" w:rsidR="001D1113" w:rsidRPr="001D1113" w:rsidRDefault="001D1113" w:rsidP="001D1113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1D1113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السادسة عشرة، 29/11/1431.</w:t>
      </w:r>
    </w:p>
    <w:p w14:paraId="1AF147FC" w14:textId="77777777" w:rsidR="00E67D5A" w:rsidRPr="001D1113" w:rsidRDefault="00E67D5A" w:rsidP="001D1113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1D11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581A0" w14:textId="77777777" w:rsidR="00D75A30" w:rsidRDefault="00D75A30" w:rsidP="00D21EF1">
      <w:r>
        <w:separator/>
      </w:r>
    </w:p>
  </w:endnote>
  <w:endnote w:type="continuationSeparator" w:id="0">
    <w:p w14:paraId="203679C4" w14:textId="77777777" w:rsidR="00D75A30" w:rsidRDefault="00D75A30" w:rsidP="00D21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235F6C-00D0-4F5C-9D90-96E6C67739E0}"/>
    <w:embedBold r:id="rId2" w:fontKey="{B0848895-FD8F-4847-80F7-E010535E6F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FF3A8D-6F56-4645-8699-0940ABA521B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B209947-43AA-4B29-B667-DCF14C3521E2}"/>
    <w:embedBold r:id="rId5" w:fontKey="{6E201CF2-9AEB-4901-BD03-A8403B4C48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9833F1A7-C464-40AF-824E-7F99A554F85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F5F0741-2021-4336-ACC1-C0B931FA81C8}"/>
    <w:embedBold r:id="rId8" w:fontKey="{5645340A-A6C0-4F25-A8FA-2ED20E761B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C969660-F151-4659-9C48-8C87DFF61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4E8FBA5-8F99-4249-ABD1-8532D633AC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AAAC7CD-6DE4-4834-A074-7C45E47BFE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2E98D" w14:textId="77777777" w:rsidR="00D75A30" w:rsidRDefault="00D75A30" w:rsidP="00D21EF1">
      <w:r>
        <w:separator/>
      </w:r>
    </w:p>
  </w:footnote>
  <w:footnote w:type="continuationSeparator" w:id="0">
    <w:p w14:paraId="064B10E9" w14:textId="77777777" w:rsidR="00D75A30" w:rsidRDefault="00D75A30" w:rsidP="00D21E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1EF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5F28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113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08F1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7F0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333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49B6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4CE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5DFC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3EE0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EBB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4F6C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699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344E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482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1EF1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5A30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101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3E4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DAB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929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833845"/>
  <w15:docId w15:val="{0AE51264-DAFC-4EE8-910E-DDC86BC2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21EF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21EF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21EF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D21EF1"/>
  </w:style>
  <w:style w:type="character" w:customStyle="1" w:styleId="Char0">
    <w:name w:val="نص حاشية سفلية Char"/>
    <w:basedOn w:val="a0"/>
    <w:link w:val="a4"/>
    <w:semiHidden/>
    <w:rsid w:val="00D21EF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21EF1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1D1113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D1113"/>
  </w:style>
  <w:style w:type="character" w:customStyle="1" w:styleId="Char1">
    <w:name w:val="نص تعليق Char"/>
    <w:basedOn w:val="a0"/>
    <w:link w:val="a7"/>
    <w:uiPriority w:val="99"/>
    <w:semiHidden/>
    <w:rsid w:val="001D1113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D1113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D1113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D1113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D111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328AF-F706-4604-9B03-AC917BE62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cp:lastPrinted>2014-12-07T14:38:00Z</cp:lastPrinted>
  <dcterms:created xsi:type="dcterms:W3CDTF">2018-07-18T04:49:00Z</dcterms:created>
  <dcterms:modified xsi:type="dcterms:W3CDTF">2020-02-24T06:26:00Z</dcterms:modified>
</cp:coreProperties>
</file>