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E50" w:rsidRPr="005B5DCB" w:rsidRDefault="00950945" w:rsidP="005B5D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829139"/>
      <w:r w:rsidRPr="00950945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1" w:name="_GoBack"/>
      <w:bookmarkEnd w:id="1"/>
    </w:p>
    <w:p w:rsidR="00A7652D" w:rsidRPr="005B5DCB" w:rsidRDefault="00A7652D" w:rsidP="005B5D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642C">
        <w:rPr>
          <w:rFonts w:ascii="Simplified Arabic" w:hAnsi="Simplified Arabic"/>
          <w:color w:val="0000FF"/>
          <w:sz w:val="28"/>
          <w:szCs w:val="28"/>
          <w:rtl/>
        </w:rPr>
        <w:t>التخلف عن صلاة الفجر</w:t>
      </w:r>
      <w:r w:rsidR="005B5DCB" w:rsidRPr="005B5DCB">
        <w:rPr>
          <w:rFonts w:ascii="Simplified Arabic" w:hAnsi="Simplified Arabic" w:hint="cs"/>
          <w:color w:val="0000FF"/>
          <w:sz w:val="28"/>
          <w:szCs w:val="28"/>
          <w:rtl/>
        </w:rPr>
        <w:t xml:space="preserve"> بسبب السهر</w:t>
      </w:r>
      <w:bookmarkEnd w:id="0"/>
    </w:p>
    <w:p w:rsidR="00A7652D" w:rsidRDefault="00A7652D" w:rsidP="00A7652D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5B5DCB" w:rsidRPr="006A642C" w:rsidRDefault="005B5DCB" w:rsidP="00A7652D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A7652D" w:rsidRPr="005B5DCB" w:rsidRDefault="003B3E50" w:rsidP="005B5DCB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5B5DC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A7652D" w:rsidRPr="005B5DC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A7652D"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أنا أصلي -ولله الحمد-</w:t>
      </w:r>
      <w:r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7652D"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مع ال</w:t>
      </w:r>
      <w:r w:rsidR="00A7652D"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جماعة إلا صلاة الفجر؛ لأني أنام متأخرًا، ولا أستطيع أن </w:t>
      </w:r>
      <w:r w:rsidR="005B5DCB" w:rsidRPr="005B5DC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أقوم</w:t>
      </w:r>
      <w:r w:rsidR="00A7652D"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، وأخاف أن ينطبق عليّ الحديث الذي يقول: </w:t>
      </w:r>
      <w:r w:rsidR="005B5DCB"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«</w:t>
      </w:r>
      <w:r w:rsidR="00A7652D"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أثقل الصلاة عل</w:t>
      </w:r>
      <w:r w:rsidR="005B5DCB"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ى المنافقين...» الحديث، على أن</w:t>
      </w:r>
      <w:r w:rsidR="005B5DCB" w:rsidRPr="005B5DC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ن</w:t>
      </w:r>
      <w:r w:rsidR="00A7652D"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ي أفعل ذلك غير قاصد</w:t>
      </w:r>
      <w:r w:rsidR="005B5DC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.</w:t>
      </w:r>
      <w:r w:rsidR="00A7652D" w:rsidRPr="005B5DC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</w:p>
    <w:p w:rsidR="00A7652D" w:rsidRPr="006A642C" w:rsidRDefault="003B3E50" w:rsidP="005B5DC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A642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A7652D" w:rsidRPr="005B5DC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السائل يصلي الصلوات مع الجماعة</w:t>
      </w:r>
      <w:r w:rsidR="005B5DC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فنسأل الله لنا وله الثبات</w:t>
      </w:r>
      <w:r w:rsidR="005B5DCB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إلا أنه لا يصلي الفجر مع الجماعة</w:t>
      </w:r>
      <w:r w:rsidR="005B5DC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ويعتذر بأنه لا يستطيع القيام لها؛ لأنه يتأخر في نومه فلا يستطيع القيام.</w:t>
      </w:r>
      <w:r w:rsidR="005B5DC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نقول: 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>يجب عليك ويتعين عليك ويتأكد في حقك أل</w:t>
      </w:r>
      <w:r w:rsidR="005B5DCB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>ا تسهر</w:t>
      </w:r>
      <w:r w:rsidR="005B5DC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وأن تنام مبكرًا؛ لتقوم لصلاة الفجر كسائر الصلوات</w:t>
      </w:r>
      <w:r w:rsidR="005B5DC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وما لا يتم الواجب إلا به فهو واجب</w:t>
      </w:r>
      <w:r w:rsidR="005B5DC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كان قيام</w:t>
      </w:r>
      <w:r w:rsidR="005B5DC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>ك لصلاة الفجر الواجبة لا يتم إلا بترك السهر، فإن ترك السهر بالنسبة لك واجب.</w:t>
      </w:r>
    </w:p>
    <w:p w:rsidR="00A7652D" w:rsidRPr="006A642C" w:rsidRDefault="005B5DCB" w:rsidP="005B5DCB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>عليك أن تنفي هذا المانع من القيام لصلاة الفجر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وأن تبذل السبب للقيام 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>ن وجود 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>نبِّه، أو أن تكِل أمر الإيقاظ إلى أحدٍ يكون مستيقظًا في هذا الوقت، فتؤدي صلاة الفجر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مع جماعة المسلمين، فعليك أن تت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>قي الله -جل وعلا- في هذه الصلاة التي نرجو أن تهتم بها، وتنفي الموانع وتترك السهر، وتبذل الأسباب للقيام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لها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>، وإلا في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خشى عليك من أن يتناولك الحديث: </w:t>
      </w:r>
      <w:r w:rsidRPr="005B5DC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«إن أثقل صلاة على المنافقين صلاة العشاء، وصلاة الفجر، ولو يع</w:t>
      </w:r>
      <w:r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لمون ما فيهما لأتوهما ولو حبوا</w:t>
      </w:r>
      <w:r w:rsidRPr="005B5DCB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Pr="005B5DC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[مسلم: </w:t>
      </w:r>
      <w:r w:rsidRPr="005B5DCB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651</w:t>
      </w:r>
      <w:r w:rsidRPr="005B5DC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A7652D" w:rsidRPr="006A642C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5B5DCB" w:rsidRPr="005B5DCB" w:rsidRDefault="005B5DCB" w:rsidP="005B5DC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5B5DCB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 14/12/1431.</w:t>
      </w:r>
    </w:p>
    <w:p w:rsidR="005B5DCB" w:rsidRPr="003B3E50" w:rsidRDefault="005B5DCB" w:rsidP="005B5DCB">
      <w:pPr>
        <w:pStyle w:val="a4"/>
        <w:rPr>
          <w:b/>
          <w:bCs/>
          <w:sz w:val="28"/>
          <w:szCs w:val="28"/>
          <w:rtl/>
        </w:rPr>
      </w:pPr>
    </w:p>
    <w:p w:rsidR="00E67D5A" w:rsidRPr="006A642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A642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746D" w:rsidRDefault="0041746D" w:rsidP="00A7652D">
      <w:pPr>
        <w:spacing w:after="0" w:line="240" w:lineRule="auto"/>
      </w:pPr>
      <w:r>
        <w:separator/>
      </w:r>
    </w:p>
  </w:endnote>
  <w:endnote w:type="continuationSeparator" w:id="0">
    <w:p w:rsidR="0041746D" w:rsidRDefault="0041746D" w:rsidP="00A7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ADC109-9289-43B9-AB33-826A6565CB54}"/>
    <w:embedBold r:id="rId2" w:fontKey="{7B72D54E-78D0-43DF-B0E4-9AA1A8582A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178FE8-1475-436B-880E-813B1A20A5C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AF075E-6B89-49F8-A2E2-872905982CB5}"/>
    <w:embedBold r:id="rId5" w:fontKey="{D6363B53-C63E-4332-AB3C-8D8F849FD27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3C2596B0-1124-4489-A850-4552F2DE406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B7DCA4D-2C2B-4BBF-80D1-C9C0AF7EF485}"/>
    <w:embedBold r:id="rId8" w:fontKey="{C1337905-B35A-4DBC-9C2C-A24FE7CEAC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9CDA945-74D2-4939-B855-DACB5CFCB9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C27630A-18D1-412C-B1F5-22D9EF8E89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746D" w:rsidRDefault="0041746D" w:rsidP="00A7652D">
      <w:pPr>
        <w:spacing w:after="0" w:line="240" w:lineRule="auto"/>
      </w:pPr>
      <w:r>
        <w:separator/>
      </w:r>
    </w:p>
  </w:footnote>
  <w:footnote w:type="continuationSeparator" w:id="0">
    <w:p w:rsidR="0041746D" w:rsidRDefault="0041746D" w:rsidP="00A765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652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DA0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3E50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46D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97B79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DCB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A642C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7CF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698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586D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A0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094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5F6D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52D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C79E9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67AECE3-4E0E-43A5-AF56-834E245E1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A7652D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7652D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A7652D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A7652D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7652D"/>
    <w:rPr>
      <w:vertAlign w:val="superscript"/>
    </w:rPr>
  </w:style>
  <w:style w:type="paragraph" w:styleId="a6">
    <w:name w:val="Body Text Indent"/>
    <w:basedOn w:val="a"/>
    <w:link w:val="Char1"/>
    <w:rsid w:val="00A7652D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A7652D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65D86-0DC7-492A-B0CF-6F98B1344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176</Words>
  <Characters>1004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2014-12-07T15:04:00Z</cp:lastPrinted>
  <dcterms:created xsi:type="dcterms:W3CDTF">2012-12-02T09:32:00Z</dcterms:created>
  <dcterms:modified xsi:type="dcterms:W3CDTF">2019-06-16T11:13:00Z</dcterms:modified>
</cp:coreProperties>
</file>