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BBE191" w14:textId="436F1AB8" w:rsidR="001E7478" w:rsidRDefault="008D1DBC" w:rsidP="00150D4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D1DBC">
        <w:rPr>
          <w:rFonts w:ascii="Simplified Arabic" w:hAnsi="Simplified Arabic"/>
          <w:color w:val="0000FF"/>
          <w:sz w:val="28"/>
          <w:szCs w:val="28"/>
          <w:rtl/>
        </w:rPr>
        <w:t>الأحكام المتعلقة بالقرآن الكريم</w:t>
      </w:r>
    </w:p>
    <w:p w14:paraId="1860CBCE" w14:textId="4A3F4B2E" w:rsidR="001B5FA7" w:rsidRPr="004A1647" w:rsidRDefault="001B5FA7" w:rsidP="00150D4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B5FA7">
        <w:rPr>
          <w:rFonts w:ascii="Simplified Arabic" w:hAnsi="Simplified Arabic"/>
          <w:color w:val="0000FF"/>
          <w:sz w:val="28"/>
          <w:szCs w:val="28"/>
          <w:rtl/>
        </w:rPr>
        <w:t xml:space="preserve">تشغيل القرآن </w:t>
      </w:r>
      <w:r w:rsidR="00C44C98">
        <w:rPr>
          <w:rFonts w:ascii="Simplified Arabic" w:hAnsi="Simplified Arabic" w:hint="cs"/>
          <w:color w:val="0000FF"/>
          <w:sz w:val="28"/>
          <w:szCs w:val="28"/>
          <w:rtl/>
        </w:rPr>
        <w:t xml:space="preserve">الكريم </w:t>
      </w:r>
      <w:r w:rsidRPr="001B5FA7">
        <w:rPr>
          <w:rFonts w:ascii="Simplified Arabic" w:hAnsi="Simplified Arabic"/>
          <w:color w:val="0000FF"/>
          <w:sz w:val="28"/>
          <w:szCs w:val="28"/>
          <w:rtl/>
        </w:rPr>
        <w:t>دون الاستماع له</w:t>
      </w:r>
    </w:p>
    <w:p w14:paraId="7DE71F82" w14:textId="77777777" w:rsidR="00150D45" w:rsidRPr="004A1647" w:rsidRDefault="00150D45" w:rsidP="001E7478">
      <w:pPr>
        <w:ind w:firstLine="720"/>
        <w:jc w:val="lowKashida"/>
        <w:rPr>
          <w:rFonts w:ascii="Simplified Arabic" w:hAnsi="Simplified Arabic" w:cs="Simplified Arabic"/>
          <w:b/>
          <w:sz w:val="28"/>
          <w:szCs w:val="28"/>
          <w:rtl/>
        </w:rPr>
      </w:pPr>
    </w:p>
    <w:p w14:paraId="26B0C181" w14:textId="77777777" w:rsidR="001E7478" w:rsidRPr="004A1647" w:rsidRDefault="008B78BF" w:rsidP="004A1647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A164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السؤال: </w:t>
      </w:r>
      <w:bookmarkStart w:id="0" w:name="_GoBack"/>
      <w:r w:rsidRPr="004A164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ما حكم من يشغل ا</w:t>
      </w:r>
      <w:r w:rsidR="001E7478" w:rsidRPr="004A164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لقرآن لكن</w:t>
      </w:r>
      <w:r w:rsidRPr="004A164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</w:t>
      </w:r>
      <w:r w:rsidR="001E7478" w:rsidRPr="004A164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مشغول</w:t>
      </w:r>
      <w:r w:rsidR="004A164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عن ال</w:t>
      </w:r>
      <w:r w:rsidR="004A16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Pr="004A164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ستماع له</w:t>
      </w:r>
      <w:bookmarkEnd w:id="0"/>
      <w:r w:rsidR="00150D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وكذلك ما يفعلونه في بعض المحلات التجارية</w:t>
      </w:r>
      <w:r w:rsidRPr="004A164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؟</w:t>
      </w:r>
      <w:r w:rsidR="001E7478" w:rsidRPr="004A164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</w:p>
    <w:p w14:paraId="65FC2E54" w14:textId="77777777" w:rsidR="00150D45" w:rsidRDefault="008B78BF" w:rsidP="00150D45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4A164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الجواب</w:t>
      </w:r>
      <w:r w:rsidR="001E7478" w:rsidRPr="004A164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:</w:t>
      </w:r>
      <w:r w:rsidR="001E7478" w:rsidRPr="004A164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الله -جل وعلا- يقول</w:t>
      </w:r>
      <w:r w:rsidR="001E7478" w:rsidRPr="00150D45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="00150D45" w:rsidRPr="00150D4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150D45" w:rsidRPr="00150D4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{</w:t>
      </w:r>
      <w:r w:rsidR="00150D45" w:rsidRPr="00150D4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وَإِذَا قُرِىءَ الْقُرْآنُ فَاسْتَمِعُواْ لَهُ وَأَنصِتُواْ</w:t>
      </w:r>
      <w:r w:rsidR="00150D45" w:rsidRPr="00150D4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 xml:space="preserve">} </w:t>
      </w:r>
      <w:r w:rsidR="00150D45" w:rsidRPr="00150D4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[الأعراف: 204]، </w:t>
      </w:r>
      <w:r w:rsidR="00150D4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</w:t>
      </w:r>
      <w:r w:rsidR="001E7478" w:rsidRPr="004A1647">
        <w:rPr>
          <w:rFonts w:ascii="Simplified Arabic" w:hAnsi="Simplified Arabic" w:cs="Simplified Arabic"/>
          <w:sz w:val="28"/>
          <w:szCs w:val="28"/>
          <w:rtl/>
          <w:lang w:bidi="ar-EG"/>
        </w:rPr>
        <w:t>لا يكفي السماع ولا الاستماع فقط، بل لا بد من الإنصات، فإذا سمع ولم يستمع أو استمع ولم ي</w:t>
      </w:r>
      <w:r w:rsidR="00150D4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="001E7478" w:rsidRPr="004A164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نصت كل هذا مخالف لما أمر الله به -جل وعلا-، فلا بد من الاستماع الذي هو قصد السماع، </w:t>
      </w:r>
      <w:r w:rsidR="00150D4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</w:t>
      </w:r>
      <w:r w:rsidR="00150D45">
        <w:rPr>
          <w:rFonts w:ascii="Simplified Arabic" w:hAnsi="Simplified Arabic" w:cs="Simplified Arabic"/>
          <w:sz w:val="28"/>
          <w:szCs w:val="28"/>
          <w:rtl/>
          <w:lang w:bidi="ar-EG"/>
        </w:rPr>
        <w:t>لا يكفي أن يمر</w:t>
      </w:r>
      <w:r w:rsidR="001E7478" w:rsidRPr="004A164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القرآن على سمعه من غير قصد</w:t>
      </w:r>
      <w:r w:rsidR="00150D4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ٍ</w:t>
      </w:r>
      <w:r w:rsidR="001E7478" w:rsidRPr="004A164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150D4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</w:t>
      </w:r>
      <w:r w:rsidR="001E7478" w:rsidRPr="004A164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استماعه، ولا يكفي أيضا الاستماع مع عدم الإنصات، بل لا بد من الإنصات؛ </w:t>
      </w:r>
      <w:r w:rsidR="00150D45">
        <w:rPr>
          <w:rFonts w:ascii="Simplified Arabic" w:hAnsi="Simplified Arabic" w:cs="Simplified Arabic"/>
          <w:sz w:val="28"/>
          <w:szCs w:val="28"/>
          <w:rtl/>
          <w:lang w:bidi="ar-EG"/>
        </w:rPr>
        <w:t>ليتم الانتفاع ويتم امتثال الأمر</w:t>
      </w:r>
      <w:r w:rsidR="00150D45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14:paraId="168A3CC3" w14:textId="76D3A4DC" w:rsidR="001E7478" w:rsidRPr="004A1647" w:rsidRDefault="001E7478" w:rsidP="00150D45">
      <w:pPr>
        <w:ind w:firstLine="509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4A1647">
        <w:rPr>
          <w:rFonts w:ascii="Simplified Arabic" w:hAnsi="Simplified Arabic" w:cs="Simplified Arabic"/>
          <w:sz w:val="28"/>
          <w:szCs w:val="28"/>
          <w:rtl/>
          <w:lang w:bidi="ar-EG"/>
        </w:rPr>
        <w:t>وقد يقول</w:t>
      </w:r>
      <w:r w:rsidR="00393F2B" w:rsidRPr="004A1647">
        <w:rPr>
          <w:rFonts w:ascii="Simplified Arabic" w:hAnsi="Simplified Arabic" w:cs="Simplified Arabic"/>
          <w:sz w:val="28"/>
          <w:szCs w:val="28"/>
          <w:rtl/>
          <w:lang w:bidi="ar-EG"/>
        </w:rPr>
        <w:t>ُ</w:t>
      </w:r>
      <w:r w:rsidRPr="004A164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قائل: </w:t>
      </w:r>
      <w:r w:rsidR="00BE414D">
        <w:rPr>
          <w:rFonts w:ascii="Simplified Arabic" w:hAnsi="Simplified Arabic" w:cs="Simplified Arabic" w:hint="cs"/>
          <w:sz w:val="28"/>
          <w:szCs w:val="28"/>
          <w:rtl/>
          <w:lang w:bidi="ar-EG"/>
        </w:rPr>
        <w:t>(</w:t>
      </w:r>
      <w:r w:rsidRPr="004A164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في مدارس </w:t>
      </w:r>
      <w:r w:rsidR="00150D45">
        <w:rPr>
          <w:rFonts w:ascii="Simplified Arabic" w:hAnsi="Simplified Arabic" w:cs="Simplified Arabic"/>
          <w:sz w:val="28"/>
          <w:szCs w:val="28"/>
          <w:rtl/>
          <w:lang w:bidi="ar-EG"/>
        </w:rPr>
        <w:t>تعليم القرآن وفي حلقاته</w:t>
      </w:r>
      <w:r w:rsidRPr="004A164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</w:t>
      </w:r>
      <w:r w:rsidR="00393F2B" w:rsidRPr="004A1647">
        <w:rPr>
          <w:rFonts w:ascii="Simplified Arabic" w:hAnsi="Simplified Arabic" w:cs="Simplified Arabic"/>
          <w:sz w:val="28"/>
          <w:szCs w:val="28"/>
          <w:rtl/>
          <w:lang w:bidi="ar-EG"/>
        </w:rPr>
        <w:t>ُ</w:t>
      </w:r>
      <w:r w:rsidRPr="004A1647">
        <w:rPr>
          <w:rFonts w:ascii="Simplified Arabic" w:hAnsi="Simplified Arabic" w:cs="Simplified Arabic"/>
          <w:sz w:val="28"/>
          <w:szCs w:val="28"/>
          <w:rtl/>
          <w:lang w:bidi="ar-EG"/>
        </w:rPr>
        <w:t>قرأ</w:t>
      </w:r>
      <w:r w:rsidR="00393F2B" w:rsidRPr="004A1647">
        <w:rPr>
          <w:rFonts w:ascii="Simplified Arabic" w:hAnsi="Simplified Arabic" w:cs="Simplified Arabic"/>
          <w:sz w:val="28"/>
          <w:szCs w:val="28"/>
          <w:rtl/>
          <w:lang w:bidi="ar-EG"/>
        </w:rPr>
        <w:t>ُ</w:t>
      </w:r>
      <w:r w:rsidRPr="004A164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القرآن مع التشويش مع كثرة القُرَّاء، وقد ي</w:t>
      </w:r>
      <w:r w:rsidR="00150D4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 w:rsidRPr="004A1647">
        <w:rPr>
          <w:rFonts w:ascii="Simplified Arabic" w:hAnsi="Simplified Arabic" w:cs="Simplified Arabic"/>
          <w:sz w:val="28"/>
          <w:szCs w:val="28"/>
          <w:rtl/>
          <w:lang w:bidi="ar-EG"/>
        </w:rPr>
        <w:t>حصل بعض الكلا</w:t>
      </w:r>
      <w:r w:rsidR="00150D45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م </w:t>
      </w:r>
      <w:r w:rsidR="00150D45" w:rsidRPr="00150D45">
        <w:rPr>
          <w:rFonts w:ascii="Simplified Arabic" w:hAnsi="Simplified Arabic" w:cs="Simplified Arabic"/>
          <w:sz w:val="28"/>
          <w:szCs w:val="28"/>
          <w:rtl/>
          <w:lang w:bidi="ar-EG"/>
        </w:rPr>
        <w:t>في مجال التعليم</w:t>
      </w:r>
      <w:r w:rsidR="00BE414D">
        <w:rPr>
          <w:rFonts w:ascii="Simplified Arabic" w:hAnsi="Simplified Arabic" w:cs="Simplified Arabic" w:hint="cs"/>
          <w:sz w:val="28"/>
          <w:szCs w:val="28"/>
          <w:rtl/>
          <w:lang w:bidi="ar-EG"/>
        </w:rPr>
        <w:t>)،</w:t>
      </w:r>
      <w:r w:rsidR="00150D45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هذا موجود</w:t>
      </w:r>
      <w:r w:rsidR="00BE414D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BE414D" w:rsidRPr="00150D45">
        <w:rPr>
          <w:rFonts w:ascii="Simplified Arabic" w:hAnsi="Simplified Arabic" w:cs="Simplified Arabic"/>
          <w:sz w:val="28"/>
          <w:szCs w:val="28"/>
          <w:rtl/>
          <w:lang w:bidi="ar-EG"/>
        </w:rPr>
        <w:t>في مجال التعليم</w:t>
      </w:r>
      <w:r w:rsidR="00150D45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وم</w:t>
      </w:r>
      <w:r w:rsidR="00150D4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</w:t>
      </w:r>
      <w:r w:rsidRPr="004A1647">
        <w:rPr>
          <w:rFonts w:ascii="Simplified Arabic" w:hAnsi="Simplified Arabic" w:cs="Simplified Arabic"/>
          <w:sz w:val="28"/>
          <w:szCs w:val="28"/>
          <w:rtl/>
          <w:lang w:bidi="ar-EG"/>
        </w:rPr>
        <w:t>رو</w:t>
      </w:r>
      <w:r w:rsidR="00150D4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ث</w:t>
      </w:r>
      <w:r w:rsidRPr="004A164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من قديم</w:t>
      </w:r>
      <w:r w:rsidR="00150D4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4A164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فقد كان بعض القراء ي</w:t>
      </w:r>
      <w:r w:rsidR="00150D4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 w:rsidRPr="004A164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قرأ عليه أكثر من واحد، </w:t>
      </w:r>
      <w:r w:rsidR="00150D4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مثل: </w:t>
      </w:r>
      <w:r w:rsidRPr="004A1647">
        <w:rPr>
          <w:rFonts w:ascii="Simplified Arabic" w:hAnsi="Simplified Arabic" w:cs="Simplified Arabic"/>
          <w:sz w:val="28"/>
          <w:szCs w:val="28"/>
          <w:rtl/>
          <w:lang w:bidi="ar-EG"/>
        </w:rPr>
        <w:t>عَلَمُ الدين السخاوي</w:t>
      </w:r>
      <w:r w:rsidR="00150D4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 كان</w:t>
      </w:r>
      <w:r w:rsidRPr="004A164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</w:t>
      </w:r>
      <w:r w:rsidR="00150D4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 w:rsidRPr="004A1647">
        <w:rPr>
          <w:rFonts w:ascii="Simplified Arabic" w:hAnsi="Simplified Arabic" w:cs="Simplified Arabic"/>
          <w:sz w:val="28"/>
          <w:szCs w:val="28"/>
          <w:rtl/>
          <w:lang w:bidi="ar-EG"/>
        </w:rPr>
        <w:t>قرأ عليه عشرة</w:t>
      </w:r>
      <w:r w:rsidR="00150D4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ٌ</w:t>
      </w:r>
      <w:r w:rsidRPr="004A164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 آن</w:t>
      </w:r>
      <w:r w:rsidR="00150D4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ٍ</w:t>
      </w:r>
      <w:r w:rsidRPr="004A164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واحد، ويستمع لهم ويرد عليهم</w:t>
      </w:r>
      <w:r w:rsidR="00150D4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4A164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ويرد على القارئ</w:t>
      </w:r>
      <w:r w:rsidR="00150D4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هذا</w:t>
      </w:r>
      <w:r w:rsidRPr="004A164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وعلى الثاني و</w:t>
      </w:r>
      <w:r w:rsidR="00150D4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على </w:t>
      </w:r>
      <w:r w:rsidRPr="004A164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الثالث، </w:t>
      </w:r>
      <w:r w:rsidR="00150D4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</w:t>
      </w:r>
      <w:r w:rsidRPr="004A164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مواضع مختلفة</w:t>
      </w:r>
      <w:r w:rsidR="00150D45">
        <w:rPr>
          <w:rFonts w:ascii="Simplified Arabic" w:hAnsi="Simplified Arabic" w:cs="Simplified Arabic" w:hint="cs"/>
          <w:sz w:val="28"/>
          <w:szCs w:val="28"/>
          <w:rtl/>
          <w:lang w:bidi="ar-EG"/>
        </w:rPr>
        <w:t>!</w:t>
      </w:r>
      <w:r w:rsidRPr="004A164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لأنّ</w:t>
      </w:r>
      <w:r w:rsidR="00150D4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 w:rsidRPr="004A164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هذا يحصل مع كثرة الممارسة، </w:t>
      </w:r>
      <w:r w:rsidR="00393F2B" w:rsidRPr="004A1647">
        <w:rPr>
          <w:rFonts w:ascii="Simplified Arabic" w:hAnsi="Simplified Arabic" w:cs="Simplified Arabic"/>
          <w:sz w:val="28"/>
          <w:szCs w:val="28"/>
          <w:rtl/>
          <w:lang w:bidi="ar-EG"/>
        </w:rPr>
        <w:t>لكن</w:t>
      </w:r>
      <w:r w:rsidR="00150D4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لا يعني أن هذا</w:t>
      </w:r>
      <w:r w:rsidR="00393F2B" w:rsidRPr="004A164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150D4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</w:t>
      </w:r>
      <w:r w:rsidRPr="004A164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من أراد أن ينتفع بالقرآن، ويتدبر القرآن، ويفهم القرآن، ويتعلم القرآن، </w:t>
      </w:r>
      <w:r w:rsidR="00150D4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فهذا </w:t>
      </w:r>
      <w:r w:rsidRPr="004A164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لا </w:t>
      </w:r>
      <w:r w:rsidR="00393F2B" w:rsidRPr="004A1647">
        <w:rPr>
          <w:rFonts w:ascii="Simplified Arabic" w:hAnsi="Simplified Arabic" w:cs="Simplified Arabic"/>
          <w:sz w:val="28"/>
          <w:szCs w:val="28"/>
          <w:rtl/>
          <w:lang w:bidi="ar-EG"/>
        </w:rPr>
        <w:t>بد أن يستمع</w:t>
      </w:r>
      <w:r w:rsidRPr="004A164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وي</w:t>
      </w:r>
      <w:r w:rsidR="00150D4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4A164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نصت؛ ليتم له الانتفاع التام بالقرآن. </w:t>
      </w:r>
    </w:p>
    <w:p w14:paraId="5049BC10" w14:textId="77777777" w:rsidR="001E7478" w:rsidRPr="004A1647" w:rsidRDefault="001E7478" w:rsidP="00150D45">
      <w:pPr>
        <w:ind w:firstLine="509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4A1647">
        <w:rPr>
          <w:rFonts w:ascii="Simplified Arabic" w:hAnsi="Simplified Arabic" w:cs="Simplified Arabic"/>
          <w:sz w:val="28"/>
          <w:szCs w:val="28"/>
          <w:rtl/>
          <w:lang w:bidi="ar-EG"/>
        </w:rPr>
        <w:t>ولابن القيم -رحمه الله تعالى- في أول فائدة من فوائده</w:t>
      </w:r>
      <w:r w:rsidR="00150D4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التي في كتابه (الفوائد)</w:t>
      </w:r>
      <w:r w:rsidRPr="004A164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كلام</w:t>
      </w:r>
      <w:r w:rsidR="00150D4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ٌ</w:t>
      </w:r>
      <w:r w:rsidR="00150D45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لطيف جميل</w:t>
      </w:r>
      <w:r w:rsidRPr="004A164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لا يوجد لغيره -فيما أعلم- عن هذه المسألة،</w:t>
      </w:r>
      <w:r w:rsidR="00150D4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التي هي</w:t>
      </w:r>
      <w:r w:rsidRPr="004A164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كيف ينتفع قارئ القرآن، </w:t>
      </w:r>
      <w:r w:rsidR="00150D45">
        <w:rPr>
          <w:rFonts w:ascii="Simplified Arabic" w:hAnsi="Simplified Arabic" w:cs="Simplified Arabic"/>
          <w:sz w:val="28"/>
          <w:szCs w:val="28"/>
          <w:rtl/>
          <w:lang w:bidi="ar-EG"/>
        </w:rPr>
        <w:t>وكيف ينتفع مستمع القرآن بالقرآن</w:t>
      </w:r>
      <w:r w:rsidRPr="004A1647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14:paraId="37C086A2" w14:textId="77777777" w:rsidR="001E7478" w:rsidRPr="004A1647" w:rsidRDefault="001E7478" w:rsidP="00150D45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14:paraId="6FF9C001" w14:textId="77777777" w:rsidR="001E7478" w:rsidRPr="004A1647" w:rsidRDefault="00150D45" w:rsidP="00150D45">
      <w:pPr>
        <w:jc w:val="lowKashida"/>
        <w:rPr>
          <w:rFonts w:ascii="Simplified Arabic" w:hAnsi="Simplified Arabic" w:cs="Simplified Arabic"/>
          <w:sz w:val="28"/>
          <w:szCs w:val="28"/>
          <w:lang w:bidi="ar-EG"/>
        </w:rPr>
      </w:pPr>
      <w:r w:rsidRPr="00150D4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المصدر: </w:t>
      </w:r>
      <w:r w:rsidR="001E7478" w:rsidRPr="00150D45">
        <w:rPr>
          <w:rFonts w:ascii="Simplified Arabic" w:hAnsi="Simplified Arabic" w:cs="Simplified Arabic"/>
          <w:sz w:val="28"/>
          <w:szCs w:val="28"/>
          <w:rtl/>
          <w:lang w:bidi="ar-EG"/>
        </w:rPr>
        <w:t>برنامج فتاوى نور على الدرب، الحلقة الخامسة والعشرون، 4/2/1432.</w:t>
      </w:r>
    </w:p>
    <w:p w14:paraId="5B47C752" w14:textId="77777777" w:rsidR="00E67D5A" w:rsidRPr="004A1647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4A164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B9331B" w14:textId="77777777" w:rsidR="00BE2981" w:rsidRDefault="00BE2981" w:rsidP="001E7478">
      <w:r>
        <w:separator/>
      </w:r>
    </w:p>
  </w:endnote>
  <w:endnote w:type="continuationSeparator" w:id="0">
    <w:p w14:paraId="7436A15B" w14:textId="77777777" w:rsidR="00BE2981" w:rsidRDefault="00BE2981" w:rsidP="001E7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D8A458B-303E-4E8B-AB9A-D4B111C1583B}"/>
    <w:embedBold r:id="rId2" w:fontKey="{FAEF0567-D256-4910-8CC5-0B1D7EC03A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55CB4D7-2B5C-48DD-AD0A-CA043943639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7052F4A-C5CE-45A9-B311-F94BF5326675}"/>
    <w:embedBold r:id="rId5" w:fontKey="{0C598261-D8AF-4D67-ADDC-D7C3442F08C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B5254E38-7DAD-4007-84BB-50E9EA4E2750}"/>
    <w:embedBold r:id="rId7" w:fontKey="{F02A7279-B342-4FAF-B433-5C990379469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051741B-CCB3-4276-9EE2-BF20A574CA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F01EB210-77E6-4001-AEA0-8CE5C6E44F9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5E93C5AC-5C3C-4C91-A342-673E16106FD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D90EF5" w14:textId="77777777" w:rsidR="00BE2981" w:rsidRDefault="00BE2981" w:rsidP="001E7478">
      <w:r>
        <w:separator/>
      </w:r>
    </w:p>
  </w:footnote>
  <w:footnote w:type="continuationSeparator" w:id="0">
    <w:p w14:paraId="05BF40D2" w14:textId="77777777" w:rsidR="00BE2981" w:rsidRDefault="00BE2981" w:rsidP="001E74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E747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D45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5FA7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E7478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345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5CF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3F2B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D55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10E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647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6E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86B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5AB9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090F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392B"/>
    <w:rsid w:val="008B4235"/>
    <w:rsid w:val="008B4B0C"/>
    <w:rsid w:val="008B501C"/>
    <w:rsid w:val="008B518B"/>
    <w:rsid w:val="008B5BA3"/>
    <w:rsid w:val="008B636F"/>
    <w:rsid w:val="008B78B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1DBC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47D4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4B91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4FC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981"/>
    <w:rsid w:val="00BE2C97"/>
    <w:rsid w:val="00BE2DD0"/>
    <w:rsid w:val="00BE3076"/>
    <w:rsid w:val="00BE30D2"/>
    <w:rsid w:val="00BE37DA"/>
    <w:rsid w:val="00BE3888"/>
    <w:rsid w:val="00BE414D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C98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6B6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48E226"/>
  <w15:docId w15:val="{4386110C-7C86-44E0-BC0D-BA42B9BD2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E747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1E7478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1E7478"/>
    <w:rPr>
      <w:rFonts w:eastAsia="SimSun" w:cs="Times New Roman"/>
      <w:noProof/>
      <w:sz w:val="20"/>
      <w:szCs w:val="20"/>
    </w:rPr>
  </w:style>
  <w:style w:type="character" w:styleId="a5">
    <w:name w:val="annotation reference"/>
    <w:basedOn w:val="a0"/>
    <w:uiPriority w:val="99"/>
    <w:semiHidden/>
    <w:unhideWhenUsed/>
    <w:rsid w:val="00150D45"/>
    <w:rPr>
      <w:sz w:val="16"/>
      <w:szCs w:val="16"/>
    </w:rPr>
  </w:style>
  <w:style w:type="paragraph" w:styleId="a6">
    <w:name w:val="annotation text"/>
    <w:basedOn w:val="a"/>
    <w:link w:val="Char1"/>
    <w:uiPriority w:val="99"/>
    <w:semiHidden/>
    <w:unhideWhenUsed/>
    <w:rsid w:val="00150D45"/>
  </w:style>
  <w:style w:type="character" w:customStyle="1" w:styleId="Char1">
    <w:name w:val="نص تعليق Char"/>
    <w:basedOn w:val="a0"/>
    <w:link w:val="a6"/>
    <w:uiPriority w:val="99"/>
    <w:semiHidden/>
    <w:rsid w:val="00150D45"/>
    <w:rPr>
      <w:rFonts w:eastAsia="SimSun"/>
      <w:noProof/>
      <w:sz w:val="20"/>
      <w:szCs w:val="20"/>
    </w:rPr>
  </w:style>
  <w:style w:type="paragraph" w:styleId="a7">
    <w:name w:val="annotation subject"/>
    <w:basedOn w:val="a6"/>
    <w:next w:val="a6"/>
    <w:link w:val="Char2"/>
    <w:uiPriority w:val="99"/>
    <w:semiHidden/>
    <w:unhideWhenUsed/>
    <w:rsid w:val="00150D45"/>
    <w:rPr>
      <w:b/>
      <w:bCs/>
    </w:rPr>
  </w:style>
  <w:style w:type="character" w:customStyle="1" w:styleId="Char2">
    <w:name w:val="موضوع تعليق Char"/>
    <w:basedOn w:val="Char1"/>
    <w:link w:val="a7"/>
    <w:uiPriority w:val="99"/>
    <w:semiHidden/>
    <w:rsid w:val="00150D45"/>
    <w:rPr>
      <w:rFonts w:eastAsia="SimSun"/>
      <w:b/>
      <w:bCs/>
      <w:noProof/>
      <w:sz w:val="20"/>
      <w:szCs w:val="20"/>
    </w:rPr>
  </w:style>
  <w:style w:type="paragraph" w:styleId="a8">
    <w:name w:val="Balloon Text"/>
    <w:basedOn w:val="a"/>
    <w:link w:val="Char3"/>
    <w:uiPriority w:val="99"/>
    <w:semiHidden/>
    <w:unhideWhenUsed/>
    <w:rsid w:val="00150D45"/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8"/>
    <w:uiPriority w:val="99"/>
    <w:semiHidden/>
    <w:rsid w:val="00150D45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17</cp:revision>
  <cp:lastPrinted>2014-12-07T17:04:00Z</cp:lastPrinted>
  <dcterms:created xsi:type="dcterms:W3CDTF">2012-12-04T10:16:00Z</dcterms:created>
  <dcterms:modified xsi:type="dcterms:W3CDTF">2020-03-05T12:01:00Z</dcterms:modified>
</cp:coreProperties>
</file>