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C29" w:rsidRDefault="0023170C" w:rsidP="00AF403F">
      <w:pPr>
        <w:pStyle w:val="a3"/>
        <w:rPr>
          <w:color w:val="0000FF"/>
          <w:sz w:val="40"/>
          <w:szCs w:val="32"/>
          <w:rtl/>
        </w:rPr>
      </w:pPr>
      <w:bookmarkStart w:id="0" w:name="_Toc309110544"/>
      <w:r>
        <w:rPr>
          <w:rFonts w:hint="cs"/>
          <w:color w:val="0000FF"/>
          <w:sz w:val="40"/>
          <w:szCs w:val="32"/>
          <w:rtl/>
        </w:rPr>
        <w:t>الرقائق</w:t>
      </w:r>
      <w:bookmarkStart w:id="1" w:name="_GoBack"/>
      <w:bookmarkEnd w:id="1"/>
    </w:p>
    <w:p w:rsidR="00712A61" w:rsidRPr="00AF403F" w:rsidRDefault="00780C29" w:rsidP="00AF403F">
      <w:pPr>
        <w:pStyle w:val="a3"/>
        <w:rPr>
          <w:color w:val="0000FF"/>
          <w:sz w:val="40"/>
          <w:szCs w:val="32"/>
          <w:rtl/>
        </w:rPr>
      </w:pPr>
      <w:r>
        <w:rPr>
          <w:rFonts w:hint="cs"/>
          <w:color w:val="0000FF"/>
          <w:sz w:val="40"/>
          <w:szCs w:val="32"/>
          <w:rtl/>
        </w:rPr>
        <w:t>كيفية التصرف</w:t>
      </w:r>
      <w:r w:rsidR="00712A61" w:rsidRPr="00AF403F">
        <w:rPr>
          <w:rFonts w:hint="cs"/>
          <w:color w:val="0000FF"/>
          <w:sz w:val="40"/>
          <w:szCs w:val="32"/>
          <w:rtl/>
        </w:rPr>
        <w:t xml:space="preserve"> </w:t>
      </w:r>
      <w:r>
        <w:rPr>
          <w:rFonts w:hint="cs"/>
          <w:color w:val="0000FF"/>
          <w:sz w:val="40"/>
          <w:szCs w:val="32"/>
          <w:rtl/>
        </w:rPr>
        <w:t>ب</w:t>
      </w:r>
      <w:r w:rsidR="00AF403F" w:rsidRPr="00AF403F">
        <w:rPr>
          <w:rFonts w:hint="cs"/>
          <w:color w:val="0000FF"/>
          <w:sz w:val="40"/>
          <w:szCs w:val="32"/>
          <w:rtl/>
        </w:rPr>
        <w:t>المال</w:t>
      </w:r>
      <w:r w:rsidR="00712A61" w:rsidRPr="00AF403F">
        <w:rPr>
          <w:rFonts w:hint="cs"/>
          <w:color w:val="0000FF"/>
          <w:sz w:val="40"/>
          <w:szCs w:val="32"/>
          <w:rtl/>
        </w:rPr>
        <w:t xml:space="preserve"> الحرام بعد التوبة</w:t>
      </w:r>
      <w:bookmarkEnd w:id="0"/>
    </w:p>
    <w:p w:rsidR="00712A61" w:rsidRPr="00780C29" w:rsidRDefault="00712A61" w:rsidP="00712A61">
      <w:pPr>
        <w:spacing w:before="120" w:after="120" w:line="240" w:lineRule="atLeast"/>
        <w:jc w:val="both"/>
        <w:rPr>
          <w:bCs/>
          <w:noProof w:val="0"/>
          <w:sz w:val="36"/>
          <w:szCs w:val="36"/>
          <w:rtl/>
        </w:rPr>
      </w:pPr>
    </w:p>
    <w:p w:rsidR="00712A61" w:rsidRPr="00780C29" w:rsidRDefault="00AF403F" w:rsidP="00780C29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80C2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12A61" w:rsidRPr="00780C2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12A61" w:rsidRPr="00780C2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عندي دَخْلٌ حرام وتبت</w:t>
      </w:r>
      <w:r w:rsidR="00780C29" w:rsidRPr="00780C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12A61" w:rsidRPr="00780C2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إلى الله، فماذا أفعل بما دخل عليَّ من الحرام؟ </w:t>
      </w:r>
    </w:p>
    <w:p w:rsidR="00712A61" w:rsidRPr="00780C29" w:rsidRDefault="00AF403F" w:rsidP="00780C2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80C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2A61" w:rsidRPr="00780C2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12A61">
        <w:rPr>
          <w:b/>
          <w:noProof w:val="0"/>
          <w:sz w:val="32"/>
          <w:szCs w:val="36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تاب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تاب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عليه،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والتوبة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تهدم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قبلها،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وعليه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يتخلص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المال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الحرام</w:t>
      </w:r>
      <w:r w:rsidR="00780C2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80C29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أصحاب</w:t>
      </w:r>
      <w:r w:rsidR="00780C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كأن يكون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مسروقًا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مغصوبًا</w:t>
      </w:r>
      <w:r w:rsidR="00780C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فإنه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يرده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أصحابه،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وإذا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بسبب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عقود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ومعاوضات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محرمة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780C29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إنه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يتخلص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منه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ويتصرف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فيه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بنية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التخلص،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بنية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التقرب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-جل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وعلا-؛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لأن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طيب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يقبل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2A61" w:rsidRPr="00780C29">
        <w:rPr>
          <w:rFonts w:ascii="Simplified Arabic" w:hAnsi="Simplified Arabic" w:cs="Simplified Arabic" w:hint="cs"/>
          <w:b/>
          <w:sz w:val="28"/>
          <w:szCs w:val="28"/>
          <w:rtl/>
        </w:rPr>
        <w:t>طيبًا</w:t>
      </w:r>
      <w:r w:rsidR="00712A61" w:rsidRPr="00780C29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712A61" w:rsidRPr="00780C29" w:rsidRDefault="00712A61" w:rsidP="00780C2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780C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780C29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E67D5A" w:rsidRPr="00780C29" w:rsidRDefault="00E67D5A" w:rsidP="00780C2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780C2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BC8" w:rsidRDefault="00190BC8" w:rsidP="00712A61">
      <w:r>
        <w:separator/>
      </w:r>
    </w:p>
  </w:endnote>
  <w:endnote w:type="continuationSeparator" w:id="0">
    <w:p w:rsidR="00190BC8" w:rsidRDefault="00190BC8" w:rsidP="00712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31F24B-0592-4330-B3F6-31EBCF240DC5}"/>
    <w:embedBold r:id="rId2" w:fontKey="{1AF031BF-DE49-4B0A-BFC8-FE083F7662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C45B88-9652-463B-9878-C734D4AED0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5F806C-310E-4EDB-9045-8326D25C7FF6}"/>
    <w:embedBold r:id="rId5" w:fontKey="{5E2870D9-923B-487E-906F-9E53FFDB3A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86FE664-30C0-4FD7-85D6-71686FF46E93}"/>
    <w:embedBold r:id="rId7" w:fontKey="{0E454BCE-9DE5-4605-A116-2740B0F9DD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5C13D9-0219-49F2-BB0E-8239ED3EB4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D783FE3-2B9C-48A8-B28F-A4FC8031EB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BC8" w:rsidRDefault="00190BC8" w:rsidP="00712A61">
      <w:r>
        <w:separator/>
      </w:r>
    </w:p>
  </w:footnote>
  <w:footnote w:type="continuationSeparator" w:id="0">
    <w:p w:rsidR="00190BC8" w:rsidRDefault="00190BC8" w:rsidP="00712A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2A6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4400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431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BC8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064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170C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A61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0C29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3186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03F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A3E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13E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505D5C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A6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712A61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712A61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712A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426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2012-12-16T07:07:00Z</dcterms:created>
  <dcterms:modified xsi:type="dcterms:W3CDTF">2019-06-18T14:43:00Z</dcterms:modified>
</cp:coreProperties>
</file>