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E5C" w:rsidRDefault="00665E5C" w:rsidP="0056672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65E5C">
        <w:rPr>
          <w:rFonts w:ascii="Simplified Arabic" w:hAnsi="Simplified Arabic"/>
          <w:color w:val="0000FF"/>
          <w:sz w:val="28"/>
          <w:szCs w:val="28"/>
          <w:rtl/>
        </w:rPr>
        <w:t>السلوك</w:t>
      </w:r>
    </w:p>
    <w:p w:rsidR="00E14FFE" w:rsidRPr="0056672A" w:rsidRDefault="00E14FFE" w:rsidP="0056672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4A2127">
        <w:rPr>
          <w:rFonts w:ascii="Simplified Arabic" w:hAnsi="Simplified Arabic"/>
          <w:color w:val="0000FF"/>
          <w:sz w:val="28"/>
          <w:szCs w:val="28"/>
          <w:rtl/>
        </w:rPr>
        <w:t>المفاضلة بين الصبر والشكر</w:t>
      </w:r>
    </w:p>
    <w:p w:rsidR="00DD144F" w:rsidRPr="0056672A" w:rsidRDefault="00DD144F" w:rsidP="0056672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14FFE" w:rsidRPr="004A2127" w:rsidRDefault="00E14FFE" w:rsidP="004A212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A212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B6DFA" w:rsidRPr="004A212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أيهما أفضل الصبر على البلاء أم الشكر على النعم؟</w:t>
      </w:r>
    </w:p>
    <w:p w:rsidR="004A2127" w:rsidRPr="004A2127" w:rsidRDefault="004A2127" w:rsidP="004A2127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4A212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Pr="0056672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Pr="004A212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4A2127">
        <w:rPr>
          <w:rFonts w:ascii="Simplified Arabic" w:hAnsi="Simplified Arabic" w:cs="Simplified Arabic"/>
          <w:sz w:val="28"/>
          <w:szCs w:val="28"/>
          <w:rtl/>
        </w:rPr>
        <w:t>المسألة خلافية بين أهل العلم</w:t>
      </w:r>
      <w:r w:rsidR="00DD14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A2127">
        <w:rPr>
          <w:rFonts w:ascii="Simplified Arabic" w:hAnsi="Simplified Arabic" w:cs="Simplified Arabic"/>
          <w:sz w:val="28"/>
          <w:szCs w:val="28"/>
          <w:rtl/>
        </w:rPr>
        <w:t xml:space="preserve"> وبسطها ابن القيم -رحمه الله- في كتابه النفيس </w:t>
      </w:r>
      <w:r w:rsidR="00DD144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A2127">
        <w:rPr>
          <w:rFonts w:ascii="Simplified Arabic" w:hAnsi="Simplified Arabic" w:cs="Simplified Arabic"/>
          <w:sz w:val="28"/>
          <w:szCs w:val="28"/>
          <w:rtl/>
        </w:rPr>
        <w:t>عِدة الصابرين وذخيرة الشاكرين</w:t>
      </w:r>
      <w:r w:rsidR="00DD144F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A2127">
        <w:rPr>
          <w:rFonts w:ascii="Simplified Arabic" w:hAnsi="Simplified Arabic" w:cs="Simplified Arabic"/>
          <w:sz w:val="28"/>
          <w:szCs w:val="28"/>
          <w:rtl/>
        </w:rPr>
        <w:t>، ولكل من القولين أدلته</w:t>
      </w:r>
      <w:r w:rsidR="00DD14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A2127">
        <w:rPr>
          <w:rFonts w:ascii="Simplified Arabic" w:hAnsi="Simplified Arabic" w:cs="Simplified Arabic"/>
          <w:sz w:val="28"/>
          <w:szCs w:val="28"/>
          <w:rtl/>
        </w:rPr>
        <w:t xml:space="preserve"> وكأن المرجح عند شيخ الإسلام أن الشكر على النعم أفضل من الصبر؛ لأنّ</w:t>
      </w:r>
      <w:r w:rsidR="00DD144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A2127">
        <w:rPr>
          <w:rFonts w:ascii="Simplified Arabic" w:hAnsi="Simplified Arabic" w:cs="Simplified Arabic"/>
          <w:sz w:val="28"/>
          <w:szCs w:val="28"/>
          <w:rtl/>
        </w:rPr>
        <w:t xml:space="preserve"> الشكر اختياري والصبر إجباري</w:t>
      </w:r>
      <w:r w:rsidR="00DD14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D144F">
        <w:rPr>
          <w:rFonts w:ascii="Simplified Arabic" w:hAnsi="Simplified Arabic" w:cs="Simplified Arabic"/>
          <w:sz w:val="28"/>
          <w:szCs w:val="28"/>
          <w:rtl/>
        </w:rPr>
        <w:t xml:space="preserve"> والأولى أ</w:t>
      </w:r>
      <w:r w:rsidRPr="004A2127">
        <w:rPr>
          <w:rFonts w:ascii="Simplified Arabic" w:hAnsi="Simplified Arabic" w:cs="Simplified Arabic"/>
          <w:sz w:val="28"/>
          <w:szCs w:val="28"/>
          <w:rtl/>
        </w:rPr>
        <w:t>ل</w:t>
      </w:r>
      <w:r w:rsidR="00DD144F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4A2127">
        <w:rPr>
          <w:rFonts w:ascii="Simplified Arabic" w:hAnsi="Simplified Arabic" w:cs="Simplified Arabic"/>
          <w:sz w:val="28"/>
          <w:szCs w:val="28"/>
          <w:rtl/>
        </w:rPr>
        <w:t>ا يُحكم بحكم مط</w:t>
      </w:r>
      <w:r w:rsidR="00DD144F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4A2127">
        <w:rPr>
          <w:rFonts w:ascii="Simplified Arabic" w:hAnsi="Simplified Arabic" w:cs="Simplified Arabic"/>
          <w:sz w:val="28"/>
          <w:szCs w:val="28"/>
          <w:rtl/>
        </w:rPr>
        <w:t>رد على الأفضل منهما هذا أو ذاك؛ لأن لكل من القولين أدلة قوية جدً</w:t>
      </w:r>
      <w:r w:rsidR="00DD144F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4A2127">
        <w:rPr>
          <w:rFonts w:ascii="Simplified Arabic" w:hAnsi="Simplified Arabic" w:cs="Simplified Arabic"/>
          <w:sz w:val="28"/>
          <w:szCs w:val="28"/>
          <w:rtl/>
        </w:rPr>
        <w:t>ا</w:t>
      </w:r>
      <w:r w:rsidR="00DD14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A2127">
        <w:rPr>
          <w:rFonts w:ascii="Simplified Arabic" w:hAnsi="Simplified Arabic" w:cs="Simplified Arabic"/>
          <w:sz w:val="28"/>
          <w:szCs w:val="28"/>
          <w:rtl/>
        </w:rPr>
        <w:t xml:space="preserve"> وينبغي أن ينظر إلى حال الصابر وحال الشاكر</w:t>
      </w:r>
      <w:r w:rsidR="00DD144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4A2127">
        <w:rPr>
          <w:rFonts w:ascii="Simplified Arabic" w:hAnsi="Simplified Arabic" w:cs="Simplified Arabic"/>
          <w:sz w:val="28"/>
          <w:szCs w:val="28"/>
          <w:rtl/>
        </w:rPr>
        <w:t xml:space="preserve"> لأن الترجيح هنا بالتقوى</w:t>
      </w:r>
      <w:r w:rsidR="00DD14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A212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D144F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A2127">
        <w:rPr>
          <w:rFonts w:ascii="Simplified Arabic" w:hAnsi="Simplified Arabic" w:cs="Simplified Arabic"/>
          <w:sz w:val="28"/>
          <w:szCs w:val="28"/>
          <w:rtl/>
        </w:rPr>
        <w:t>من كان أتقى لله منهما فهو الأفضل</w:t>
      </w:r>
      <w:r w:rsidR="00DD14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A2127">
        <w:rPr>
          <w:rFonts w:ascii="Simplified Arabic" w:hAnsi="Simplified Arabic" w:cs="Simplified Arabic"/>
          <w:sz w:val="28"/>
          <w:szCs w:val="28"/>
          <w:rtl/>
        </w:rPr>
        <w:t xml:space="preserve"> والله أعلم.</w:t>
      </w:r>
    </w:p>
    <w:p w:rsidR="00E67D5A" w:rsidRPr="004A2127" w:rsidRDefault="004B6DFA" w:rsidP="004B6DFA">
      <w:pPr>
        <w:rPr>
          <w:rFonts w:ascii="Simplified Arabic" w:hAnsi="Simplified Arabic" w:cs="Simplified Arabic"/>
          <w:sz w:val="28"/>
          <w:szCs w:val="28"/>
        </w:rPr>
      </w:pPr>
      <w:r w:rsidRPr="004A2127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4A2127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الثالثة والأربعون، 15/8/1432.</w:t>
      </w:r>
    </w:p>
    <w:sectPr w:rsidR="00E67D5A" w:rsidRPr="004A212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CCF9603-6E49-4305-9BB5-5F62C1BD498E}"/>
    <w:embedBold r:id="rId2" w:fontKey="{489F7B30-5775-43B3-9997-D50CDF525D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57D003-6D8A-4F12-B596-E2288BC9A14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D48B4BD-D0D7-4389-A505-078DE0ED997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FBE4854-F8CC-4DEA-BEAD-FEF6EA027004}"/>
    <w:embedBold r:id="rId6" w:fontKey="{3BA00FEE-7A59-4AC7-803B-1AC8CEDD05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0E4680B-B6C9-4895-869C-25E1F1C28C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BB6F5D0-51E0-4A94-BA2A-25B115FDC6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6DF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2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DFA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672A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5E5C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5F0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144F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4FFE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7E4A19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6DF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91</Words>
  <Characters>520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2015-02-06T16:11:00Z</cp:lastPrinted>
  <dcterms:created xsi:type="dcterms:W3CDTF">2012-12-18T10:34:00Z</dcterms:created>
  <dcterms:modified xsi:type="dcterms:W3CDTF">2019-06-18T20:30:00Z</dcterms:modified>
</cp:coreProperties>
</file>