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5308" w:rsidRPr="003C1FBF" w:rsidRDefault="00394720" w:rsidP="003C1F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94720">
        <w:rPr>
          <w:rFonts w:ascii="Simplified Arabic" w:hAnsi="Simplified Arabic"/>
          <w:color w:val="0000FF"/>
          <w:sz w:val="28"/>
          <w:szCs w:val="28"/>
          <w:rtl/>
        </w:rPr>
        <w:t>مسائل الإيمان</w:t>
      </w:r>
      <w:bookmarkStart w:id="0" w:name="_GoBack"/>
      <w:bookmarkEnd w:id="0"/>
    </w:p>
    <w:p w:rsidR="008A2BE4" w:rsidRPr="003C1FBF" w:rsidRDefault="008A2BE4" w:rsidP="003C1F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507BC">
        <w:rPr>
          <w:rFonts w:ascii="Simplified Arabic" w:hAnsi="Simplified Arabic"/>
          <w:color w:val="0000FF"/>
          <w:sz w:val="28"/>
          <w:szCs w:val="28"/>
          <w:rtl/>
        </w:rPr>
        <w:t>معاناة الوساوس</w:t>
      </w:r>
    </w:p>
    <w:p w:rsidR="00895308" w:rsidRPr="003C1FBF" w:rsidRDefault="00895308" w:rsidP="003C1F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D5EBE" w:rsidRPr="00A507BC" w:rsidRDefault="008A2BE4" w:rsidP="00A507B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507B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D5EBE" w:rsidRPr="00A507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أنا أعاني من وساوس كثيرة جدً</w:t>
      </w:r>
      <w:r w:rsidR="00CA15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AD5EBE" w:rsidRPr="00A507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حتى أشعر بأنني منافق وخرجت</w:t>
      </w:r>
      <w:r w:rsidR="00CA15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D5EBE" w:rsidRPr="00A507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الإسلام</w:t>
      </w:r>
      <w:r w:rsidR="00AD5EBE" w:rsidRPr="003C1F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.</w:t>
      </w:r>
    </w:p>
    <w:p w:rsidR="00AD5EBE" w:rsidRPr="00A507BC" w:rsidRDefault="008A2BE4" w:rsidP="0089530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507B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AD5EBE" w:rsidRPr="003C1FB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AD5EBE" w:rsidRPr="00A5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D5EBE" w:rsidRPr="00A507BC">
        <w:rPr>
          <w:rFonts w:ascii="Simplified Arabic" w:hAnsi="Simplified Arabic" w:cs="Simplified Arabic"/>
          <w:sz w:val="28"/>
          <w:szCs w:val="28"/>
          <w:rtl/>
        </w:rPr>
        <w:t>هذه الوساوس التي تدور في النفس وتتردد في الصدر مما لو نطق به لنطق بأمر عظيم</w:t>
      </w:r>
      <w:r w:rsidRPr="00A507BC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AD5EBE" w:rsidRPr="00A507BC">
        <w:rPr>
          <w:rFonts w:ascii="Simplified Arabic" w:hAnsi="Simplified Arabic" w:cs="Simplified Arabic"/>
          <w:sz w:val="28"/>
          <w:szCs w:val="28"/>
          <w:rtl/>
        </w:rPr>
        <w:t>عليه في هذه الحالة أن يجاهد نفسه في دفعها</w:t>
      </w:r>
      <w:r w:rsidRPr="00A507BC">
        <w:rPr>
          <w:rFonts w:ascii="Simplified Arabic" w:hAnsi="Simplified Arabic" w:cs="Simplified Arabic"/>
          <w:sz w:val="28"/>
          <w:szCs w:val="28"/>
          <w:rtl/>
        </w:rPr>
        <w:t>،</w:t>
      </w:r>
      <w:r w:rsidR="00AD5EBE" w:rsidRPr="00A507BC">
        <w:rPr>
          <w:rFonts w:ascii="Simplified Arabic" w:hAnsi="Simplified Arabic" w:cs="Simplified Arabic"/>
          <w:sz w:val="28"/>
          <w:szCs w:val="28"/>
          <w:rtl/>
        </w:rPr>
        <w:t xml:space="preserve"> فإذا عجز عن ذلك فلا يجوز له أن ينطق بها</w:t>
      </w:r>
      <w:r w:rsidRPr="00A507BC">
        <w:rPr>
          <w:rFonts w:ascii="Simplified Arabic" w:hAnsi="Simplified Arabic" w:cs="Simplified Arabic"/>
          <w:sz w:val="28"/>
          <w:szCs w:val="28"/>
          <w:rtl/>
        </w:rPr>
        <w:t>،</w:t>
      </w:r>
      <w:r w:rsidR="00AD5EBE" w:rsidRPr="00A507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A15A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AD5EBE" w:rsidRPr="00A507BC">
        <w:rPr>
          <w:rFonts w:ascii="Simplified Arabic" w:hAnsi="Simplified Arabic" w:cs="Simplified Arabic"/>
          <w:sz w:val="28"/>
          <w:szCs w:val="28"/>
          <w:rtl/>
        </w:rPr>
        <w:t>الصحابة لما شكوا إلى النبي -عليه الصلاة والسلام- هذه الوساوس وأن أحدهم يتعاظم أمر</w:t>
      </w:r>
      <w:r w:rsidR="00CA15A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D5EBE" w:rsidRPr="00A507BC">
        <w:rPr>
          <w:rFonts w:ascii="Simplified Arabic" w:hAnsi="Simplified Arabic" w:cs="Simplified Arabic"/>
          <w:sz w:val="28"/>
          <w:szCs w:val="28"/>
          <w:rtl/>
        </w:rPr>
        <w:t>ها وشأن</w:t>
      </w:r>
      <w:r w:rsidR="00CA15A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D5EBE" w:rsidRPr="00A507BC">
        <w:rPr>
          <w:rFonts w:ascii="Simplified Arabic" w:hAnsi="Simplified Arabic" w:cs="Simplified Arabic"/>
          <w:sz w:val="28"/>
          <w:szCs w:val="28"/>
          <w:rtl/>
        </w:rPr>
        <w:t>ها ولا يجرؤ على النطق بها قال</w:t>
      </w:r>
      <w:r w:rsidRPr="00A507BC">
        <w:rPr>
          <w:rFonts w:ascii="Simplified Arabic" w:hAnsi="Simplified Arabic" w:cs="Simplified Arabic"/>
          <w:sz w:val="28"/>
          <w:szCs w:val="28"/>
          <w:rtl/>
        </w:rPr>
        <w:t>:</w:t>
      </w:r>
      <w:r w:rsidR="00AD5EBE" w:rsidRPr="00A507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A15A2" w:rsidRPr="00CA15A2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«ذاك صريح الإيمان»</w:t>
      </w:r>
      <w:r w:rsidR="00CA15A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A15A2" w:rsidRPr="00CA15A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[مسلم: 132]</w:t>
      </w:r>
      <w:r w:rsidRPr="00A507BC">
        <w:rPr>
          <w:rFonts w:ascii="Simplified Arabic" w:hAnsi="Simplified Arabic" w:cs="Simplified Arabic"/>
          <w:sz w:val="28"/>
          <w:szCs w:val="28"/>
          <w:rtl/>
        </w:rPr>
        <w:t>،</w:t>
      </w:r>
      <w:r w:rsidR="00AD5EBE" w:rsidRPr="00A507BC">
        <w:rPr>
          <w:rFonts w:ascii="Simplified Arabic" w:hAnsi="Simplified Arabic" w:cs="Simplified Arabic"/>
          <w:sz w:val="28"/>
          <w:szCs w:val="28"/>
          <w:rtl/>
        </w:rPr>
        <w:t xml:space="preserve"> ولا</w:t>
      </w:r>
      <w:r w:rsidR="00CA15A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D5EBE" w:rsidRPr="00A507BC">
        <w:rPr>
          <w:rFonts w:ascii="Simplified Arabic" w:hAnsi="Simplified Arabic" w:cs="Simplified Arabic"/>
          <w:sz w:val="28"/>
          <w:szCs w:val="28"/>
          <w:rtl/>
        </w:rPr>
        <w:t>شك أن حديث النفس معفو عنه ولا يؤاخذ</w:t>
      </w:r>
      <w:r w:rsidR="00CA15A2">
        <w:rPr>
          <w:rFonts w:ascii="Simplified Arabic" w:hAnsi="Simplified Arabic" w:cs="Simplified Arabic" w:hint="cs"/>
          <w:sz w:val="28"/>
          <w:szCs w:val="28"/>
          <w:rtl/>
        </w:rPr>
        <w:t xml:space="preserve"> عليه الإنسان</w:t>
      </w:r>
      <w:r w:rsidR="00895308">
        <w:rPr>
          <w:rFonts w:ascii="Simplified Arabic" w:hAnsi="Simplified Arabic" w:cs="Simplified Arabic"/>
          <w:sz w:val="28"/>
          <w:szCs w:val="28"/>
          <w:rtl/>
        </w:rPr>
        <w:t xml:space="preserve"> إلا إذا نطق أو فعل</w:t>
      </w:r>
      <w:r w:rsidR="00895308">
        <w:rPr>
          <w:rFonts w:ascii="Simplified Arabic" w:hAnsi="Simplified Arabic" w:cs="Simplified Arabic" w:hint="cs"/>
          <w:sz w:val="28"/>
          <w:szCs w:val="28"/>
          <w:rtl/>
        </w:rPr>
        <w:t xml:space="preserve">، لكن </w:t>
      </w:r>
      <w:r w:rsidR="00AD5EBE" w:rsidRPr="00A507BC">
        <w:rPr>
          <w:rFonts w:ascii="Simplified Arabic" w:hAnsi="Simplified Arabic" w:cs="Simplified Arabic"/>
          <w:sz w:val="28"/>
          <w:szCs w:val="28"/>
          <w:rtl/>
        </w:rPr>
        <w:t>عليه أن يدافع</w:t>
      </w:r>
      <w:r w:rsidRPr="00A507BC">
        <w:rPr>
          <w:rFonts w:ascii="Simplified Arabic" w:hAnsi="Simplified Arabic" w:cs="Simplified Arabic"/>
          <w:sz w:val="28"/>
          <w:szCs w:val="28"/>
          <w:rtl/>
        </w:rPr>
        <w:t xml:space="preserve"> هذه الوساوس</w:t>
      </w:r>
      <w:r w:rsidR="00AD5EBE" w:rsidRPr="00A507BC">
        <w:rPr>
          <w:rFonts w:ascii="Simplified Arabic" w:hAnsi="Simplified Arabic" w:cs="Simplified Arabic"/>
          <w:sz w:val="28"/>
          <w:szCs w:val="28"/>
          <w:rtl/>
        </w:rPr>
        <w:t xml:space="preserve"> وأن يشغل نفسه بما هو أفضل من ذلك</w:t>
      </w:r>
      <w:r w:rsidR="0089530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D5EBE" w:rsidRPr="00A507BC">
        <w:rPr>
          <w:rFonts w:ascii="Simplified Arabic" w:hAnsi="Simplified Arabic" w:cs="Simplified Arabic"/>
          <w:sz w:val="28"/>
          <w:szCs w:val="28"/>
          <w:rtl/>
        </w:rPr>
        <w:t xml:space="preserve"> بذكر الله -جل وعلا-</w:t>
      </w:r>
      <w:r w:rsidR="008953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5EBE" w:rsidRPr="00A507BC">
        <w:rPr>
          <w:rFonts w:ascii="Simplified Arabic" w:hAnsi="Simplified Arabic" w:cs="Simplified Arabic"/>
          <w:sz w:val="28"/>
          <w:szCs w:val="28"/>
          <w:rtl/>
        </w:rPr>
        <w:t xml:space="preserve"> وتلاوة كتابه وشغل وقت</w:t>
      </w:r>
      <w:r w:rsidR="00895308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AD5EBE" w:rsidRPr="00A507BC">
        <w:rPr>
          <w:rFonts w:ascii="Simplified Arabic" w:hAnsi="Simplified Arabic" w:cs="Simplified Arabic"/>
          <w:sz w:val="28"/>
          <w:szCs w:val="28"/>
          <w:rtl/>
        </w:rPr>
        <w:t>ه بما ينفع</w:t>
      </w:r>
      <w:r w:rsidR="00895308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AD5EBE" w:rsidRPr="00A507BC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AD5EBE" w:rsidRPr="00A507BC" w:rsidRDefault="00AD5EBE" w:rsidP="00AD5EBE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</w:p>
    <w:p w:rsidR="00AD5EBE" w:rsidRPr="00A507BC" w:rsidRDefault="00AD5EBE" w:rsidP="00AD5EBE">
      <w:pPr>
        <w:rPr>
          <w:rFonts w:ascii="Simplified Arabic" w:hAnsi="Simplified Arabic" w:cs="Simplified Arabic"/>
          <w:sz w:val="28"/>
          <w:szCs w:val="28"/>
        </w:rPr>
      </w:pPr>
      <w:r w:rsidRPr="00A507BC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A507BC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والأربعون، 13/9/1432هـ</w:t>
      </w:r>
    </w:p>
    <w:p w:rsidR="00E67D5A" w:rsidRPr="00A507BC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A507B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D0C6C6-1B13-4193-94AA-7F86B020CAEF}"/>
    <w:embedBold r:id="rId2" w:fontKey="{2FB33607-D1F0-4418-B571-10A99DDB05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2DC24B-ACDB-4FAE-B11C-2FA20F6B048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9BDCE65-5ED1-490E-9C96-20C4C9318F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BCFB254-8AB6-442A-9E6D-26E9CA2D11A1}"/>
    <w:embedBold r:id="rId6" w:fontKey="{25095303-569A-41FA-BABA-B85B89C8DA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F707066-079D-4C3C-933D-E185AE0838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BD5DA44-471C-4BC3-AFD1-929B59E26D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5EB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720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1FBF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308"/>
    <w:rsid w:val="008954CF"/>
    <w:rsid w:val="00896788"/>
    <w:rsid w:val="00896F49"/>
    <w:rsid w:val="0089745A"/>
    <w:rsid w:val="00897A54"/>
    <w:rsid w:val="008A03AC"/>
    <w:rsid w:val="008A1D8F"/>
    <w:rsid w:val="008A28E7"/>
    <w:rsid w:val="008A29B5"/>
    <w:rsid w:val="008A2BE4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07BC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5EBE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5A2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5EB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104</Words>
  <Characters>597</Characters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2015-02-06T15:29:00Z</cp:lastPrinted>
  <dcterms:created xsi:type="dcterms:W3CDTF">2012-12-23T07:59:00Z</dcterms:created>
  <dcterms:modified xsi:type="dcterms:W3CDTF">2019-06-19T09:06:00Z</dcterms:modified>
</cp:coreProperties>
</file>