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1A31" w:rsidRPr="00CC2A39" w:rsidRDefault="006F51FF" w:rsidP="00CC2A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</w:t>
      </w:r>
      <w:r w:rsidR="00AC0613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6A1A31" w:rsidRPr="00F94075">
        <w:rPr>
          <w:rFonts w:ascii="Simplified Arabic" w:hAnsi="Simplified Arabic"/>
          <w:color w:val="0000FF"/>
          <w:sz w:val="28"/>
          <w:szCs w:val="28"/>
          <w:rtl/>
        </w:rPr>
        <w:t>الصلاة</w:t>
      </w:r>
      <w:bookmarkStart w:id="0" w:name="_GoBack"/>
      <w:bookmarkEnd w:id="0"/>
    </w:p>
    <w:p w:rsidR="006A1A31" w:rsidRPr="00CC2A39" w:rsidRDefault="006A1A31" w:rsidP="00CC2A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4075">
        <w:rPr>
          <w:rFonts w:ascii="Simplified Arabic" w:hAnsi="Simplified Arabic"/>
          <w:color w:val="0000FF"/>
          <w:sz w:val="28"/>
          <w:szCs w:val="28"/>
          <w:rtl/>
        </w:rPr>
        <w:t>الانحراف اليسير عن القبلة</w:t>
      </w:r>
    </w:p>
    <w:p w:rsidR="00AC0613" w:rsidRPr="00CC2A39" w:rsidRDefault="00AC0613" w:rsidP="00CC2A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F3FB9" w:rsidRPr="00F94075" w:rsidRDefault="006A1A31" w:rsidP="00F9407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9407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F3FB9"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صليت</w:t>
      </w:r>
      <w:r w:rsidR="00540F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العشاء وفي</w:t>
      </w:r>
      <w:r w:rsidR="007F3FB9"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</w:t>
      </w:r>
      <w:r w:rsidR="007F3FB9"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ركعة </w:t>
      </w:r>
      <w:r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الأولى قيل لي</w:t>
      </w:r>
      <w:r w:rsidR="00540F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AC06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أخطأت</w:t>
      </w:r>
      <w:r w:rsidR="00AC06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F3FB9"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القبلة</w:t>
      </w:r>
      <w:r w:rsidR="00AC06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540F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F3FB9"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فالتفت</w:t>
      </w:r>
      <w:r w:rsidR="00540F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7F3FB9"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 اليمين شيئًا </w:t>
      </w:r>
      <w:r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يسير</w:t>
      </w:r>
      <w:r w:rsidR="00540F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AC06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F3FB9" w:rsidRPr="00F94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صلاتي صحيحة أو أعيدها؟</w:t>
      </w:r>
    </w:p>
    <w:p w:rsidR="007F3FB9" w:rsidRPr="00F94075" w:rsidRDefault="006A1A31" w:rsidP="00AC061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9407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7F3FB9" w:rsidRPr="00CC2A3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7F3FB9" w:rsidRPr="00F9407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إذا كان الانحراف عن القبلة </w:t>
      </w:r>
      <w:r w:rsidR="00540FC8">
        <w:rPr>
          <w:rFonts w:ascii="Simplified Arabic" w:hAnsi="Simplified Arabic" w:cs="Simplified Arabic"/>
          <w:sz w:val="28"/>
          <w:szCs w:val="28"/>
          <w:rtl/>
        </w:rPr>
        <w:t>شي</w:t>
      </w:r>
      <w:r w:rsidR="00540FC8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 يسير</w:t>
      </w:r>
      <w:r w:rsidR="00540FC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 فهذا لا يؤثر في الصلاة</w:t>
      </w:r>
      <w:r w:rsidRPr="00F94075">
        <w:rPr>
          <w:rFonts w:ascii="Simplified Arabic" w:hAnsi="Simplified Arabic" w:cs="Simplified Arabic"/>
          <w:sz w:val="28"/>
          <w:szCs w:val="28"/>
          <w:rtl/>
        </w:rPr>
        <w:t>؛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 لأنه ثبت في الحديث المخر</w:t>
      </w:r>
      <w:r w:rsidR="00AC0613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ج في السنن </w:t>
      </w:r>
      <w:r w:rsidR="00AC0613" w:rsidRPr="00AC061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«ما بين المشرق والمغرب قبلة»</w:t>
      </w:r>
      <w:r w:rsidR="00540FC8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AC0613">
        <w:rPr>
          <w:rFonts w:ascii="Simplified Arabic" w:hAnsi="Simplified Arabic" w:cs="Simplified Arabic"/>
          <w:color w:val="0000FF"/>
          <w:sz w:val="28"/>
          <w:szCs w:val="28"/>
          <w:rtl/>
        </w:rPr>
        <w:t>[الترمذي:</w:t>
      </w:r>
      <w:r w:rsidR="00AC0613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AC0613">
        <w:rPr>
          <w:rFonts w:ascii="Simplified Arabic" w:hAnsi="Simplified Arabic" w:cs="Simplified Arabic"/>
          <w:color w:val="0000FF"/>
          <w:sz w:val="28"/>
          <w:szCs w:val="28"/>
          <w:rtl/>
        </w:rPr>
        <w:t>344]</w:t>
      </w:r>
      <w:r w:rsidRPr="00F94075">
        <w:rPr>
          <w:rFonts w:ascii="Simplified Arabic" w:hAnsi="Simplified Arabic" w:cs="Simplified Arabic"/>
          <w:sz w:val="28"/>
          <w:szCs w:val="28"/>
          <w:rtl/>
        </w:rPr>
        <w:t>،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 فهذا فيه شيء من التوسعة على الناس</w:t>
      </w:r>
      <w:r w:rsidRPr="00F94075">
        <w:rPr>
          <w:rFonts w:ascii="Simplified Arabic" w:hAnsi="Simplified Arabic" w:cs="Simplified Arabic"/>
          <w:sz w:val="28"/>
          <w:szCs w:val="28"/>
          <w:rtl/>
        </w:rPr>
        <w:t>،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 فإذا لم ي</w:t>
      </w:r>
      <w:r w:rsidR="00540FC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>غي</w:t>
      </w:r>
      <w:r w:rsidR="00540FC8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>ر الاتجاه وينحرف انحرافًا كبيرًا عن سمت القبلة إلى جهة مغايرة فإنّ</w:t>
      </w:r>
      <w:r w:rsidR="00AC061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 الصلاة حينئذٍ صحيحة</w:t>
      </w:r>
      <w:r w:rsidRPr="00F94075">
        <w:rPr>
          <w:rFonts w:ascii="Simplified Arabic" w:hAnsi="Simplified Arabic" w:cs="Simplified Arabic"/>
          <w:sz w:val="28"/>
          <w:szCs w:val="28"/>
          <w:rtl/>
        </w:rPr>
        <w:t>؛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 لأنّ</w:t>
      </w:r>
      <w:r w:rsidR="00AC061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 الحديث يدل على أنّ</w:t>
      </w:r>
      <w:r w:rsidR="00AC061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 الانحراف اليسير لا يؤثر في الصلاة </w:t>
      </w:r>
      <w:r w:rsidR="007F3FB9" w:rsidRPr="00CC2A3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«ما بين المشرق والمغرب قبلة»</w:t>
      </w:r>
      <w:r w:rsidR="00AC06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 فعمله صحيح ولا تلزمه الإعاد</w:t>
      </w:r>
      <w:r w:rsidRPr="00F94075">
        <w:rPr>
          <w:rFonts w:ascii="Simplified Arabic" w:hAnsi="Simplified Arabic" w:cs="Simplified Arabic"/>
          <w:sz w:val="28"/>
          <w:szCs w:val="28"/>
          <w:rtl/>
        </w:rPr>
        <w:t>ة</w:t>
      </w:r>
      <w:r w:rsidR="00540FC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F94075">
        <w:rPr>
          <w:rFonts w:ascii="Simplified Arabic" w:hAnsi="Simplified Arabic" w:cs="Simplified Arabic"/>
          <w:sz w:val="28"/>
          <w:szCs w:val="28"/>
          <w:rtl/>
        </w:rPr>
        <w:t xml:space="preserve"> لأنه يقول</w:t>
      </w:r>
      <w:r w:rsidR="00540FC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F9407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40FC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F94075">
        <w:rPr>
          <w:rFonts w:ascii="Simplified Arabic" w:hAnsi="Simplified Arabic" w:cs="Simplified Arabic"/>
          <w:sz w:val="28"/>
          <w:szCs w:val="28"/>
          <w:rtl/>
        </w:rPr>
        <w:t>فالتفت</w:t>
      </w:r>
      <w:r w:rsidR="00540FC8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Pr="00F94075">
        <w:rPr>
          <w:rFonts w:ascii="Simplified Arabic" w:hAnsi="Simplified Arabic" w:cs="Simplified Arabic"/>
          <w:sz w:val="28"/>
          <w:szCs w:val="28"/>
          <w:rtl/>
        </w:rPr>
        <w:t xml:space="preserve"> عن اليمين شيئ</w:t>
      </w:r>
      <w:r w:rsidR="00540FC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F94075">
        <w:rPr>
          <w:rFonts w:ascii="Simplified Arabic" w:hAnsi="Simplified Arabic" w:cs="Simplified Arabic"/>
          <w:sz w:val="28"/>
          <w:szCs w:val="28"/>
          <w:rtl/>
        </w:rPr>
        <w:t>ا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40FC8" w:rsidRPr="00540FC8">
        <w:rPr>
          <w:rFonts w:ascii="Simplified Arabic" w:hAnsi="Simplified Arabic" w:cs="Simplified Arabic"/>
          <w:sz w:val="28"/>
          <w:szCs w:val="28"/>
          <w:rtl/>
        </w:rPr>
        <w:t>يسير</w:t>
      </w:r>
      <w:r w:rsidR="00540FC8" w:rsidRPr="00540FC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40FC8" w:rsidRPr="00540FC8">
        <w:rPr>
          <w:rFonts w:ascii="Simplified Arabic" w:hAnsi="Simplified Arabic" w:cs="Simplified Arabic"/>
          <w:sz w:val="28"/>
          <w:szCs w:val="28"/>
          <w:rtl/>
        </w:rPr>
        <w:t>ا</w:t>
      </w:r>
      <w:r w:rsidR="00540FC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F94075">
        <w:rPr>
          <w:rFonts w:ascii="Simplified Arabic" w:hAnsi="Simplified Arabic" w:cs="Simplified Arabic"/>
          <w:sz w:val="28"/>
          <w:szCs w:val="28"/>
          <w:rtl/>
        </w:rPr>
        <w:t>،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40FC8">
        <w:rPr>
          <w:rFonts w:ascii="Simplified Arabic" w:hAnsi="Simplified Arabic" w:cs="Simplified Arabic"/>
          <w:sz w:val="28"/>
          <w:szCs w:val="28"/>
          <w:rtl/>
        </w:rPr>
        <w:t>ف</w:t>
      </w:r>
      <w:r w:rsidR="007F3FB9" w:rsidRPr="00F94075">
        <w:rPr>
          <w:rFonts w:ascii="Simplified Arabic" w:hAnsi="Simplified Arabic" w:cs="Simplified Arabic"/>
          <w:sz w:val="28"/>
          <w:szCs w:val="28"/>
          <w:rtl/>
        </w:rPr>
        <w:t>هذا يسير لا يؤثر.</w:t>
      </w:r>
    </w:p>
    <w:p w:rsidR="007F3FB9" w:rsidRPr="00F94075" w:rsidRDefault="007F3FB9" w:rsidP="007F3FB9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F94075" w:rsidRDefault="007F3FB9" w:rsidP="007F3FB9">
      <w:pPr>
        <w:rPr>
          <w:rFonts w:ascii="Simplified Arabic" w:hAnsi="Simplified Arabic" w:cs="Simplified Arabic"/>
          <w:sz w:val="28"/>
          <w:szCs w:val="28"/>
        </w:rPr>
      </w:pPr>
      <w:r w:rsidRPr="00F9407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9407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sectPr w:rsidR="00E67D5A" w:rsidRPr="00F9407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A7FA63-DD39-4DA4-B7A2-C62B57490C18}"/>
    <w:embedBold r:id="rId2" w:fontKey="{590A060C-2129-4BBA-88BA-2835BAED0C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D0D1DC-B4E3-4574-91B3-CCAE0AE7C26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A1536E9-A7E7-4179-92F1-6C5D7A6814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A870F80-E048-475F-8CE8-D41AA1257FA9}"/>
    <w:embedBold r:id="rId6" w:fontKey="{A8A41744-7B96-4575-AE93-75CE645144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735EE48-E5E8-4E69-B0AC-15DE3B5FE1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F9AD785-2731-4B8A-A898-C5A314F6CA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3FB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0F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1A3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1FF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3FB9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13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0F6A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2A3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075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67B34C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3FB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106</Words>
  <Characters>608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2015-02-06T14:44:00Z</cp:lastPrinted>
  <dcterms:created xsi:type="dcterms:W3CDTF">2012-12-24T05:01:00Z</dcterms:created>
  <dcterms:modified xsi:type="dcterms:W3CDTF">2019-06-19T10:35:00Z</dcterms:modified>
</cp:coreProperties>
</file>