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AD94A3" w14:textId="1A2BFB58" w:rsidR="00CA68A7" w:rsidRPr="000705D5" w:rsidRDefault="00CA68A7" w:rsidP="000705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C0661">
        <w:rPr>
          <w:rFonts w:ascii="Simplified Arabic" w:hAnsi="Simplified Arabic"/>
          <w:color w:val="0000FF"/>
          <w:sz w:val="28"/>
          <w:szCs w:val="28"/>
          <w:rtl/>
        </w:rPr>
        <w:t>اللقطة</w:t>
      </w:r>
      <w:bookmarkStart w:id="0" w:name="_GoBack"/>
      <w:bookmarkEnd w:id="0"/>
    </w:p>
    <w:p w14:paraId="122BD7CE" w14:textId="77777777" w:rsidR="00CA68A7" w:rsidRPr="000705D5" w:rsidRDefault="00085A1F" w:rsidP="000705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85A1F">
        <w:rPr>
          <w:rFonts w:ascii="Simplified Arabic" w:hAnsi="Simplified Arabic" w:hint="cs"/>
          <w:color w:val="0000FF"/>
          <w:sz w:val="28"/>
          <w:szCs w:val="28"/>
          <w:rtl/>
        </w:rPr>
        <w:t>الت</w:t>
      </w:r>
      <w:r w:rsidRPr="00DC0661">
        <w:rPr>
          <w:rFonts w:ascii="Simplified Arabic" w:hAnsi="Simplified Arabic"/>
          <w:color w:val="0000FF"/>
          <w:sz w:val="28"/>
          <w:szCs w:val="28"/>
          <w:rtl/>
        </w:rPr>
        <w:t>ق</w:t>
      </w:r>
      <w:r w:rsidRPr="00085A1F">
        <w:rPr>
          <w:rFonts w:ascii="Simplified Arabic" w:hAnsi="Simplified Arabic" w:hint="cs"/>
          <w:color w:val="0000FF"/>
          <w:sz w:val="28"/>
          <w:szCs w:val="28"/>
          <w:rtl/>
        </w:rPr>
        <w:t xml:space="preserve">اط </w:t>
      </w:r>
      <w:r w:rsidRPr="00085A1F">
        <w:rPr>
          <w:rFonts w:ascii="Simplified Arabic" w:hAnsi="Simplified Arabic"/>
          <w:color w:val="0000FF"/>
          <w:sz w:val="28"/>
          <w:szCs w:val="28"/>
          <w:rtl/>
        </w:rPr>
        <w:t>خمسة عشر ريال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ً</w:t>
      </w:r>
      <w:r w:rsidRPr="00085A1F">
        <w:rPr>
          <w:rFonts w:ascii="Simplified Arabic" w:hAnsi="Simplified Arabic"/>
          <w:color w:val="0000FF"/>
          <w:sz w:val="28"/>
          <w:szCs w:val="28"/>
          <w:rtl/>
        </w:rPr>
        <w:t>ا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لا يُعرف صاحبها</w:t>
      </w:r>
    </w:p>
    <w:p w14:paraId="7FE1A3A6" w14:textId="77777777" w:rsidR="00085A1F" w:rsidRPr="000705D5" w:rsidRDefault="00085A1F" w:rsidP="000705D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E50182F" w14:textId="77777777" w:rsidR="000C799E" w:rsidRPr="00DC0661" w:rsidRDefault="00CA68A7" w:rsidP="00DC066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C066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C799E" w:rsidRPr="00DC066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وجدت</w:t>
      </w:r>
      <w:r w:rsidR="00085A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0C799E" w:rsidRPr="00DC066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خمسة عشر ريال</w:t>
      </w:r>
      <w:r w:rsidR="00085A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0C799E" w:rsidRPr="00DC066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 بمسجد</w:t>
      </w:r>
      <w:r w:rsidR="008A5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0C799E" w:rsidRPr="00DC066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منطقة من المدينة</w:t>
      </w:r>
      <w:r w:rsidR="008A5AD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ولم أستدل على صاحبه</w:t>
      </w:r>
      <w:r w:rsidR="00085A1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ا،</w:t>
      </w:r>
      <w:r w:rsidR="000C799E" w:rsidRPr="00DC0661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فماذا أفعل؟</w:t>
      </w:r>
    </w:p>
    <w:p w14:paraId="31BC86BC" w14:textId="77777777" w:rsidR="000C799E" w:rsidRPr="00DC0661" w:rsidRDefault="00CA68A7" w:rsidP="00085A1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C0661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C799E" w:rsidRPr="000705D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C799E" w:rsidRPr="00DC0661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85A1F">
        <w:rPr>
          <w:rFonts w:ascii="Simplified Arabic" w:hAnsi="Simplified Arabic" w:cs="Simplified Arabic"/>
          <w:sz w:val="28"/>
          <w:szCs w:val="28"/>
          <w:rtl/>
        </w:rPr>
        <w:t>العلماء يذكرون في باب اللقطة أن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ما لا تلتفت إليه هم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ة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أوساط الناس فإن مثل هذا لا ي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عرَّف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وفي زماننا هذ</w:t>
      </w:r>
      <w:r w:rsidR="005A2A03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المبلغ لا </w:t>
      </w:r>
      <w:r w:rsidR="00085A1F" w:rsidRPr="00DC0661">
        <w:rPr>
          <w:rFonts w:ascii="Simplified Arabic" w:hAnsi="Simplified Arabic" w:cs="Simplified Arabic"/>
          <w:sz w:val="28"/>
          <w:szCs w:val="28"/>
          <w:rtl/>
        </w:rPr>
        <w:t>تلتفت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 xml:space="preserve"> إليه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85A1F" w:rsidRPr="00DC0661">
        <w:rPr>
          <w:rFonts w:ascii="Simplified Arabic" w:hAnsi="Simplified Arabic" w:cs="Simplified Arabic"/>
          <w:sz w:val="28"/>
          <w:szCs w:val="28"/>
          <w:rtl/>
        </w:rPr>
        <w:t>هم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85A1F" w:rsidRPr="00DC0661">
        <w:rPr>
          <w:rFonts w:ascii="Simplified Arabic" w:hAnsi="Simplified Arabic" w:cs="Simplified Arabic"/>
          <w:sz w:val="28"/>
          <w:szCs w:val="28"/>
          <w:rtl/>
        </w:rPr>
        <w:t>ة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أوساط الناس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فهذا لا ي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عر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ف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إلا إذا كان في مكانه وجاءه أحد وقال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هذه لي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)،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أو رآه أحد أو رفعه وقال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لمن هذه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)؟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فهذا من باب الاحتياط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وإلا فالأصل في مثل هذا أنّ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ه 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لا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يستحق أن ي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تعب عليه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فمثل هذا إما أن يتمل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كه بدون تعريف أو يتصدق به ويصل ثوابه إلى المتصدِ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ق والمتصدَ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ق عنه 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085A1F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.</w:t>
      </w:r>
    </w:p>
    <w:p w14:paraId="2889B4F6" w14:textId="77777777" w:rsidR="000C799E" w:rsidRPr="00DC0661" w:rsidRDefault="00085A1F" w:rsidP="00085A1F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85A1F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CA68A7" w:rsidRPr="00085A1F">
        <w:rPr>
          <w:rFonts w:ascii="Simplified Arabic" w:hAnsi="Simplified Arabic" w:cs="Simplified Arabic"/>
          <w:sz w:val="28"/>
          <w:szCs w:val="28"/>
          <w:rtl/>
        </w:rPr>
        <w:t>لو تصر</w:t>
      </w:r>
      <w:r w:rsidRPr="00085A1F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085A1F">
        <w:rPr>
          <w:rFonts w:ascii="Simplified Arabic" w:hAnsi="Simplified Arabic" w:cs="Simplified Arabic"/>
          <w:sz w:val="28"/>
          <w:szCs w:val="28"/>
          <w:rtl/>
        </w:rPr>
        <w:t>ف في</w:t>
      </w:r>
      <w:r w:rsidRPr="00085A1F">
        <w:rPr>
          <w:rFonts w:ascii="Simplified Arabic" w:hAnsi="Simplified Arabic" w:cs="Simplified Arabic" w:hint="cs"/>
          <w:sz w:val="28"/>
          <w:szCs w:val="28"/>
          <w:rtl/>
        </w:rPr>
        <w:t xml:space="preserve"> المبلغ</w:t>
      </w:r>
      <w:r w:rsidR="000C799E" w:rsidRPr="00085A1F">
        <w:rPr>
          <w:rFonts w:ascii="Simplified Arabic" w:hAnsi="Simplified Arabic" w:cs="Simplified Arabic"/>
          <w:sz w:val="28"/>
          <w:szCs w:val="28"/>
          <w:rtl/>
        </w:rPr>
        <w:t xml:space="preserve"> ثم من الغد سمع من يسأل عن</w:t>
      </w:r>
      <w:r w:rsidRPr="00085A1F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0C799E" w:rsidRPr="00085A1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هذا ما</w:t>
      </w:r>
      <w:r w:rsidR="008A5AD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دام مأذون</w:t>
      </w:r>
      <w:r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له أن يتصرف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ضمن</w:t>
      </w:r>
      <w:r w:rsidR="00CA68A7" w:rsidRPr="00DC0661">
        <w:rPr>
          <w:rFonts w:ascii="Simplified Arabic" w:hAnsi="Simplified Arabic" w:cs="Simplified Arabic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وأيضًا اللقطة مما تلتفت إليه 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هم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أوساط الناس مما يجب تعريفه حولًا كامل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ا يقولون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بعد الحول يتمل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كه</w:t>
      </w:r>
      <w:r>
        <w:rPr>
          <w:rFonts w:ascii="Simplified Arabic" w:hAnsi="Simplified Arabic" w:cs="Simplified Arabic" w:hint="cs"/>
          <w:sz w:val="28"/>
          <w:szCs w:val="28"/>
          <w:rtl/>
        </w:rPr>
        <w:t>، فمنهم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يتمل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 xml:space="preserve">كه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غير نية ضمانه</w:t>
      </w:r>
      <w:r w:rsidR="00CA68A7" w:rsidRPr="00DC0661">
        <w:rPr>
          <w:rFonts w:ascii="Simplified Arabic" w:hAnsi="Simplified Arabic" w:cs="Simplified Arabic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ومنهم من يقول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يتمل</w:t>
      </w:r>
      <w:r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DC0661">
        <w:rPr>
          <w:rFonts w:ascii="Simplified Arabic" w:hAnsi="Simplified Arabic" w:cs="Simplified Arabic"/>
          <w:sz w:val="28"/>
          <w:szCs w:val="28"/>
          <w:rtl/>
        </w:rPr>
        <w:t>كه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حتى إذا جاء صاحب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ه يومًا من الدهر فليدفعه إليه</w:t>
      </w:r>
      <w:r w:rsidR="00CA68A7" w:rsidRPr="00DC0661">
        <w:rPr>
          <w:rFonts w:ascii="Simplified Arabic" w:hAnsi="Simplified Arabic" w:cs="Simplified Arabic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وهذا جاء فيه النص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 xml:space="preserve"> فمثل هذا إذا جاء م</w:t>
      </w:r>
      <w:r w:rsidR="008A5AD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ن ي</w:t>
      </w:r>
      <w:r w:rsidR="008A5AD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0C799E" w:rsidRPr="00DC0661">
        <w:rPr>
          <w:rFonts w:ascii="Simplified Arabic" w:hAnsi="Simplified Arabic" w:cs="Simplified Arabic"/>
          <w:sz w:val="28"/>
          <w:szCs w:val="28"/>
          <w:rtl/>
        </w:rPr>
        <w:t>طلبه يدفعه إليه.</w:t>
      </w:r>
    </w:p>
    <w:p w14:paraId="45F012F7" w14:textId="77777777" w:rsidR="00E67D5A" w:rsidRPr="00DC0661" w:rsidRDefault="000C799E" w:rsidP="000C799E">
      <w:pPr>
        <w:rPr>
          <w:rFonts w:ascii="Simplified Arabic" w:hAnsi="Simplified Arabic" w:cs="Simplified Arabic"/>
          <w:sz w:val="28"/>
          <w:szCs w:val="28"/>
        </w:rPr>
      </w:pPr>
      <w:r w:rsidRPr="00DC0661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DC0661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والأربعون 27/9/1432هـ</w:t>
      </w:r>
    </w:p>
    <w:sectPr w:rsidR="00E67D5A" w:rsidRPr="00DC066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336ACF-7765-40F3-892D-E89365415F61}"/>
    <w:embedBold r:id="rId2" w:fontKey="{3384ACE4-E7EC-4597-A8D5-385E13FFF2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7DB6FF-C8CA-45C2-BEFA-A3A801A319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FDF6598-4552-429E-8DF8-FAC11392DD6D}"/>
    <w:embedBold r:id="rId5" w:fontKey="{CCF699A8-49A6-4EB1-96C4-FEFDB1FF3D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493F044-13F9-4CBB-9A69-E22E8D626CDA}"/>
    <w:embedBold r:id="rId7" w:fontKey="{D32EA804-53E9-4007-A6F8-2139982D58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C5A7A14-C32F-44C7-AEC8-3E651FBDAD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987D775-73FA-4FB7-AB00-12738D506A8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FE8F467-E64E-4D20-A356-C43DA92436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99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5D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5A1F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9E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BED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2A03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1DB1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5ADA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56A4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68A7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53F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661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522AC8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799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8A5ADA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8A5ADA"/>
  </w:style>
  <w:style w:type="character" w:customStyle="1" w:styleId="Char0">
    <w:name w:val="نص تعليق Char"/>
    <w:basedOn w:val="a0"/>
    <w:link w:val="a5"/>
    <w:uiPriority w:val="99"/>
    <w:semiHidden/>
    <w:rsid w:val="008A5ADA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8A5ADA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8A5ADA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8A5ADA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8A5ADA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152</Words>
  <Characters>867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2015-02-19T19:42:00Z</cp:lastPrinted>
  <dcterms:created xsi:type="dcterms:W3CDTF">2012-12-24T05:06:00Z</dcterms:created>
  <dcterms:modified xsi:type="dcterms:W3CDTF">2019-06-19T10:42:00Z</dcterms:modified>
</cp:coreProperties>
</file>