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EA3" w:rsidRDefault="00280EA3" w:rsidP="00280EA3">
      <w:pPr>
        <w:pStyle w:val="a4"/>
        <w:rPr>
          <w:rtl/>
        </w:rPr>
      </w:pPr>
      <w:r w:rsidRPr="00280EA3">
        <w:rPr>
          <w:rFonts w:hint="cs"/>
          <w:rtl/>
        </w:rPr>
        <w:t>ميراث الأختين الشقيقتين</w:t>
      </w:r>
    </w:p>
    <w:p w:rsidR="005F2D6C" w:rsidRDefault="005F2D6C" w:rsidP="00280EA3">
      <w:pPr>
        <w:pStyle w:val="a4"/>
        <w:rPr>
          <w:rtl/>
        </w:rPr>
      </w:pPr>
      <w:r>
        <w:rPr>
          <w:rFonts w:hint="cs"/>
          <w:rtl/>
        </w:rPr>
        <w:t>الفرائض</w:t>
      </w:r>
    </w:p>
    <w:p w:rsidR="00280EA3" w:rsidRPr="00280EA3" w:rsidRDefault="00280EA3" w:rsidP="00280EA3">
      <w:pPr>
        <w:pStyle w:val="a4"/>
        <w:rPr>
          <w:rtl/>
        </w:rPr>
      </w:pPr>
      <w:bookmarkStart w:id="0" w:name="_GoBack"/>
      <w:bookmarkEnd w:id="0"/>
    </w:p>
    <w:p w:rsidR="005A7408" w:rsidRPr="00280EA3" w:rsidRDefault="00280EA3" w:rsidP="00280EA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0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7408" w:rsidRPr="00280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7408" w:rsidRPr="00280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 رجل وله أختان شقيقتان</w:t>
      </w:r>
      <w:r w:rsidRPr="00280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ولهما أولاد من ذكور وإناث</w:t>
      </w:r>
      <w:r w:rsidRPr="00280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تقسم التركة؟</w:t>
      </w:r>
    </w:p>
    <w:p w:rsidR="005A7408" w:rsidRPr="00280EA3" w:rsidRDefault="00280EA3" w:rsidP="00312ED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80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7408" w:rsidRPr="00280E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58E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لا بد عند </w:t>
      </w:r>
      <w:r>
        <w:rPr>
          <w:rFonts w:ascii="Simplified Arabic" w:hAnsi="Simplified Arabic" w:cs="Simplified Arabic" w:hint="cs"/>
          <w:sz w:val="28"/>
          <w:szCs w:val="28"/>
          <w:rtl/>
        </w:rPr>
        <w:t>إرادة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القسمة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>طلب صك حصر الورثة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فكم من شخص يأتي من عامة الناس أو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البادية يطلب قسمة تركة ويقول: توفي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فلان </w:t>
      </w:r>
      <w:r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عن فلان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>فلان وفلانة وكذا وكذا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ثم يترك من هو أهم منهم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أو يذكر من لا علاقة 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475600">
        <w:rPr>
          <w:rFonts w:ascii="Simplified Arabic" w:hAnsi="Simplified Arabic" w:cs="Simplified Arabic" w:hint="cs"/>
          <w:sz w:val="28"/>
          <w:szCs w:val="28"/>
          <w:rtl/>
        </w:rPr>
        <w:t>يصف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بعض الورثة بغير وصفه الشرعي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كما حصل مرارًا، 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>تجده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توفي عن أم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وهي في الحقيقة زوجة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لكنها أم أولاده فقال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أم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فهم يصفون الوارث بغير وصفه الشرعي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طلب حصر الورثة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إذا كان حال هذا الرجل الذي توفي كما ذُكر في السؤال، بمعنى أنه ليس له ورثة غير من ذُكر 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>فله أختان شقيقتان لهما الثلثان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وأما أولادهما من الذكور والإناث فليس لهم شيء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لأنهم من ذوي الأرحام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7408" w:rsidRPr="00280EA3">
        <w:rPr>
          <w:rFonts w:ascii="Simplified Arabic" w:hAnsi="Simplified Arabic" w:cs="Simplified Arabic" w:hint="cs"/>
          <w:sz w:val="28"/>
          <w:szCs w:val="28"/>
          <w:rtl/>
        </w:rPr>
        <w:t xml:space="preserve"> ويبقى الثلث الباقي لأولى رجل ذكر.</w:t>
      </w:r>
    </w:p>
    <w:p w:rsidR="005A7408" w:rsidRPr="00280EA3" w:rsidRDefault="005A7408" w:rsidP="00280E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80EA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p w:rsidR="00E67D5A" w:rsidRPr="005A7408" w:rsidRDefault="00E67D5A"/>
    <w:sectPr w:rsidR="00E67D5A" w:rsidRPr="005A74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B1E7CF-F150-49F6-AD88-C69269E4FF80}"/>
    <w:embedBold r:id="rId2" w:fontKey="{C74F7CE9-7F81-4FCC-B5F8-7C037EAEB4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11277E-E48B-42B2-B86C-6B334FCF5E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B1DAEE-A87B-4042-BF1B-006C701010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85E72B-751E-4C5E-BFBA-FE98A7A7F152}"/>
    <w:embedBold r:id="rId6" w:fontKey="{A2B92191-48F5-490B-A9FA-3F4AA6C16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FF5EE9-376C-4234-9E1B-0D20E4D960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AC3AD66-66B1-47EC-B4CC-B21C20417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40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8EA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0EA3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2EDE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265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5600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40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2D6C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3A4B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D9E618-1643-4990-9A91-7049875C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40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280EA3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280EA3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dcterms:created xsi:type="dcterms:W3CDTF">2012-12-25T08:15:00Z</dcterms:created>
  <dcterms:modified xsi:type="dcterms:W3CDTF">2019-07-08T15:41:00Z</dcterms:modified>
</cp:coreProperties>
</file>