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CFF2" w14:textId="77777777" w:rsidR="0024105D" w:rsidRDefault="0024105D" w:rsidP="0024105D">
      <w:pPr>
        <w:pStyle w:val="a4"/>
        <w:rPr>
          <w:rtl/>
        </w:rPr>
      </w:pPr>
      <w:r w:rsidRPr="0024105D">
        <w:rPr>
          <w:rFonts w:hint="cs"/>
          <w:rtl/>
        </w:rPr>
        <w:t>مشي المأموم لسد الفُرَج</w:t>
      </w:r>
    </w:p>
    <w:p w14:paraId="1D493615" w14:textId="76222FFB" w:rsidR="00905402" w:rsidRDefault="007C660B" w:rsidP="0024105D">
      <w:pPr>
        <w:pStyle w:val="a4"/>
        <w:rPr>
          <w:rtl/>
        </w:rPr>
      </w:pPr>
      <w:r w:rsidRPr="007C660B">
        <w:rPr>
          <w:rtl/>
        </w:rPr>
        <w:t>الإمامة وصلاة الجماعة</w:t>
      </w:r>
      <w:bookmarkStart w:id="0" w:name="_GoBack"/>
      <w:bookmarkEnd w:id="0"/>
    </w:p>
    <w:p w14:paraId="20173056" w14:textId="77777777" w:rsidR="0024105D" w:rsidRPr="0024105D" w:rsidRDefault="0024105D" w:rsidP="0024105D">
      <w:pPr>
        <w:pStyle w:val="a4"/>
        <w:rPr>
          <w:rtl/>
        </w:rPr>
      </w:pPr>
    </w:p>
    <w:p w14:paraId="34A60F30" w14:textId="0CD21EFB" w:rsidR="00AB379F" w:rsidRPr="0024105D" w:rsidRDefault="0024105D" w:rsidP="00682419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410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B379F" w:rsidRPr="002410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B379F" w:rsidRPr="002410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يشرع للمصلي المشي لسد</w:t>
      </w:r>
      <w:r w:rsidR="00682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AB379F" w:rsidRPr="002410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الف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B379F" w:rsidRPr="002410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رج التي أمام</w:t>
      </w:r>
      <w:r w:rsidR="006824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قليلاً كان هذا المشي أو كثيرًا</w:t>
      </w:r>
      <w:r w:rsidR="00AB379F" w:rsidRPr="002410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61A163E6" w14:textId="4CC2CC7C" w:rsidR="00AB379F" w:rsidRPr="0024105D" w:rsidRDefault="0024105D" w:rsidP="0068241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410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B379F" w:rsidRPr="002410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نعم إذا و</w:t>
      </w:r>
      <w:r>
        <w:rPr>
          <w:rFonts w:ascii="Simplified Arabic" w:hAnsi="Simplified Arabic" w:cs="Simplified Arabic" w:hint="cs"/>
          <w:sz w:val="28"/>
          <w:szCs w:val="28"/>
          <w:rtl/>
        </w:rPr>
        <w:t>ُجد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فرجة في الصف الذي أمامك فإنك تسدها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تمشي خطوة أو خطوتين أو ثلاث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ًا؛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لسد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ولا يكون المشي كثيراً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لأن المشي الكثير يبطل الصلاة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في الحديث: </w:t>
      </w:r>
      <w:r w:rsidRPr="00CE48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AB379F" w:rsidRPr="002410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 وصل صفًا وصله</w:t>
      </w:r>
      <w:r w:rsidRPr="002410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الله،</w:t>
      </w:r>
      <w:r w:rsidR="00AB379F" w:rsidRPr="002410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ومن قطع صفًا قط</w:t>
      </w:r>
      <w:r w:rsidRPr="002410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</w:t>
      </w:r>
      <w:r w:rsidR="00AB379F" w:rsidRPr="002410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ه الله</w:t>
      </w:r>
      <w:r w:rsidRPr="00CE48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9A18A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أبو داود</w:t>
      </w:r>
      <w:r w:rsidRPr="009A18A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666</w:t>
      </w:r>
      <w:r w:rsidRPr="009A18A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قد يقول قائل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نني واقع في جزئي الحديث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لأنني إذا وصلت الصف الذي أمامي وحصل لي الوصل الذي دعا به النبي -عليه الصلاة والسلام- ترتب عليه القطع للصف الذي 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كنت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فيه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لكن 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لا شكّ أن الصف الم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م أولى بالتكميل من الصف المؤخَّر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هناك نقص فليكن في المؤخ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من و</w:t>
      </w:r>
      <w:r w:rsidR="006824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ج</w:t>
      </w:r>
      <w:r w:rsidR="00682419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دت أمامه فرجة وتقدم إليها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فهو مأجور على هذا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ودخل في الدعوة النبوية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B379F">
        <w:rPr>
          <w:rFonts w:hint="cs"/>
          <w:sz w:val="36"/>
          <w:szCs w:val="36"/>
          <w:rtl/>
        </w:rPr>
        <w:t xml:space="preserve"> </w:t>
      </w:r>
      <w:r w:rsidRPr="00CE48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AB379F" w:rsidRPr="002410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 وصل صفًا وصله الله</w:t>
      </w:r>
      <w:r w:rsidRPr="00CE48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وأما الجملة الثانية</w:t>
      </w:r>
      <w:r w:rsidRPr="002410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E48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2410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 قطع صفًا قطعه الله</w:t>
      </w:r>
      <w:r w:rsidRPr="00CE48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فإنها لا تتناوله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لأنّه انتقل من مفضول إلى فاضل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لكن لو قال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أريد أن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أصل 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الصف الثاني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لوجود فرجة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فيه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وأنا في الصف الأول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أتأخر إليها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وأكون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بذلك قد 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وصلت الصف الثاني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أنت الآن انتقلت من الفاضل إلى المفضول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فأنت وقعت في الجملة الثانية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قطعت الصف المقد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ولو وصلت الصف المؤخّر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لأن النقص إذا وجد فليكن في</w:t>
      </w:r>
      <w:r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الصف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المؤخر لا في المقد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م.</w:t>
      </w:r>
    </w:p>
    <w:p w14:paraId="078268FE" w14:textId="5530AE74" w:rsidR="00AB379F" w:rsidRDefault="00682419" w:rsidP="00682419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وإذا كان الصف المؤخر عبارة عن اثنين فقط فلو تقدم أحدهما لسدِّ الفرجة التي أمامه لبقي صاحبه فذًّا خلف الصف، فحينئذٍ مع كونه قد امتثل ما أمر به إلا أنه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من جهة أخرى- يترتب عليه بطلان صلاة صاحبه</w:t>
      </w:r>
      <w:r w:rsidR="0024105D">
        <w:rPr>
          <w:rFonts w:ascii="Simplified Arabic" w:hAnsi="Simplified Arabic" w:cs="Simplified Arabic" w:hint="cs"/>
          <w:sz w:val="28"/>
          <w:szCs w:val="28"/>
          <w:rtl/>
        </w:rPr>
        <w:t>؛ لأن صاحبه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صار فردًا خلف الصف</w:t>
      </w:r>
      <w:r w:rsidR="0024105D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صلاته ليست بصحيحة</w:t>
      </w:r>
      <w:r w:rsid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فإذا راعى هذا فإنه يكون مأجورًا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إن شاء الله تعالى-</w:t>
      </w:r>
      <w:r w:rsid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نقول في هذه الصورة</w:t>
      </w:r>
      <w:r w:rsidR="0024105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لا يتقدم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لئلا ي</w:t>
      </w:r>
      <w:r w:rsidR="0024105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عر</w:t>
      </w:r>
      <w:r w:rsidR="0024105D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>ض صلاة صاحبه للبطلان</w:t>
      </w:r>
      <w:r w:rsid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يلتئم الصف</w:t>
      </w:r>
      <w:r w:rsid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وتُسد هذه الفرجة</w:t>
      </w:r>
      <w:r w:rsidR="002410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379F" w:rsidRPr="0024105D">
        <w:rPr>
          <w:rFonts w:ascii="Simplified Arabic" w:hAnsi="Simplified Arabic" w:cs="Simplified Arabic" w:hint="cs"/>
          <w:sz w:val="28"/>
          <w:szCs w:val="28"/>
          <w:rtl/>
        </w:rPr>
        <w:t xml:space="preserve"> ويبقى النقص في طرف الصف.</w:t>
      </w:r>
    </w:p>
    <w:p w14:paraId="47A17B32" w14:textId="77777777" w:rsidR="00682419" w:rsidRPr="0024105D" w:rsidRDefault="00682419" w:rsidP="00682419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102841C" w14:textId="77777777" w:rsidR="00E67D5A" w:rsidRPr="0024105D" w:rsidRDefault="00AB379F" w:rsidP="00AB379F">
      <w:pPr>
        <w:rPr>
          <w:rFonts w:ascii="Simplified Arabic" w:hAnsi="Simplified Arabic" w:cs="Simplified Arabic"/>
          <w:sz w:val="28"/>
          <w:szCs w:val="28"/>
        </w:rPr>
      </w:pPr>
      <w:r w:rsidRPr="0024105D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والخمسون 10/11/1432هـ</w:t>
      </w:r>
    </w:p>
    <w:sectPr w:rsidR="00E67D5A" w:rsidRPr="0024105D" w:rsidSect="00AB379F">
      <w:pgSz w:w="11906" w:h="16838"/>
      <w:pgMar w:top="993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8E9C44-B299-4A43-8F28-17B4C353B069}"/>
    <w:embedBold r:id="rId2" w:fontKey="{C587A74E-2997-47BB-B786-82B277D043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3ACF48-A2B9-4F9C-A01E-D45F0E523C5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B1E206E-1D92-4065-9A85-DC1DCABF30DD}"/>
    <w:embedBold r:id="rId5" w:fontKey="{6F9BFABE-4CBE-42DC-8899-C5D21D74835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B880B6A-DF6C-42B2-988E-153291FBA5C8}"/>
    <w:embedBold r:id="rId7" w:fontKey="{5952BD2A-E72E-4CD9-913C-43D1DF9F3C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A946675-C611-4CEC-8F25-09CB2D48D5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E5D777A-051F-4E66-AE71-50501E34EF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3A7CC74-7082-4F98-8EFC-0A3707122E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79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05D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BD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36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419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660B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402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79F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431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F49061"/>
  <w15:docId w15:val="{68FB8D29-4C2E-4C77-B153-52286CDF3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379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24105D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24105D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  <w:style w:type="character" w:styleId="a5">
    <w:name w:val="annotation reference"/>
    <w:basedOn w:val="a0"/>
    <w:uiPriority w:val="99"/>
    <w:semiHidden/>
    <w:unhideWhenUsed/>
    <w:rsid w:val="00333BBD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333BBD"/>
  </w:style>
  <w:style w:type="character" w:customStyle="1" w:styleId="Char1">
    <w:name w:val="نص تعليق Char"/>
    <w:basedOn w:val="a0"/>
    <w:link w:val="a6"/>
    <w:uiPriority w:val="99"/>
    <w:semiHidden/>
    <w:rsid w:val="00333BBD"/>
    <w:rPr>
      <w:rFonts w:eastAsia="SimSun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333BBD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333BBD"/>
    <w:rPr>
      <w:rFonts w:eastAsia="SimSun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333BBD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333BB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12</cp:revision>
  <dcterms:created xsi:type="dcterms:W3CDTF">2012-12-25T08:17:00Z</dcterms:created>
  <dcterms:modified xsi:type="dcterms:W3CDTF">2019-07-08T16:08:00Z</dcterms:modified>
</cp:coreProperties>
</file>