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219" w:rsidRDefault="00A30219" w:rsidP="00A3021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302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وقت صلاة الوتر</w:t>
      </w:r>
    </w:p>
    <w:p w:rsidR="00A4567E" w:rsidRDefault="00A4567E" w:rsidP="00A3021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التطوع</w:t>
      </w:r>
    </w:p>
    <w:p w:rsidR="00A30219" w:rsidRPr="00A30219" w:rsidRDefault="00A30219" w:rsidP="00A3021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1C0CF0" w:rsidRPr="00A30219" w:rsidRDefault="00A30219" w:rsidP="00A3021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302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C0CF0" w:rsidRPr="00A302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0CF0" w:rsidRPr="00A302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يبدأ وقت الوتر ومتى ينتهي</w:t>
      </w:r>
      <w:r w:rsidRPr="00A302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C0CF0" w:rsidRPr="00A302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يمكن قضاؤه إذا فات بعذر أو بغير عذر؟ </w:t>
      </w:r>
    </w:p>
    <w:p w:rsidR="00A30219" w:rsidRPr="00A30219" w:rsidRDefault="00A30219" w:rsidP="00A302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302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C0CF0" w:rsidRPr="00A302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وقت الوتر يبدأ من 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الفراغ من 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>صلاة العشاء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وينتهي بطلوع ال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صبح،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آخر الوقت أفضل من أوله لمن وثق من نفسه أنّه يقوم في آخر الليل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، فتأخيره إلى 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>الثلث الأخير أفضل من كونه يؤدى في أول الليل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ومن لم يثق من نفسه 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>قيام آخر الليل فليوتر قبل أن ينام كما أوصى النبي -عليه الصلاة والسلام- بعض الصحابة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C0CF0" w:rsidRPr="00A30219" w:rsidRDefault="001C0CF0" w:rsidP="001D282B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30219">
        <w:rPr>
          <w:rFonts w:ascii="Simplified Arabic" w:hAnsi="Simplified Arabic" w:cs="Simplified Arabic" w:hint="cs"/>
          <w:sz w:val="28"/>
          <w:szCs w:val="28"/>
          <w:rtl/>
        </w:rPr>
        <w:t>إذا طلع الفجر ولم يوتر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الإنسان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فإنّه يقضيه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قضاه بعض السلف ما بين طلوع الفجر إلى صلاة الصبح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ولكن هذا القول مخالف لما جاء عنه -عليه الصلاة والسلام- من أنه </w:t>
      </w:r>
      <w:r w:rsidR="00A30219"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A302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انتهى وتره </w:t>
      </w:r>
      <w:r w:rsidR="00A30219" w:rsidRPr="00A302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إلى </w:t>
      </w:r>
      <w:r w:rsidRPr="00A302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السحر</w:t>
      </w:r>
      <w:r w:rsidR="00A30219"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30219"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A30219" w:rsidRPr="00A302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="00A30219"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996]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وقال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30219"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«صلاة الليل مثنى مثنى، فإذا خشي أحدكم الصبح صلى ركعة واحدة توتر له ما قد صلى»</w:t>
      </w:r>
      <w:r w:rsidR="00A302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A30219"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A30219" w:rsidRPr="00A302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="00A30219"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99</w:t>
      </w:r>
      <w:r w:rsidR="00A302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0</w:t>
      </w:r>
      <w:r w:rsidR="00A30219"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فعلى هذا إذا طلع الفجر انتهى وقت الوتر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وأهل العلم يقولون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: إن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له أن يقضيه بعد 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ارتفاع الشمس وخروج وقت النهي،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يصليه قضاء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ويشفعه لا يصليه وترً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ا، ف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إن كان ممن يوتر بإحدى عشرة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ركعة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فليصل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ثنتي عشرة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ركعة، يصليها ركعتين ركعتين حتى يتم ثنتي عشرة ركعة، 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وإن كان يوتر بثلاث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ركعات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يصلي أربعًا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يوتر بخمس يصلي ستًا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يوتر بسبع 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صل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ثمانيًا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="00A30219"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يزيد واحدة على ما كان يفعله بالليل وترًا.</w:t>
      </w:r>
    </w:p>
    <w:p w:rsidR="001C0CF0" w:rsidRDefault="00A30219" w:rsidP="001D282B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30219">
        <w:rPr>
          <w:rFonts w:ascii="Simplified Arabic" w:hAnsi="Simplified Arabic" w:cs="Simplified Arabic" w:hint="cs"/>
          <w:sz w:val="28"/>
          <w:szCs w:val="28"/>
          <w:rtl/>
        </w:rPr>
        <w:t>ويستمر وقت القضاء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إلى قبل مجيء وقت النهي الثاني الذي هو حين يقوم قائم الظهيرة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C0CF0" w:rsidRPr="00A30219">
        <w:rPr>
          <w:rFonts w:ascii="Simplified Arabic" w:hAnsi="Simplified Arabic" w:cs="Simplified Arabic" w:hint="cs"/>
          <w:sz w:val="28"/>
          <w:szCs w:val="28"/>
          <w:rtl/>
        </w:rPr>
        <w:t>هذا وقت نهي إلى أن تزول الشمس.</w:t>
      </w:r>
    </w:p>
    <w:p w:rsidR="00A30219" w:rsidRPr="00A30219" w:rsidRDefault="00A30219" w:rsidP="00A302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30219" w:rsidRDefault="001C0CF0" w:rsidP="00A302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3021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الثامنة والخمسون 30/11/1432هـ</w:t>
      </w:r>
    </w:p>
    <w:sectPr w:rsidR="00E67D5A" w:rsidRPr="00A302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3D6E05-B4F3-49FC-B8BD-00B81344B191}"/>
    <w:embedBold r:id="rId2" w:fontKey="{AA57A066-A62F-4C15-A9EF-90012A8448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002810-A4DC-4D3B-AB1F-4C8612E313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07C2244-605B-4C26-9C45-CAB29BECDC8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BFD29F-1787-431F-A728-903F9CA2EC8F}"/>
    <w:embedBold r:id="rId6" w:fontKey="{35E1CE32-FBCA-4B07-84B6-A7F6077F24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FEE45E-1534-4E16-92DB-26285F2E6A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0A3735E-76A7-4568-80ED-970E12A5CA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0CF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0CF0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2B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219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67E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1D9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3AE0024-2003-4F58-B4D5-54489F18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0CF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2012-12-26T08:09:00Z</dcterms:created>
  <dcterms:modified xsi:type="dcterms:W3CDTF">2019-07-09T10:34:00Z</dcterms:modified>
</cp:coreProperties>
</file>