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7F11" w:rsidRPr="000A7F11" w:rsidRDefault="00882E24" w:rsidP="000A7F11">
      <w:pPr>
        <w:pStyle w:val="a4"/>
        <w:rPr>
          <w:b w:val="0"/>
          <w:rtl/>
        </w:rPr>
      </w:pPr>
      <w:r w:rsidRPr="00882E24">
        <w:rPr>
          <w:b w:val="0"/>
          <w:rtl/>
        </w:rPr>
        <w:t>توحيد الألوهية</w:t>
      </w:r>
      <w:bookmarkStart w:id="0" w:name="_GoBack"/>
      <w:bookmarkEnd w:id="0"/>
    </w:p>
    <w:p w:rsidR="000A7F11" w:rsidRPr="000A7F11" w:rsidRDefault="000A7F11" w:rsidP="000A7F11">
      <w:pPr>
        <w:pStyle w:val="a4"/>
        <w:rPr>
          <w:b w:val="0"/>
          <w:rtl/>
        </w:rPr>
      </w:pPr>
      <w:r w:rsidRPr="000A7F11">
        <w:rPr>
          <w:rFonts w:hint="cs"/>
          <w:b w:val="0"/>
          <w:rtl/>
        </w:rPr>
        <w:t>وضع آيات من القرآن تحت الوسادة</w:t>
      </w:r>
    </w:p>
    <w:p w:rsidR="000A7F11" w:rsidRPr="000A7F11" w:rsidRDefault="000A7F11" w:rsidP="000A7F11">
      <w:pPr>
        <w:pStyle w:val="a4"/>
        <w:rPr>
          <w:b w:val="0"/>
          <w:rtl/>
        </w:rPr>
      </w:pPr>
    </w:p>
    <w:p w:rsidR="008A08F6" w:rsidRPr="000A7F11" w:rsidRDefault="000A7F11" w:rsidP="000A7F11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A7F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A08F6" w:rsidRPr="000A7F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08F6" w:rsidRPr="000A7F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كتابة بعض الآيات وجعلها في جلد صغير يحيط بها</w:t>
      </w:r>
      <w:r w:rsidRPr="000A7F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A08F6" w:rsidRPr="000A7F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ووضعها تحت الوساد بعد نزول البلاء</w:t>
      </w:r>
      <w:r w:rsidRPr="000A7F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A08F6" w:rsidRPr="000A7F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0A7F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إذا </w:t>
      </w:r>
      <w:r w:rsidR="008A08F6" w:rsidRPr="000A7F1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كان من قصده الاستشفاء بالقرآن؟</w:t>
      </w:r>
    </w:p>
    <w:p w:rsidR="008A08F6" w:rsidRPr="000A7F11" w:rsidRDefault="000A7F11" w:rsidP="000A7F1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A7F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A08F6" w:rsidRPr="000A7F1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A08F6" w:rsidRPr="004427B4">
        <w:rPr>
          <w:rFonts w:hint="cs"/>
          <w:sz w:val="36"/>
          <w:szCs w:val="36"/>
          <w:rtl/>
        </w:rPr>
        <w:t xml:space="preserve"> 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>هذا من التعلق الذي جاء النهي عنه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 وجاء فيه</w:t>
      </w:r>
      <w:r w:rsidR="008A08F6">
        <w:rPr>
          <w:rFonts w:hint="cs"/>
          <w:sz w:val="36"/>
          <w:szCs w:val="36"/>
          <w:rtl/>
        </w:rPr>
        <w:t xml:space="preserve"> </w:t>
      </w:r>
      <w:r w:rsidR="008A08F6" w:rsidRPr="000A7F1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«من تعلق شيئًا وكل إليه»</w:t>
      </w:r>
      <w:r>
        <w:rPr>
          <w:rFonts w:hint="cs"/>
          <w:color w:val="0070C0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0A7F1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الترمذي: 2072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>وهو الذي قطعه ابن مسعود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A7F11">
        <w:rPr>
          <w:rFonts w:ascii="Simplified Arabic" w:hAnsi="Simplified Arabic" w:cs="Simplified Arabic"/>
          <w:sz w:val="28"/>
          <w:szCs w:val="28"/>
          <w:rtl/>
        </w:rPr>
        <w:t>–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رضي الله عنه- وقال: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لقد أصبح 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>آل عبدالله أغنياء عن الشرك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.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0A7F1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ابن ماجه: 3528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>ومثل هذا لا يجوز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في وضعه تحت الوسادة أو تعليقه على الصبيان امتهان لما كتب من القرآن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، والقرآن 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>لم ي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>نزل لهذا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 فإذا وُضع تحت الوسادة ونام النائم على هذه الوسادة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 تحت رأسه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 لا شك أنه يعرض القرآن للامتهان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 وإذا ع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>لق على الصبيان لا شك أنه يعرضه كذلك للتلوث بالنجاسات، أو بدخول الأماكن المستقذرة، أو ما أشبه ذلك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مثل هذا الصنيع لا يجوز، فمنعه سد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ًّ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>ا للذريعة؛ لأن هذا يعلق شي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 من الآيات، والآخر يتجو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>ز ويعلق غيرها من الكلام العادي، والثالث يعلق الع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>ذ والتعلقات الشركية كما حصل في بعض هذه المعلقات مما خ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يط عليه بجلد صغير 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>كما جاء في السؤال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 ثم ف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>تحت فوجد فيها عبارات شركية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 وف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ي بعضها بعض الحشرات المقتولة الت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>ي ي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>توقع أنها ق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ُتلت قرابين ل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>شياطين أو ما أشبه ذلك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 فلا شك أن سد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 الذريعة الموصلة للشرك مما يتعين فعله</w:t>
      </w:r>
      <w:r w:rsidRPr="000A7F1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A08F6" w:rsidRPr="000A7F11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0A7F11" w:rsidRPr="000A7F11" w:rsidRDefault="000A7F11" w:rsidP="000A7F11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A7F11" w:rsidRDefault="008A08F6" w:rsidP="008A08F6">
      <w:pPr>
        <w:rPr>
          <w:rFonts w:ascii="Simplified Arabic" w:hAnsi="Simplified Arabic" w:cs="Simplified Arabic"/>
          <w:sz w:val="28"/>
          <w:szCs w:val="28"/>
        </w:rPr>
      </w:pPr>
      <w:r w:rsidRPr="000A7F11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والستون 20/1/1433هـ</w:t>
      </w:r>
    </w:p>
    <w:sectPr w:rsidR="00E67D5A" w:rsidRPr="000A7F1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0886DE0-765B-4494-A252-1AD74A18A7BA}"/>
    <w:embedBold r:id="rId2" w:fontKey="{8CFA084E-E968-4667-975F-BE6E7B846E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1D564D-8D5F-44F8-B8B6-DE56983BA06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BF60249-D71B-4DCE-9F90-A0DE32DFCC0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53F2A73-9A09-470D-8A6A-74780929419B}"/>
    <w:embedBold r:id="rId6" w:fontKey="{FD13283D-55F6-424E-B3C4-8D91E912AA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82AA020-83BD-4D9C-9AEB-18BC5DF20E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E1C2812-4DCC-4B12-B3DD-1E6E257B2BE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08F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A7F11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2E24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08F6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2D6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56A7C04-AEF2-4C58-9495-3237FE287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08F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0A7F11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0A7F11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2012-12-29T10:25:00Z</dcterms:created>
  <dcterms:modified xsi:type="dcterms:W3CDTF">2019-07-10T08:12:00Z</dcterms:modified>
</cp:coreProperties>
</file>