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C3E" w:rsidRPr="00174C3E" w:rsidRDefault="00174C3E" w:rsidP="00174C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4C3E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174C3E" w:rsidRPr="00174C3E" w:rsidRDefault="00174C3E" w:rsidP="00174C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4C3E">
        <w:rPr>
          <w:rFonts w:ascii="Simplified Arabic" w:hAnsi="Simplified Arabic" w:hint="cs"/>
          <w:color w:val="0000FF"/>
          <w:sz w:val="28"/>
          <w:szCs w:val="28"/>
          <w:rtl/>
        </w:rPr>
        <w:t>صبغ الشعر بالسواد</w:t>
      </w:r>
    </w:p>
    <w:p w:rsidR="00174C3E" w:rsidRPr="00174C3E" w:rsidRDefault="00174C3E" w:rsidP="00174C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002CA" w:rsidRPr="00174C3E" w:rsidRDefault="00174C3E" w:rsidP="00174C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4C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02CA" w:rsidRPr="00174C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02CA" w:rsidRPr="00174C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صبغ الشعر ب</w:t>
      </w:r>
      <w:r w:rsidRPr="00174C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اللون ال</w:t>
      </w:r>
      <w:r w:rsidR="00D002CA" w:rsidRPr="00174C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أسود</w:t>
      </w:r>
      <w:r w:rsidRPr="00174C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شعري فيه تقريب</w:t>
      </w:r>
      <w:r w:rsidRPr="00174C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D002CA" w:rsidRPr="00174C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خمس شعرات شيب؟</w:t>
      </w:r>
    </w:p>
    <w:p w:rsidR="00D002CA" w:rsidRDefault="00174C3E" w:rsidP="00174C3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C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02CA" w:rsidRPr="00174C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جاء الأمر بتغيير الشعر الأبيض</w:t>
      </w:r>
      <w:r>
        <w:rPr>
          <w:rFonts w:ascii="Simplified Arabic" w:hAnsi="Simplified Arabic" w:cs="Simplified Arabic" w:hint="cs"/>
          <w:sz w:val="28"/>
          <w:szCs w:val="28"/>
          <w:rtl/>
        </w:rPr>
        <w:t>، فقد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جيء بأبي قحافة والد أبي بكر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الصديق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عنهما- ورأسه كالثغامة أبيض، 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>فقال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D002CA" w:rsidRPr="00174C3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174C3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غيروا هذا بشيء</w:t>
      </w:r>
      <w:r w:rsidR="00D002CA" w:rsidRPr="00174C3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فتغيير الشيب مطلوب </w:t>
      </w:r>
      <w:r w:rsidR="00D002CA" w:rsidRPr="00174C3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174C3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واجتنبوا السواد</w:t>
      </w:r>
      <w:r w:rsidR="00D002CA" w:rsidRPr="00174C3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74C3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174C3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2102</w:t>
      </w:r>
      <w:r w:rsidRPr="00174C3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فدل على أن تغيير الشيب بالسواد لا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فيغير كما كان يصنع أبو بكر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مثلاً بالحناء والكتم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وكما كان يفعل عمر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بالحناء الصرف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فيغير ولو قرب من السواد إن كان لونه داكن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لكنه ليس بأسود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يكون واضحًا للرائي إذا كان الشيب قليلاً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>كان في لحيته -عليه الصلاة والسلام- شعرات يسيرة اختلفوا فيها هل هي عشر أو عشرين أو بينهما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ومع ذلك تضرب إلى الحمرة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فالذي لا يدقق في شعره -عليه الصلاة والسلام- لا يراها كما جاء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>ي بعض الأحاديث عن أنس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فإذا غُي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>ر هذا الشيب باللون الأحمر أو البني الداكن فإنه حينئذٍ يقوم مقام السواد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2CA"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ولا يدخل في حد المنهي عنه.</w:t>
      </w:r>
    </w:p>
    <w:p w:rsidR="00174C3E" w:rsidRPr="00174C3E" w:rsidRDefault="00174C3E" w:rsidP="00174C3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74C3E" w:rsidRDefault="00D002CA" w:rsidP="00174C3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74C3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174C3E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174C3E">
        <w:rPr>
          <w:rFonts w:ascii="Simplified Arabic" w:hAnsi="Simplified Arabic" w:cs="Simplified Arabic"/>
          <w:sz w:val="28"/>
          <w:szCs w:val="28"/>
          <w:rtl/>
        </w:rPr>
        <w:t>ال</w:t>
      </w:r>
      <w:r w:rsidRPr="00174C3E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174C3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74C3E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174C3E">
        <w:rPr>
          <w:rFonts w:ascii="Simplified Arabic" w:hAnsi="Simplified Arabic" w:cs="Simplified Arabic"/>
          <w:sz w:val="28"/>
          <w:szCs w:val="28"/>
          <w:rtl/>
        </w:rPr>
        <w:t>/</w:t>
      </w:r>
      <w:r w:rsidRPr="00174C3E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174C3E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174C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443DA2-087E-4407-BBC3-6E3E7983E607}"/>
    <w:embedBold r:id="rId2" w:fontKey="{7B7DE732-4E34-4341-BDCB-D1D59C8C41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2A61BD-475B-4897-9945-537B0925F5B1}"/>
    <w:embedBold r:id="rId4" w:fontKey="{799EEA8D-254B-4DB1-81F8-9A503DF664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C5688C2-FEC4-4B96-B61B-7A7EB883F6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DA92169-D957-4E97-91AE-4675860FBA23}"/>
    <w:embedBold r:id="rId7" w:fontKey="{A8431B8A-9F64-4E7B-BA63-FD0014F449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D747F51-4169-4B11-951C-5A0DC0A7B7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7B0069C-A74F-4AAF-B47A-D3C3A9DCC1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2C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C3E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E35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02CA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F352E22-8F57-499F-B5A4-85C6E48C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2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2012-12-31T07:31:00Z</dcterms:created>
  <dcterms:modified xsi:type="dcterms:W3CDTF">2019-07-10T15:02:00Z</dcterms:modified>
</cp:coreProperties>
</file>