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68E" w:rsidRPr="0028168E" w:rsidRDefault="0028168E" w:rsidP="002816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168E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DE26C9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</w:p>
    <w:p w:rsidR="0028168E" w:rsidRPr="0028168E" w:rsidRDefault="0028168E" w:rsidP="002816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168E">
        <w:rPr>
          <w:rFonts w:ascii="Simplified Arabic" w:hAnsi="Simplified Arabic" w:hint="cs"/>
          <w:color w:val="0000FF"/>
          <w:sz w:val="28"/>
          <w:szCs w:val="28"/>
          <w:rtl/>
        </w:rPr>
        <w:t>لزوم المسح على الجوارب</w:t>
      </w:r>
    </w:p>
    <w:p w:rsidR="0028168E" w:rsidRPr="0028168E" w:rsidRDefault="0028168E" w:rsidP="002816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A5218" w:rsidRPr="0028168E" w:rsidRDefault="0028168E" w:rsidP="002816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16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5218" w:rsidRPr="002816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5218" w:rsidRPr="002816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المسح على الجوارب بعد الوضوء واجب؟</w:t>
      </w:r>
    </w:p>
    <w:p w:rsidR="001A5218" w:rsidRPr="0028168E" w:rsidRDefault="0028168E" w:rsidP="0028168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816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5218" w:rsidRPr="002816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المسح على الخفين وفي حكمهما الجورب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>ن من الرخص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، فيمسح المقيم على الخف والجورب يومًا 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>وليلة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>يمسح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المسافر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ثلاثة أيام بلياليهن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وهذا من باب الرخصة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ويختلف أهل العلم هل الأفضل الغسل أو المسح في هذه الحالة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والمقرر عند أهل العلم أنه يفعل على ما هو عليه من حال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لابسًا فالأفضل أن يمسح، 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وإن كان خالعًا فالأفضل 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أن يغسل، 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>يعني يتعين عليه أن يغسل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ثم لا يلبس من أجل المسح إنما على ظرفه الذي يعيشه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>إن كان محتاجًا إلى لبسها فالشرع يتشوف إلى مثل دفع هذه الحاجة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ولذا شرعت الرخصة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لا يتكلف خلاف الحالة التي هو عليها.</w:t>
      </w:r>
    </w:p>
    <w:p w:rsidR="001A5218" w:rsidRPr="0028168E" w:rsidRDefault="0028168E" w:rsidP="0028168E">
      <w:pPr>
        <w:spacing w:after="160" w:line="259" w:lineRule="auto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أما إذا كان مراد السائل أنه إذا توضأ مسح بعد الوضوء، فنقول: إذا 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توضأ وضوءًا كاملاً وغسل رجليه ثم لبس الجوربين 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فإنه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لا يمسح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عليهما،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>هذا قدر زائد على المفروض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5218" w:rsidRPr="0028168E">
        <w:rPr>
          <w:rFonts w:ascii="Simplified Arabic" w:hAnsi="Simplified Arabic" w:cs="Simplified Arabic" w:hint="cs"/>
          <w:sz w:val="28"/>
          <w:szCs w:val="28"/>
          <w:rtl/>
        </w:rPr>
        <w:t xml:space="preserve"> إنما يمسح في الوضوء الذي يليه.</w:t>
      </w:r>
    </w:p>
    <w:p w:rsidR="0028168E" w:rsidRPr="0028168E" w:rsidRDefault="0028168E" w:rsidP="0028168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8168E" w:rsidRDefault="001A5218" w:rsidP="0028168E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28168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28168E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28168E">
        <w:rPr>
          <w:rFonts w:ascii="Simplified Arabic" w:hAnsi="Simplified Arabic" w:cs="Simplified Arabic"/>
          <w:sz w:val="28"/>
          <w:szCs w:val="28"/>
          <w:rtl/>
        </w:rPr>
        <w:t>/</w:t>
      </w:r>
      <w:r w:rsidRPr="0028168E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28168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816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D4A9EA-C1A3-43B3-AFAD-A37F2E83A6BF}"/>
    <w:embedBold r:id="rId2" w:fontKey="{453D23C2-418B-4B9B-A523-8FC376C95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4CFDF1-91C0-41BE-95D3-4E93E2D950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EA0E642-BF00-4B61-A8F0-45042453EB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0F5A18-B628-4B1E-AD66-B30C6B5487BB}"/>
    <w:embedBold r:id="rId6" w:fontKey="{6D2E90F8-A4FF-41B8-B63E-3635095682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DC3059-64D0-4FBE-BC40-4C804B2FA5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147F775-48A4-452D-8A95-FD18D5D7C2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521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218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16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6C9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4F1DC6"/>
  <w15:docId w15:val="{EA636FEB-C302-4FB2-9EEF-CF561825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2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2012-12-31T10:07:00Z</dcterms:created>
  <dcterms:modified xsi:type="dcterms:W3CDTF">2019-07-11T08:54:00Z</dcterms:modified>
</cp:coreProperties>
</file>