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61A" w:rsidRDefault="00CF55FB" w:rsidP="00E80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E8041B" w:rsidRPr="00E8041B" w:rsidRDefault="00E8041B" w:rsidP="00E80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041B">
        <w:rPr>
          <w:rFonts w:ascii="Simplified Arabic" w:hAnsi="Simplified Arabic" w:hint="cs"/>
          <w:color w:val="0000FF"/>
          <w:sz w:val="28"/>
          <w:szCs w:val="28"/>
          <w:rtl/>
        </w:rPr>
        <w:t>الإحرام بالعمرة من مدينة جدة لمن نواها وهو في مدينة أبها</w:t>
      </w:r>
    </w:p>
    <w:p w:rsidR="00E8041B" w:rsidRPr="00E8041B" w:rsidRDefault="00E8041B" w:rsidP="00E80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D3AF4" w:rsidRPr="00E8041B" w:rsidRDefault="00E8041B" w:rsidP="00E804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80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D3AF4" w:rsidRPr="00E80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كنت نويت 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عمرة وأنا في مدينة أبها</w:t>
      </w:r>
      <w:r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</w:t>
      </w:r>
      <w:r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زوجتي لم تكن تتمكن من الذهاب إلى العمرة</w:t>
      </w:r>
      <w:r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عليها الدورة</w:t>
      </w:r>
      <w:r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فقلت </w:t>
      </w:r>
      <w:r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وأنا لازلت في أبها</w:t>
      </w:r>
      <w:r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-: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نذهب إلى جدة ومن ثم نأخذ عمرة</w:t>
      </w:r>
      <w:r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D3AF4" w:rsidRPr="00E80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عليّ شيء؟  </w:t>
      </w:r>
    </w:p>
    <w:p w:rsidR="003D3AF4" w:rsidRPr="00E8041B" w:rsidRDefault="00E8041B" w:rsidP="00E8041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80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D3AF4" w:rsidRPr="00E80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3AF4">
        <w:rPr>
          <w:rFonts w:hint="cs"/>
          <w:sz w:val="36"/>
          <w:szCs w:val="36"/>
          <w:rtl/>
        </w:rPr>
        <w:t xml:space="preserve"> </w:t>
      </w:r>
      <w:r w:rsidR="003D3AF4"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أنشأ العمرة من أبها لا بد أن يحرم من الميقات الذي يمر به في طريقه إلى مكة</w:t>
      </w:r>
      <w:r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3AF4"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لا مانع أن يؤخر العمرة لغرض صحيح ويذهب إلى أي مكان يريده ولو كان دون الميقات</w:t>
      </w:r>
      <w:r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3AF4"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 أن يرجع إلى الميقات مادام أنشأ العمرة من أبها</w:t>
      </w:r>
      <w:r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3AF4"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يرجع إلى ميقاته الذي مر به ويُحرم منه</w:t>
      </w:r>
      <w:r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3AF4"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أحرم من دونه بينه وبين مكة كجدة مثلاً فإنه حينئذٍ يلزمه عند جمهور أهل العلم دم يجبر به هذا النقص.</w:t>
      </w:r>
    </w:p>
    <w:p w:rsidR="00E8041B" w:rsidRPr="00E8041B" w:rsidRDefault="00E8041B" w:rsidP="00E8041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8041B" w:rsidRDefault="003D3AF4" w:rsidP="00E8041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80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E80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80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80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E80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8041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7BAD64-5692-4B52-B509-B9668B1C787D}"/>
    <w:embedBold r:id="rId2" w:fontKey="{D719F384-2C91-470F-946E-DF15041777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9338E9-B52A-4AE6-961A-9AF3644BBE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12DE903-6D9D-42D2-8802-720E148DAA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E2E78DC-659D-472C-9174-BB547951C39B}"/>
    <w:embedBold r:id="rId6" w:fontKey="{E7BE21DA-F966-46D4-B2A1-5CF79520F6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797145-57EF-4266-9B8A-3191BFE3F5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A41E95-F9D7-46F6-9059-25C122784C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3AF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AF4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61A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5FB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41B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9909196-15D2-4414-86C1-3F2190CD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D3AF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2013-02-03T06:31:00Z</dcterms:created>
  <dcterms:modified xsi:type="dcterms:W3CDTF">2020-03-09T16:45:00Z</dcterms:modified>
</cp:coreProperties>
</file>