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58AC" w:rsidRDefault="007658AC" w:rsidP="00216A6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658AC">
        <w:rPr>
          <w:rFonts w:ascii="Simplified Arabic" w:hAnsi="Simplified Arabic"/>
          <w:color w:val="0000FF"/>
          <w:sz w:val="28"/>
          <w:szCs w:val="28"/>
          <w:rtl/>
        </w:rPr>
        <w:t>الشباب والمسائل المتعلقة بهم</w:t>
      </w:r>
    </w:p>
    <w:p w:rsidR="00216A60" w:rsidRPr="00216A60" w:rsidRDefault="00216A60" w:rsidP="00216A6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16A60">
        <w:rPr>
          <w:rFonts w:ascii="Simplified Arabic" w:hAnsi="Simplified Arabic" w:hint="cs"/>
          <w:color w:val="0000FF"/>
          <w:sz w:val="28"/>
          <w:szCs w:val="28"/>
          <w:rtl/>
        </w:rPr>
        <w:t xml:space="preserve">نصيحة لمزاولي </w:t>
      </w:r>
      <w:proofErr w:type="spellStart"/>
      <w:r w:rsidRPr="00216A60">
        <w:rPr>
          <w:rFonts w:ascii="Simplified Arabic" w:hAnsi="Simplified Arabic" w:hint="cs"/>
          <w:color w:val="0000FF"/>
          <w:sz w:val="28"/>
          <w:szCs w:val="28"/>
          <w:rtl/>
        </w:rPr>
        <w:t>التفحيط</w:t>
      </w:r>
      <w:proofErr w:type="spellEnd"/>
      <w:r w:rsidRPr="00216A60">
        <w:rPr>
          <w:rFonts w:ascii="Simplified Arabic" w:hAnsi="Simplified Arabic" w:hint="cs"/>
          <w:color w:val="0000FF"/>
          <w:sz w:val="28"/>
          <w:szCs w:val="28"/>
          <w:rtl/>
        </w:rPr>
        <w:t xml:space="preserve"> ومن يؤذي العمال</w:t>
      </w:r>
    </w:p>
    <w:p w:rsidR="00216A60" w:rsidRPr="00216A60" w:rsidRDefault="00216A60" w:rsidP="00216A6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D5593" w:rsidRPr="00216A60" w:rsidRDefault="00216A60" w:rsidP="00216A6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16A6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D5593" w:rsidRPr="00216A6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D5593" w:rsidRPr="00216A6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نرجو توجيه نصيحة للشباب الذين يقومون بأعمال تؤذي المسلمين كالتفحيط</w:t>
      </w:r>
      <w:r w:rsidRPr="00216A6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D5593" w:rsidRPr="00216A6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وبعضهم هداهم الله يقومون بإيذاء العمال بأنواع شتى من الإيذاء</w:t>
      </w:r>
      <w:r w:rsidRPr="00216A6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D5593" w:rsidRPr="00216A6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نرجو بيان عاقبة ذلك. </w:t>
      </w:r>
    </w:p>
    <w:p w:rsidR="00216A60" w:rsidRPr="00216A60" w:rsidRDefault="00216A60" w:rsidP="00216A6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16A6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D5593" w:rsidRPr="00216A6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 الله 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216A6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216A6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وَالَّذِينَ يُؤْذُونَ الْمُؤْمِنِينَ وَالْمُؤْمِنَاتِ بِغَيْرِ مَا اكْتَسَبُوا فَقَدِ احْتَمَلُوا بُهْتَانًا وَإِثْمًا مُّبِينًا</w:t>
      </w:r>
      <w:r w:rsidRPr="00216A6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8D5593" w:rsidRPr="00216A6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8D5593" w:rsidRPr="00216A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الأحزاب: ٥٨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]، فالأذى لا شك أنه ظلم متعدٍ</w:t>
      </w:r>
      <w:r w:rsidR="007658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من حقوق العباد التي لا تدخل تحت الغفران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فهي 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الديوان الذي لا يغفر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الظاهرة السيئة التي ظهرت حديثًا وهي ظاهرة </w:t>
      </w:r>
      <w:proofErr w:type="spellStart"/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التفحيط</w:t>
      </w:r>
      <w:proofErr w:type="spellEnd"/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 تكن موجودة لما كان الناس منشغلين بأعباء المعيشة والبحث عن الرزق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لما انفتحت عليهم وابتلوا بالترف ظهرت مثل هذه الأمور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آثارها سيئة وعواقبها وخيمة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فالإنسان لا يقر له قرار وهو يرى مثل هذه السيارة مثل هذا السلاح الفتاك يلعب به هذا الشاب الطائش يمينًا وشمالاً وي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رهب الآخرين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فالإنسان وهو في بيته ويسمع مثل صرير هذه السيارات لا يأمن على نفسه ولا يأمن على ولده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خرج طفل خِيف عليه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خرج إنسان كبير أو صغير فإنه لا يأمن على نفسه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حصل من ذلك حوادث يندى لها الجبين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دُهِسَ الناس بهذه السيارات التي يستعملها هؤلاء السفهاء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16A6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216A60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وَلاَ تُؤْتُواْ السُّفَهَاء أَمْوَالَكُمُ</w:t>
      </w:r>
      <w:r w:rsidRPr="00216A60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8D5593" w:rsidRPr="00216A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8D5593" w:rsidRPr="00216A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النساء: ٥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فهذا نهي لولي الأمر أن يعطي هذه الآلة الفتاكة لهذا السفيه الذي يستخدمها في غير ما صُنعت من أجله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نعمة من الله 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يسرت للمسلمين ولغيرهم حوائجهم بدلاً من أن يحملوها على ظهورهم أو على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الوسائل القديمة التي لا تريح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 هذه الوسائل الحديثة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هي كسائر النعم إذا لم تستعمل فيما يرضي الله 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57F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وتستخدم بعقل وحكمة ف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أنها نقم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هو الحاصل بالنسبة لكثير من الشباب الذين يزاولون هذه المهنة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وكم من طفل راح ضحية لهؤلاء </w:t>
      </w:r>
      <w:proofErr w:type="spellStart"/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المفحطين</w:t>
      </w:r>
      <w:proofErr w:type="spellEnd"/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وكم من شابّ انقلبت به سيارته فمات هو ومن معه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وكم من معاق حصلت له الإعاقة بسبب هذا الفعل الشنيع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D5593" w:rsidRPr="00216A60" w:rsidRDefault="00216A60" w:rsidP="00216A60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وكذلك إيذاء العمال وغيرهم، 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إيذاء المؤمنين أمره عظيم وشأنه خطير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فيتقي الله 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 مسلم سواء كان مكلفًا يتقي الله في نفسه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غير المكلف فوليه يأطره ويحمله على لزوم الجادّة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لا يؤذي الناس ولا ي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مكنه من آلة يؤذي بها الناس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593"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E67D5A" w:rsidRPr="00216A60" w:rsidRDefault="008D5593" w:rsidP="00216A6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16A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الت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216A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16A6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216A6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216A6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5C0CA4F-80F3-4838-BDB2-A3BF4A2C29BE}"/>
    <w:embedBold r:id="rId2" w:fontKey="{8C7618FD-9A76-4264-ACAE-1A77A01C71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A901F19-0AF2-4B89-9D7C-066A5FFB945F}"/>
    <w:embedBold r:id="rId4" w:fontKey="{8A011B43-87FC-4B71-AD96-34DE1E8ECBA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A401382-A660-45EE-B469-03967EEF237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A050F3D-5D1C-4372-AAC8-B85AC4A971C6}"/>
    <w:embedBold r:id="rId7" w:fontKey="{0CFB1B67-9844-4422-B85B-750140DDFE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B9D4BDF-F65D-4929-A815-F93BCDE7A5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591885E-49A6-4EF0-B0E9-24AF416BA9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5593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57F35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6A60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8AC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593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413777"/>
  <w15:docId w15:val="{A537BE25-A251-4F97-AEAF-FAA989EDC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559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2013-02-03T07:26:00Z</dcterms:created>
  <dcterms:modified xsi:type="dcterms:W3CDTF">2019-07-14T23:57:00Z</dcterms:modified>
</cp:coreProperties>
</file>