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AD1" w:rsidRPr="00365AD1" w:rsidRDefault="009F19FD" w:rsidP="00365A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19FD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365AD1" w:rsidRPr="00365AD1" w:rsidRDefault="00365AD1" w:rsidP="00365A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5AD1">
        <w:rPr>
          <w:rFonts w:ascii="Simplified Arabic" w:hAnsi="Simplified Arabic" w:hint="cs"/>
          <w:color w:val="0000FF"/>
          <w:sz w:val="28"/>
          <w:szCs w:val="28"/>
          <w:rtl/>
        </w:rPr>
        <w:t>تمكين الكافر الراغب في الإسلام من المصحف</w:t>
      </w:r>
    </w:p>
    <w:p w:rsidR="00365AD1" w:rsidRPr="00365AD1" w:rsidRDefault="00365AD1" w:rsidP="00365A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E4780" w:rsidRPr="00365AD1" w:rsidRDefault="00365AD1" w:rsidP="00365AD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5A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4780" w:rsidRPr="00365A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4780"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يوجد في المستشفى الذي </w:t>
      </w:r>
      <w:r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2E4780"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عمل فيه ممرضة </w:t>
      </w:r>
      <w:r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هندوسية </w:t>
      </w:r>
      <w:r w:rsidR="002E4780"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شعرت</w:t>
      </w:r>
      <w:r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E4780"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بأنها تريد أن تسلم</w:t>
      </w:r>
      <w:r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4780"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حيث </w:t>
      </w:r>
      <w:r w:rsidR="002E4780"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طلبت مني نسخة من المصحف</w:t>
      </w:r>
      <w:r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4780" w:rsidRPr="00365A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أعطيها؟  </w:t>
      </w:r>
    </w:p>
    <w:p w:rsidR="002E4780" w:rsidRPr="00365AD1" w:rsidRDefault="00365AD1" w:rsidP="00365AD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5A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4780" w:rsidRPr="00365A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الكافر لا يمكّن من المصحف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تمكينه من المصحف خشية الإساءة إليه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لا يجوز الذهاب بالمصحف إلى دار الحرب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وأرسل النبي -عليه الصلاة والسلام- إلى هرقل خطابًا فيه آية </w:t>
      </w:r>
      <w:r w:rsidRPr="00365AD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65AD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قُلْ يَا أَهْلَ الْكِتَابِ تَعَالَوْاْ إِلَى كَلَمَةٍ سَوَاء بَيْنَنَا وَبَيْنَكُمْ</w:t>
      </w:r>
      <w:r w:rsidRPr="00365AD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E4780" w:rsidRPr="00365A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2E4780" w:rsidRPr="00365A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آل عمران: ٦٤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فأجاز أهل العلم تمكين الكافر من قراءة الآية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قال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 الآية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المصحف كاملاً فلا يجوز أن يمكن الكافر منه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غلب على الظن أنه يسلم وأصرّ على ذلك ورفض الإسلام إلا بهذا فالأولى ألا يعطى قرآنًا خالصًا 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مصحف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فيه إلا القرآن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وإنما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يعطى مثلاً تفسير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الغالب فيه التفسير وفيه قرآن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يعطى نسخة مترجمة فيها القرآن وفيها الترجمة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الترجمة هي الغالب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الحكم للغالب.</w:t>
      </w:r>
    </w:p>
    <w:p w:rsidR="002E4780" w:rsidRPr="00365AD1" w:rsidRDefault="00365AD1" w:rsidP="00365AD1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 وجد ترجمات خالصة لا يوجد فيها شيء من القرآن وإنما يكتب فيها اسم السورة وترجمتها تحتها إلا أن الشخص المدعو 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يصر إلا أن ينظر في القرآن ويرى القرآن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أعطي مثل هذه الترجمة التي الغالب في محتوى ما بين دفتي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الترجمة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والقرآن موجود منفصل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حينئذٍ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E4780"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الحكم للغالب لاسيما وأن مصلحة الدعوة تقتضي ذلك.</w:t>
      </w:r>
    </w:p>
    <w:p w:rsidR="00365AD1" w:rsidRPr="00365AD1" w:rsidRDefault="00365AD1" w:rsidP="00365AD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65AD1" w:rsidRDefault="002E4780" w:rsidP="00365AD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365A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365A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365A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365A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65A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365A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365AD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F65143-8232-41AB-8198-D6418F0F7782}"/>
    <w:embedBold r:id="rId2" w:fontKey="{83DD25C5-6C37-4596-BA34-300499DCAB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2F6BEC-4C05-4A94-8685-ACC7324DF747}"/>
    <w:embedBold r:id="rId4" w:fontKey="{34EC3514-F64A-4B42-AF58-CEB89652FB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B31004B-F58F-46E3-B28C-2FC51C62F2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60E3FC1-6770-4942-BDE8-6A38DE32AFA4}"/>
    <w:embedBold r:id="rId7" w:fontKey="{9AB79B28-57D3-4E5D-ACA7-DC386B74C5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226CB72-A4CE-4B50-9C4B-C93A7E24C7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32FB987-E404-4DFE-8EE3-79E1896AB0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78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4780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5AD1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19FD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E3498B2-277E-44AF-9D1C-EFE1A46E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7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2013-02-04T06:08:00Z</dcterms:created>
  <dcterms:modified xsi:type="dcterms:W3CDTF">2019-07-15T10:41:00Z</dcterms:modified>
</cp:coreProperties>
</file>