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942" w:rsidRPr="00AD4942" w:rsidRDefault="00030B60" w:rsidP="00AD49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توحيد الألوهية</w:t>
      </w:r>
    </w:p>
    <w:p w:rsidR="00AD4942" w:rsidRPr="00AD4942" w:rsidRDefault="00AD4942" w:rsidP="00AD49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4942">
        <w:rPr>
          <w:rFonts w:ascii="Simplified Arabic" w:hAnsi="Simplified Arabic" w:hint="cs"/>
          <w:color w:val="0000FF"/>
          <w:sz w:val="28"/>
          <w:szCs w:val="28"/>
          <w:rtl/>
        </w:rPr>
        <w:t>الشعور بعدم الإخلاص بعد الفراغ من العمل</w:t>
      </w:r>
    </w:p>
    <w:p w:rsidR="00AD4942" w:rsidRPr="00AD4942" w:rsidRDefault="00AD4942" w:rsidP="00AD494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222AB" w:rsidRPr="00AD4942" w:rsidRDefault="00AD4942" w:rsidP="00AD494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49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222AB" w:rsidRPr="00AD49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222AB" w:rsidRPr="00AD49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العمل ثم أشعر بعدم الإخلاص فيه</w:t>
      </w:r>
      <w:r w:rsidRPr="00AD49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فيضيق صدري</w:t>
      </w:r>
      <w:r w:rsidRPr="00AD49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من الشيطان؟    </w:t>
      </w:r>
    </w:p>
    <w:p w:rsidR="005222AB" w:rsidRPr="00AD4942" w:rsidRDefault="00AD4942" w:rsidP="00AD494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D494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>: لا شك أن الإنسان إذا حرص على الإخلاص قبل الشروع في العمل وشرع فيه وأتمه على هذا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وأنه ليس فيه شركة لأحد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ولم يلتفت فيه لمخلوق ولا لأمر آخر غير قصد وجه الله تعالى فإن شرط الإخلاص قد تحقق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وما يطرأ من ذلك بعد الفراغ من العمل من الحساسية الزائدة عن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بعض الناس لا شك أن هذا نوع من الوسواس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وإلا إذا دخل فيها قاصدًا بذلك وجه الله تعالى وفرغ منها لم ي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>لحظ فيها مخلوقًا ولا أمر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من أمور الدنيا فإنه حينئذ يكون عمله مقبول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ا إذا توافر الشرط الثاني وهو 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>متابعة للنبي -عليه الصلاة والسلام-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فالأعمال الشرعية لا بد من توافر شرطين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الأول الإخلاص لله 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والثاني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المتابعة لنبيه -عليه الصلاة والسلام-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هما شرطا العبادة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وشرط ثبوت الثواب في الأمور الدنيوية التي تنقلب عبادات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>النية الصالحة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على الإنسان أن يحرص على الإخلاص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ويتحسس نيّته من بدئه بالعمل إلى نهايته منه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فإن النية شرود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22AB" w:rsidRPr="00AD4942">
        <w:rPr>
          <w:rFonts w:ascii="Simplified Arabic" w:hAnsi="Simplified Arabic" w:cs="Simplified Arabic" w:hint="cs"/>
          <w:sz w:val="28"/>
          <w:szCs w:val="28"/>
          <w:rtl/>
        </w:rPr>
        <w:t xml:space="preserve"> فإذا حرص على ذلك لا يلتفت لما يطرأ له بعد فراغه من العبادة.</w:t>
      </w:r>
    </w:p>
    <w:p w:rsidR="00AD4942" w:rsidRPr="00AD4942" w:rsidRDefault="00AD4942" w:rsidP="00AD494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D4942" w:rsidRDefault="005222AB" w:rsidP="00AD494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D4942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AD4942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AD4942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AD494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AD4942">
        <w:rPr>
          <w:rFonts w:ascii="Simplified Arabic" w:hAnsi="Simplified Arabic" w:cs="Simplified Arabic"/>
          <w:sz w:val="28"/>
          <w:szCs w:val="28"/>
          <w:rtl/>
        </w:rPr>
        <w:t>/</w:t>
      </w:r>
      <w:r w:rsidRPr="00AD4942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AD494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AD494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EE949E-EE17-441F-93D2-836B3CEF2AA5}"/>
    <w:embedBold r:id="rId2" w:fontKey="{4464F6BC-6FA9-4EBB-B639-D3EA78C639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858F1C-816B-4E7E-B49E-05C57A1172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A1882A-FE6D-46B7-81AF-914F8E64FFD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BB7BBB7-857F-4832-89E6-A4B8727FC070}"/>
    <w:embedBold r:id="rId6" w:fontKey="{06C3027B-18E9-4747-97BD-33F4BDB07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F4580F-2340-4D52-A791-50A5CA4AB8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9A1366E-812D-4541-A733-CC2A6DC520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2A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B60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2AB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42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48A61"/>
  <w15:docId w15:val="{A70DA8FB-2BFB-4A44-9896-127B3E03F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2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2013-02-05T10:19:00Z</dcterms:created>
  <dcterms:modified xsi:type="dcterms:W3CDTF">2019-07-15T12:18:00Z</dcterms:modified>
</cp:coreProperties>
</file>