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048" w:rsidRPr="00F65048" w:rsidRDefault="000368BD" w:rsidP="00F650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68BD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  <w:bookmarkStart w:id="0" w:name="_GoBack"/>
      <w:bookmarkEnd w:id="0"/>
    </w:p>
    <w:p w:rsidR="00F65048" w:rsidRPr="00F65048" w:rsidRDefault="00F65048" w:rsidP="00F650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5048">
        <w:rPr>
          <w:rFonts w:ascii="Simplified Arabic" w:hAnsi="Simplified Arabic" w:hint="cs"/>
          <w:color w:val="0000FF"/>
          <w:sz w:val="28"/>
          <w:szCs w:val="28"/>
          <w:rtl/>
        </w:rPr>
        <w:t>الضابط في إخفاء العمل الصالح وإظهاره</w:t>
      </w:r>
    </w:p>
    <w:p w:rsidR="00F65048" w:rsidRPr="00F65048" w:rsidRDefault="00F65048" w:rsidP="00F650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10B76" w:rsidRPr="00F65048" w:rsidRDefault="00F65048" w:rsidP="00F650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50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0B76" w:rsidRPr="00F650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0B76" w:rsidRPr="00F65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الضابط في إخفاء العمل الصالح وإظهاره إذا عُلِم أن في إظهاره مصلحة؟ </w:t>
      </w:r>
    </w:p>
    <w:p w:rsidR="00F10B76" w:rsidRPr="00F65048" w:rsidRDefault="00F65048" w:rsidP="00F650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50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في قوله جل وعلا: </w:t>
      </w:r>
      <w:r w:rsidRPr="00F650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F650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 تُبْدُواْ الصَّدَقَاتِ فَنِعِمَّا هِيَ وَإِن تُخْفُوهَا وَتُؤْتُوهَا الْفُقَرَاءَ فَهُوَ خَيْرٌ لُّكُمْ</w:t>
      </w:r>
      <w:r w:rsidRPr="00F6504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10B76" w:rsidRPr="00F6504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F10B76" w:rsidRPr="00F65048">
        <w:rPr>
          <w:rFonts w:ascii="Simplified Arabic" w:hAnsi="Simplified Arabic" w:cs="Simplified Arabic"/>
          <w:sz w:val="28"/>
          <w:szCs w:val="28"/>
          <w:rtl/>
        </w:rPr>
        <w:t>البقرة: ٢٧١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F10B76" w:rsidRPr="00F65048">
        <w:rPr>
          <w:rFonts w:ascii="Simplified Arabic" w:hAnsi="Simplified Arabic" w:cs="Simplified Arabic"/>
          <w:sz w:val="28"/>
          <w:szCs w:val="28"/>
        </w:rPr>
        <w:t xml:space="preserve"> 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ما يدل على أن الإخفاء أفضل في الجملة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لأنه أقرب إلى الإخلاص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حديث السبعة </w:t>
      </w:r>
      <w:r w:rsidR="00F10B76" w:rsidRPr="00F6504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«ورجل تصدق بصدقة فأخفاها حتى لا تعلم شماله ما تنفق يمينه»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504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6504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1423</w:t>
      </w:r>
      <w:r w:rsidRPr="00F6504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فالإخفاء أفضل وهذا هو الأصل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قد يعرض للمفضول ما يجعله فاضلًا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بحيث إذا قصد المتصدق أن يقتدى به ويراه الناس ويتتابعون على الصدقة اقتداء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ً به مثل ما جاء في حديث 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من سارع إلى الصدقة 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على القوم الفقراء مجتابي النمار،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وحث النبي -عليه ا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لصلاة والسلام- على الصدقة عليهم، 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فجاء رجل بصدقته فتقدم الناس وتتابعوا في الاقتداء به فقال النبي -عليه الصلاة والسلام-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504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سن في الإسلام سنة حسنة، فله أجرها، وأجر من عمل بها بعده</w:t>
      </w:r>
      <w:r w:rsidRPr="00F6504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504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6504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1017</w:t>
      </w:r>
      <w:r w:rsidRPr="00F6504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إذا قصد أن يقتدي به الناس لا شك أنه يؤجر على هذا القصد وله مثل أجور من يقتدي به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غير الصدقة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10B76" w:rsidRPr="00C02E09">
        <w:rPr>
          <w:rFonts w:ascii="Simplified Arabic" w:hAnsi="Simplified Arabic" w:cs="Simplified Arabic" w:hint="cs"/>
          <w:sz w:val="28"/>
          <w:szCs w:val="28"/>
          <w:rtl/>
        </w:rPr>
        <w:t>الن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وافل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2E09">
        <w:rPr>
          <w:rFonts w:ascii="Simplified Arabic" w:hAnsi="Simplified Arabic" w:cs="Simplified Arabic"/>
          <w:sz w:val="28"/>
          <w:szCs w:val="28"/>
          <w:rtl/>
        </w:rPr>
        <w:t>–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مثلًا-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جاء الحث على أن تكون في البيت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F6504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F10B76" w:rsidRPr="00F6504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أفضل صلاة المرء في بيته إلا المكتوبة</w:t>
      </w:r>
      <w:r w:rsidRPr="00F6504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504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6504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7290</w:t>
      </w:r>
      <w:r w:rsidRPr="00F6504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قصد أن يقتدي به الناس أو يرفع التهمة عن نفسه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C02E09">
        <w:rPr>
          <w:rFonts w:ascii="Simplified Arabic" w:hAnsi="Simplified Arabic" w:cs="Simplified Arabic" w:hint="cs"/>
          <w:sz w:val="28"/>
          <w:szCs w:val="28"/>
          <w:rtl/>
        </w:rPr>
        <w:t xml:space="preserve">طالب </w:t>
      </w:r>
      <w:r w:rsidR="00F10B76" w:rsidRPr="00C02E09">
        <w:rPr>
          <w:rFonts w:ascii="Simplified Arabic" w:hAnsi="Simplified Arabic" w:cs="Simplified Arabic" w:hint="cs"/>
          <w:sz w:val="28"/>
          <w:szCs w:val="28"/>
          <w:rtl/>
        </w:rPr>
        <w:t>علم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بين الناس لا يُعرف أن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يصلي إلا الفريضة ويقتدي به العامة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 xml:space="preserve"> في ذلك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من صلى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 xml:space="preserve"> منهم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الفريضة خرج ولم يتنف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ولا ي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عرف أن هذا يصلي في بيته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 أولًا: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إذا حصل البيان بالقول وأن صلاة النوافل في البيت هي الأفضل م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ن أجل أن يقتدي به م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ن في البيت من النساء والذراري ويعرفو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كيف يصلون </w:t>
      </w:r>
      <w:r w:rsidR="00F10B76" w:rsidRPr="00C02E09">
        <w:rPr>
          <w:rFonts w:ascii="Simplified Arabic" w:hAnsi="Simplified Arabic" w:cs="Simplified Arabic" w:hint="cs"/>
          <w:sz w:val="28"/>
          <w:szCs w:val="28"/>
          <w:rtl/>
        </w:rPr>
        <w:t>إذا رأوا أباهم يصلي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لا شك أن هذا هو الأفضل والأكمل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تطرّق الشك في العامة أو تساهل الناس في بعض النوافل أو رأوه يتأخر عن الصلاة دائمًا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ما يأتي إلا ق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رب الإق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امة ولا يصلي النوافل القبلية</w:t>
      </w:r>
      <w:r w:rsidR="00C02E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وهم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لا يعلمون أنه يصلي في بيته قبل أن يحضر كما كان النبي -عليه الصلاة والسلام- يفعل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فإذا و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جد مثل هذا التصوّر ولم يحصل البيان بالقول فإذا صلى أمامهم سواء كانت قبلية أو بعدية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ليقتدى به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 xml:space="preserve"> فهذا له أجره 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10B76" w:rsidRPr="00F6504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65048" w:rsidRPr="00F65048" w:rsidRDefault="00F65048" w:rsidP="00F650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65048" w:rsidRDefault="00F10B76" w:rsidP="00F6504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6504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F6504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F65048">
        <w:rPr>
          <w:rFonts w:ascii="Simplified Arabic" w:hAnsi="Simplified Arabic" w:cs="Simplified Arabic"/>
          <w:sz w:val="28"/>
          <w:szCs w:val="28"/>
          <w:rtl/>
        </w:rPr>
        <w:t>/</w:t>
      </w:r>
      <w:r w:rsidRPr="00F65048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F6504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650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582C53-9289-47B8-B607-6DCCADF98972}"/>
    <w:embedBold r:id="rId2" w:fontKey="{EF53CCBB-E55E-4321-829C-70F6810B4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171799-BFB6-449D-92BA-7334A448717B}"/>
    <w:embedBold r:id="rId4" w:fontKey="{51AF0A42-0FA1-4BE2-A2EE-BA32B772CB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589A389-8DA0-4D76-86EF-A904BDD977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94C1243-D5B7-4495-BA87-55E765403F4E}"/>
    <w:embedBold r:id="rId7" w:fontKey="{CFC548DB-B598-4549-9DE8-D27C97029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7B44C30-1DA6-4F3C-BBE8-6D9B5C89B6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C7E9919-594F-4D9F-82F1-59EA1CF721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B7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68BD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2E09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0B76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048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A19CE7C-EA0D-4F12-A204-9B7F555C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B7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2013-02-06T07:41:00Z</dcterms:created>
  <dcterms:modified xsi:type="dcterms:W3CDTF">2019-07-15T14:04:00Z</dcterms:modified>
</cp:coreProperties>
</file>