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B08" w:rsidRPr="00A84864" w:rsidRDefault="0066375B" w:rsidP="00DE6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DE6B08" w:rsidRPr="00A84864" w:rsidRDefault="00DE6B08" w:rsidP="00DE6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شراء سلعة </w:t>
      </w:r>
      <w:proofErr w:type="spellStart"/>
      <w:r>
        <w:rPr>
          <w:rFonts w:ascii="Simplified Arabic" w:hAnsi="Simplified Arabic" w:hint="cs"/>
          <w:color w:val="0000FF"/>
          <w:sz w:val="28"/>
          <w:szCs w:val="28"/>
          <w:rtl/>
        </w:rPr>
        <w:t>بالتورق</w:t>
      </w:r>
      <w:proofErr w:type="spellEnd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عن طريق البنك</w:t>
      </w:r>
    </w:p>
    <w:p w:rsidR="00DE6B08" w:rsidRPr="00DE6B08" w:rsidRDefault="00DE6B08" w:rsidP="00DE6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E25D5" w:rsidRPr="00DE6B08" w:rsidRDefault="00DE6B08" w:rsidP="00DE6B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6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25D5" w:rsidRPr="00DE6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أخذت قرضًا من أحد البنوك</w:t>
      </w:r>
      <w:r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وأخذ </w:t>
      </w:r>
      <w:r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لي 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البنك سلعة بالمبلغ الذي طلبته</w:t>
      </w:r>
      <w:r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أخذ عليَّ أرباحًا مقدارها عشرة آلاف ريال</w:t>
      </w:r>
      <w:r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وقيمة القرض خمسة وثمانون ألف ريال</w:t>
      </w:r>
      <w:r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25D5" w:rsidRPr="00DE6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القروض التي تؤخذ من هذه البنوك جائزة أم لا؟</w:t>
      </w:r>
    </w:p>
    <w:p w:rsidR="00DE6B08" w:rsidRDefault="00DE6B08" w:rsidP="00DE6B0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6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25D5" w:rsidRPr="00DE6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أولًا: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تس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مية مثل هذه المعاملة بالقرض خطأ، 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>فالقرض ليس فيه فوائد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وإنما هو قضاء حاجة طلبًا للثواب من الله 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يقرضه مبلغ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معيّن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ًا ويسترد نفس المبلغ </w:t>
      </w:r>
      <w:r w:rsidR="000E25D5" w:rsidRPr="00DE6B08">
        <w:rPr>
          <w:rFonts w:ascii="Simplified Arabic" w:hAnsi="Simplified Arabic" w:cs="Simplified Arabic" w:hint="cs"/>
          <w:sz w:val="28"/>
          <w:szCs w:val="28"/>
          <w:rtl/>
        </w:rPr>
        <w:t>بلا زيادة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E25D5" w:rsidRPr="00DE6B08" w:rsidRDefault="000E25D5" w:rsidP="00A0718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6B08">
        <w:rPr>
          <w:rFonts w:ascii="Simplified Arabic" w:hAnsi="Simplified Arabic" w:cs="Simplified Arabic" w:hint="cs"/>
          <w:sz w:val="28"/>
          <w:szCs w:val="28"/>
          <w:rtl/>
        </w:rPr>
        <w:t>هذا يسمى دين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فإذا باع عليه البنك سلعة يملكها ملكًا مستقرًّا من غير أن يتفق معه على شيء بحيث يستطيع الزبون طالب الدين أن يترك المعاملة هذه من غير إلزام بشيء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ثم باع عليه البنك أو الجهة المراد الاستدانة منها هذه السلعة بمبلغ أكثر مما تستحقه 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كما في سؤال السائل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قيمة السلعة خمس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وثمان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ن ألف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ريال،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وزاد عليه عشرة آل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اف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صارت قيمتها خمسة وتسعين ألفًا في مقابل الأجل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ذلك 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مبتغي الدين يريد هذه السلعة بعينها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لاستعمالها فجوازها محل إجماع بين أهل العلم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الدين المنصوص عليه في قوله جل وعلا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{يَا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أَيُّهَا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آمَنُواْ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إِذَا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تَدَايَنتُم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بِدَيْنٍ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إِلَى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أَجَلٍ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مُّسَمًّى</w:t>
      </w:r>
      <w:r w:rsidR="00DE6B08"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E6B08"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فَاكْتُبُوهُ}</w:t>
      </w:r>
      <w:r w:rsidR="00DE6B08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E6B08" w:rsidRPr="00A84864">
        <w:rPr>
          <w:rFonts w:ascii="Simplified Arabic" w:hAnsi="Simplified Arabic" w:cs="Simplified Arabic"/>
          <w:sz w:val="28"/>
          <w:szCs w:val="28"/>
          <w:rtl/>
        </w:rPr>
        <w:t>البقرة: ٢٨٢</w:t>
      </w:r>
      <w:r w:rsidR="00DE6B08" w:rsidRPr="00A84864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وإن كان مريد الدين يريد 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يشتري السلعة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ليبيعها ويستفيد من ثمنها فهذه هي مسألة التورق التي أجازها جماهير أهل العلم </w:t>
      </w:r>
      <w:r w:rsidR="00A07180">
        <w:rPr>
          <w:rFonts w:ascii="Simplified Arabic" w:hAnsi="Simplified Arabic" w:cs="Simplified Arabic" w:hint="cs"/>
          <w:sz w:val="28"/>
          <w:szCs w:val="28"/>
          <w:rtl/>
        </w:rPr>
        <w:t>بشروطها</w:t>
      </w:r>
      <w:r w:rsidR="00DE6B08" w:rsidRPr="00DE6B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DE6B08" w:rsidRPr="00DE6B08" w:rsidRDefault="00DE6B08" w:rsidP="000E25D5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E6B08" w:rsidRDefault="000E25D5" w:rsidP="000E25D5">
      <w:pPr>
        <w:rPr>
          <w:rFonts w:ascii="Simplified Arabic" w:hAnsi="Simplified Arabic" w:cs="Simplified Arabic"/>
          <w:sz w:val="28"/>
          <w:szCs w:val="28"/>
        </w:rPr>
      </w:pPr>
      <w:r w:rsidRPr="00DE6B0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DE6B0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الثالثة بعد المائة 17</w:t>
      </w:r>
      <w:r w:rsidRPr="00DE6B08">
        <w:rPr>
          <w:rFonts w:ascii="Simplified Arabic" w:hAnsi="Simplified Arabic" w:cs="Simplified Arabic"/>
          <w:sz w:val="28"/>
          <w:szCs w:val="28"/>
          <w:rtl/>
        </w:rPr>
        <w:t>/</w:t>
      </w:r>
      <w:r w:rsidRPr="00DE6B08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DE6B0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E6B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54A849-7E3C-4867-96C4-F6F524676C38}"/>
    <w:embedBold r:id="rId2" w:fontKey="{BDF5686A-A2F4-477D-8417-7A19EC74B9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3CE4A9-B2A7-4CD4-AF04-EE65A9CBF8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8FFDB9-568B-4C04-89C1-31E1F1612F7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CC8A69-9AF1-4CE7-91BC-03007CBBB10C}"/>
    <w:embedBold r:id="rId6" w:fontKey="{18FFA114-04B5-48C7-99BC-C6F3E3F9BB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CBB9C6-C40A-4CF9-B9DE-D9920E5497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874187-10C6-4B06-A4E4-39764BE21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5D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5D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75B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180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B08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BC43F0"/>
  <w15:docId w15:val="{6FB43DB1-FF76-4322-876B-F5B5FFC8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5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2013-02-09T06:20:00Z</dcterms:created>
  <dcterms:modified xsi:type="dcterms:W3CDTF">2019-07-15T15:26:00Z</dcterms:modified>
</cp:coreProperties>
</file>