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BD5" w:rsidRPr="00311BD5" w:rsidRDefault="00311BD5" w:rsidP="00311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1BD5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311BD5" w:rsidRPr="00311BD5" w:rsidRDefault="00311BD5" w:rsidP="003965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1BD5">
        <w:rPr>
          <w:rFonts w:ascii="Simplified Arabic" w:hAnsi="Simplified Arabic" w:hint="cs"/>
          <w:color w:val="0000FF"/>
          <w:sz w:val="28"/>
          <w:szCs w:val="28"/>
          <w:rtl/>
        </w:rPr>
        <w:t>صيام المرأة بدون رض</w:t>
      </w:r>
      <w:r w:rsidR="003965B5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311BD5">
        <w:rPr>
          <w:rFonts w:ascii="Simplified Arabic" w:hAnsi="Simplified Arabic" w:hint="cs"/>
          <w:color w:val="0000FF"/>
          <w:sz w:val="28"/>
          <w:szCs w:val="28"/>
          <w:rtl/>
        </w:rPr>
        <w:t xml:space="preserve"> زوجها</w:t>
      </w:r>
    </w:p>
    <w:p w:rsidR="00311BD5" w:rsidRPr="00311BD5" w:rsidRDefault="00311BD5" w:rsidP="00311B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4535C" w:rsidRPr="00311BD5" w:rsidRDefault="00C3442F" w:rsidP="00311BD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1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4535C" w:rsidRPr="0031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535C" w:rsidRPr="00311B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صيام المرأة وزوجها غضبان عليها؟ </w:t>
      </w:r>
    </w:p>
    <w:p w:rsidR="0034535C" w:rsidRPr="00311BD5" w:rsidRDefault="00C3442F" w:rsidP="003965B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1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4535C" w:rsidRPr="00311B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لا يخلو إما أن يكون الصيام فرضًا</w:t>
      </w:r>
      <w:r w:rsidR="000D311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فهذا لا يلتفت فيه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إلى رض</w:t>
      </w:r>
      <w:r w:rsidR="003965B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الزوج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0D311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>سيما إذا كان واجب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مضي</w:t>
      </w:r>
      <w:r w:rsidR="000D311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كرمضان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واجبًا موس</w:t>
      </w:r>
      <w:r w:rsidR="000D3113">
        <w:rPr>
          <w:rFonts w:ascii="Simplified Arabic" w:hAnsi="Simplified Arabic" w:cs="Simplified Arabic" w:hint="cs"/>
          <w:sz w:val="28"/>
          <w:szCs w:val="28"/>
          <w:rtl/>
        </w:rPr>
        <w:t>َّ</w:t>
      </w:r>
      <w:bookmarkStart w:id="0" w:name="_GoBack"/>
      <w:bookmarkEnd w:id="0"/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كالقضاء وبإمكانها إن لم تصم اليوم </w:t>
      </w:r>
      <w:r w:rsidR="00311BD5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>تصوم غدًا ورفض أن تصوم اليوم مع سعة في الوقت فعليها أن تطيعه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BD5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كان الصيام نفلًا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للمرأة أن تصوم نفل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وزوجها حاضر إلا بإذنه.</w:t>
      </w:r>
    </w:p>
    <w:p w:rsidR="0034535C" w:rsidRPr="00311BD5" w:rsidRDefault="00C3442F" w:rsidP="00311BD5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11BD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لو صامت بغير إذنه ثم طلبها 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فإن كان قضاءً ف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>لا يجوز لها أن تفطر في القضاء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للنفل فإنها تجب عليها طاعته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؛ لأن</w:t>
      </w:r>
      <w:r w:rsidR="0034535C" w:rsidRPr="00311BD5">
        <w:rPr>
          <w:rFonts w:ascii="Simplified Arabic" w:hAnsi="Simplified Arabic" w:cs="Simplified Arabic" w:hint="cs"/>
          <w:sz w:val="28"/>
          <w:szCs w:val="28"/>
          <w:rtl/>
        </w:rPr>
        <w:t xml:space="preserve"> طاعته واجبة وهذا نفل.</w:t>
      </w:r>
    </w:p>
    <w:p w:rsidR="00C3442F" w:rsidRPr="00311BD5" w:rsidRDefault="00C3442F" w:rsidP="00311B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11BD5" w:rsidRDefault="0034535C" w:rsidP="00311BD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11BD5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311BD5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الثالثة بعد المائة 17</w:t>
      </w:r>
      <w:r w:rsidRPr="00311BD5">
        <w:rPr>
          <w:rFonts w:ascii="Simplified Arabic" w:hAnsi="Simplified Arabic" w:cs="Simplified Arabic"/>
          <w:sz w:val="28"/>
          <w:szCs w:val="28"/>
          <w:rtl/>
        </w:rPr>
        <w:t>/</w:t>
      </w:r>
      <w:r w:rsidRPr="00311BD5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311BD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11BD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921A91-D6B8-4E3F-B635-F818A1794B1A}"/>
    <w:embedBold r:id="rId2" w:fontKey="{CB8F80C7-538C-4104-AFA4-0D69C81166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C7D38C-8D76-460F-8362-3426B35C4C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9DC0BD6-B6B4-4B4E-92DC-1771BC40062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1D5708A-7101-472D-B06C-7F9C17ABE85D}"/>
    <w:embedBold r:id="rId6" w:fontKey="{003A2068-6CFF-4680-9E8B-09FC1CA5C3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854B94-86FC-44DC-BE85-26F7A2D58B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E3670E1-3B90-4149-94D7-D773C65F5B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535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13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BD5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35C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5B5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42F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C576F"/>
  <w15:docId w15:val="{CD50FA20-D1B0-4AB8-82E1-CB8D621B6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35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List Paragraph"/>
    <w:basedOn w:val="a"/>
    <w:uiPriority w:val="34"/>
    <w:qFormat/>
    <w:rsid w:val="000D3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2013-02-09T06:27:00Z</dcterms:created>
  <dcterms:modified xsi:type="dcterms:W3CDTF">2019-07-15T15:29:00Z</dcterms:modified>
</cp:coreProperties>
</file>